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52DC" w14:textId="77777777" w:rsidR="00DF1F4F" w:rsidRPr="00DF1F4F" w:rsidRDefault="00DF1F4F" w:rsidP="00DF1F4F">
      <w:pPr>
        <w:shd w:val="clear" w:color="auto" w:fill="FFFFFF"/>
        <w:jc w:val="right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br/>
        <w:t>ЗАТВЕРДЖЕНО</w:t>
      </w: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br/>
        <w:t>Наказ Міністерства аграрної політики та продовольства України</w:t>
      </w: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br/>
        <w:t>12 липня 2022 року N 447</w:t>
      </w:r>
    </w:p>
    <w:p w14:paraId="10A1CC57" w14:textId="77777777" w:rsidR="00DF1F4F" w:rsidRPr="00DF1F4F" w:rsidRDefault="00DF1F4F" w:rsidP="00DF1F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</w:p>
    <w:p w14:paraId="3F638210" w14:textId="2A28DFD4" w:rsidR="00DF1F4F" w:rsidRPr="00DF1F4F" w:rsidRDefault="00DF1F4F" w:rsidP="00DF1F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  <w:r w:rsidRPr="00DF1F4F"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  <w:t>ІНФОРМАЦІЯ</w:t>
      </w:r>
      <w:r w:rsidRPr="00DF1F4F"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  <w:br/>
        <w:t>щодо переліку отримувачів гранту для створення або розвитку садівництва, ягідництва та виноградарства</w:t>
      </w:r>
    </w:p>
    <w:p w14:paraId="7D1F80A8" w14:textId="77777777" w:rsidR="00DF1F4F" w:rsidRPr="00DF1F4F" w:rsidRDefault="00DF1F4F" w:rsidP="00DF1F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</w:p>
    <w:p w14:paraId="67817CDF" w14:textId="77777777" w:rsidR="00DF1F4F" w:rsidRPr="00DF1F4F" w:rsidRDefault="00DF1F4F" w:rsidP="00DF1F4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станом на ____________ ____ року</w:t>
      </w:r>
    </w:p>
    <w:p w14:paraId="6DA067C7" w14:textId="77777777" w:rsidR="00DF1F4F" w:rsidRPr="00DF1F4F" w:rsidRDefault="00DF1F4F" w:rsidP="00DF1F4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_____________________________________________________________________________________</w:t>
      </w: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br/>
      </w:r>
      <w:r w:rsidRPr="00DF1F4F">
        <w:rPr>
          <w:rFonts w:ascii="Times New Roman" w:eastAsia="Times New Roman" w:hAnsi="Times New Roman" w:cs="Times New Roman"/>
          <w:color w:val="293A55"/>
          <w:sz w:val="20"/>
          <w:szCs w:val="20"/>
          <w:lang w:eastAsia="ru-RU"/>
        </w:rPr>
        <w:t>(найменування банку)</w:t>
      </w:r>
    </w:p>
    <w:p w14:paraId="3DBA254B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Реквізити банку:</w:t>
      </w:r>
    </w:p>
    <w:p w14:paraId="29358C95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код згідно з ЄДРПОУ ___________</w:t>
      </w:r>
    </w:p>
    <w:p w14:paraId="065EFDE9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код банку _____________</w:t>
      </w:r>
    </w:p>
    <w:p w14:paraId="053F7597" w14:textId="77777777" w:rsidR="00DF1F4F" w:rsidRPr="00DF1F4F" w:rsidRDefault="00DF1F4F" w:rsidP="00DF1F4F">
      <w:pPr>
        <w:shd w:val="clear" w:color="auto" w:fill="FFFFFF"/>
        <w:jc w:val="right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грн**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730"/>
        <w:gridCol w:w="1130"/>
        <w:gridCol w:w="1329"/>
        <w:gridCol w:w="1019"/>
        <w:gridCol w:w="2053"/>
        <w:gridCol w:w="681"/>
        <w:gridCol w:w="891"/>
        <w:gridCol w:w="891"/>
        <w:gridCol w:w="681"/>
        <w:gridCol w:w="631"/>
        <w:gridCol w:w="631"/>
        <w:gridCol w:w="681"/>
        <w:gridCol w:w="631"/>
        <w:gridCol w:w="631"/>
        <w:gridCol w:w="1101"/>
      </w:tblGrid>
      <w:tr w:rsidR="00DF1F4F" w:rsidRPr="00DF1F4F" w14:paraId="25913532" w14:textId="77777777" w:rsidTr="00DF1F4F"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EE03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з/п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BCC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Область*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6C7D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отримувача Гранту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D1B9B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вартість проекту (згідно з кошторисом)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F25B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Граничний розмір гранту (відповідно до обмежень, визначених Порядком надання грантів для створення або розвитку садівництва, ягідництва та виноградарства, затвердженим</w:t>
            </w: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" w:tgtFrame="_blank" w:history="1">
              <w:r w:rsidRPr="00DF1F4F">
                <w:rPr>
                  <w:rFonts w:ascii="Times New Roman" w:eastAsia="Times New Roman" w:hAnsi="Times New Roman" w:cs="Times New Roman"/>
                  <w:color w:val="00ADFA"/>
                  <w:sz w:val="20"/>
                  <w:szCs w:val="20"/>
                  <w:lang w:eastAsia="ru-RU"/>
                </w:rPr>
                <w:t>постановою Кабінету Міністрів України від 21 червня 2022 року N 738</w:t>
              </w:r>
            </w:hyperlink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6803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заявки на оплату рахунків (наростаючим підсумком)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1EB8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Сплачено за попередні періоди (наростаючим підсумком)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4F48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 сплаті у поточному періоді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4D2A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Сума, необхідна для поповнення спеціального рахунку Мінекономіки</w:t>
            </w:r>
          </w:p>
        </w:tc>
      </w:tr>
      <w:tr w:rsidR="00DF1F4F" w:rsidRPr="00DF1F4F" w14:paraId="43D13552" w14:textId="77777777" w:rsidTr="00DF1F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27663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488C9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0522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/ прізвище, ім'я, по батькові (за наявності)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D42F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згідно з ЄДРПОУ / індивідуальний податковий номер / реєстраційний номер облікової картки платника податків / серія (за наявності) та номер паспорта (для </w:t>
            </w: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фізичних осіб, які через свої релігійні переконання відмовляються від прийняття реєстраційного номера</w:t>
            </w: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" w:tgtFrame="_blank" w:history="1">
              <w:r w:rsidRPr="00DF1F4F">
                <w:rPr>
                  <w:rFonts w:ascii="Times New Roman" w:eastAsia="Times New Roman" w:hAnsi="Times New Roman" w:cs="Times New Roman"/>
                  <w:color w:val="00ADFA"/>
                  <w:sz w:val="20"/>
                  <w:szCs w:val="20"/>
                  <w:lang w:eastAsia="ru-RU"/>
                </w:rPr>
                <w:t>облікової картки платника податків</w:t>
              </w:r>
            </w:hyperlink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повідомили про це відповідний контролюючий орган і мають відмітку у паспорті про право здійснювати платежі за серією та номером паспорта) (для фізичних осіб - підприємців)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DF309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19827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01F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3F71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FF5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2086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AEA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(7 - 10)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F6A29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860AA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1F4F" w:rsidRPr="00DF1F4F" w14:paraId="4AA0986F" w14:textId="77777777" w:rsidTr="00DF1F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76347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8887C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8FA4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5572B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DF85E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E0FA0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A7965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CC5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власний рахунок (відповідно до визначеної пропорції)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0038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Гранту (відповідно до визначеної пропорції)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56EE3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BCEC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власний рахунок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CF9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Гранту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33836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221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власний рахунок (8 - 11)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9C31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Гранту (9 - 12)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D7224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1F4F" w:rsidRPr="00DF1F4F" w14:paraId="48A4939D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AD7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0AC7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4339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BAE6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6B2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4553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5F29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CCB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19ED4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726E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B1C9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4B60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911D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A438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1C6A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E7AA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F1F4F" w:rsidRPr="00DF1F4F" w14:paraId="0D3281A7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FCF4A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413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3CEF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906EB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B4FF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AF5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AB3E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94D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AEA39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4D7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FE5D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1DB6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A869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866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826F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582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1F57A308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4AC46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D3A4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12F18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7094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B4D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D2BC4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D69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522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70A9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7F7D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8A8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642B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2A5C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DB8A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9D5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AD9F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26656B7E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3164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187BE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169A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127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416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904A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3955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5FAD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B1D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B3CE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B7C8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F30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C1EEB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133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B3E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376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40B67CA8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97FCA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3902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FC64A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6C01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39CC6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24C2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F6C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B8AE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CDB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9A59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38AD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6DC3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92A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2EF1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AA70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5E24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21E1875A" w14:textId="77777777" w:rsidTr="00DF1F4F"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221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4C6F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F8C5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96B1F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37A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3F7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A6F6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FAA1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03A2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11811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498C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365F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C647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F77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355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25168EE9" w14:textId="77777777" w:rsidTr="00DF1F4F"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2506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540F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F8D7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36CD9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3670C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50343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FB42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5C54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23E2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63B4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BB8A0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68980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5AFE4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9A71B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8927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4D656554" w14:textId="77777777" w:rsidTr="00DF1F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5504A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2A4F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1E34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0430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57B88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DEEE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53817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585EC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9815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A464E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7EEA8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B987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41917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372E1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AEE50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F4F" w:rsidRPr="00DF1F4F" w14:paraId="66CF5636" w14:textId="77777777" w:rsidTr="00DF1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c>
          <w:tcPr>
            <w:tcW w:w="360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D216E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(власне ім'я та прізвище уповноваженої особи банку)</w:t>
            </w:r>
          </w:p>
        </w:tc>
        <w:tc>
          <w:tcPr>
            <w:tcW w:w="14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8519A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</w:tr>
      <w:tr w:rsidR="00DF1F4F" w:rsidRPr="00DF1F4F" w14:paraId="4DA2ED28" w14:textId="77777777" w:rsidTr="00DF1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c>
          <w:tcPr>
            <w:tcW w:w="360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B4A95" w14:textId="77777777" w:rsidR="00DF1F4F" w:rsidRPr="00DF1F4F" w:rsidRDefault="00DF1F4F" w:rsidP="00DF1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          "___" ____________ 20__ року</w:t>
            </w:r>
          </w:p>
        </w:tc>
        <w:tc>
          <w:tcPr>
            <w:tcW w:w="14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FE5D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E70FA49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lastRenderedPageBreak/>
        <w:t>____________</w:t>
      </w: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br/>
        <w:t>* - </w:t>
      </w:r>
      <w:r w:rsidRPr="00DF1F4F">
        <w:rPr>
          <w:rFonts w:ascii="Times New Roman" w:eastAsia="Times New Roman" w:hAnsi="Times New Roman" w:cs="Times New Roman"/>
          <w:color w:val="293A55"/>
          <w:sz w:val="20"/>
          <w:szCs w:val="20"/>
          <w:lang w:eastAsia="ru-RU"/>
        </w:rPr>
        <w:t>зазначається в алфавітному порядку</w:t>
      </w:r>
    </w:p>
    <w:p w14:paraId="4F3EABCB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** - </w:t>
      </w:r>
      <w:r w:rsidRPr="00DF1F4F">
        <w:rPr>
          <w:rFonts w:ascii="Times New Roman" w:eastAsia="Times New Roman" w:hAnsi="Times New Roman" w:cs="Times New Roman"/>
          <w:color w:val="293A55"/>
          <w:sz w:val="20"/>
          <w:szCs w:val="20"/>
          <w:lang w:eastAsia="ru-RU"/>
        </w:rPr>
        <w:t>суми заокруглюються до гривні</w:t>
      </w:r>
    </w:p>
    <w:p w14:paraId="32516C87" w14:textId="77777777" w:rsidR="00DF1F4F" w:rsidRPr="00DF1F4F" w:rsidRDefault="00DF1F4F" w:rsidP="00DF1F4F">
      <w:pPr>
        <w:shd w:val="clear" w:color="auto" w:fill="FFFFFF"/>
        <w:jc w:val="both"/>
        <w:rPr>
          <w:rFonts w:ascii="Times New Roman" w:eastAsia="Times New Roman" w:hAnsi="Times New Roman" w:cs="Times New Roman"/>
          <w:color w:val="293A55"/>
          <w:lang w:eastAsia="ru-RU"/>
        </w:rPr>
      </w:pPr>
      <w:r w:rsidRPr="00DF1F4F">
        <w:rPr>
          <w:rFonts w:ascii="Times New Roman" w:eastAsia="Times New Roman" w:hAnsi="Times New Roman" w:cs="Times New Roman"/>
          <w:color w:val="293A55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9"/>
        <w:gridCol w:w="6979"/>
      </w:tblGrid>
      <w:tr w:rsidR="00DF1F4F" w:rsidRPr="00DF1F4F" w14:paraId="35949819" w14:textId="77777777" w:rsidTr="00DF1F4F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D5274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Департаменту</w:t>
            </w:r>
            <w:r w:rsidRPr="00DF1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аграрного розвитку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1D10" w14:textId="77777777" w:rsidR="00DF1F4F" w:rsidRPr="00DF1F4F" w:rsidRDefault="00DF1F4F" w:rsidP="00DF1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Ігор ВІШТАК</w:t>
            </w:r>
          </w:p>
        </w:tc>
      </w:tr>
    </w:tbl>
    <w:p w14:paraId="47E89B38" w14:textId="77777777" w:rsidR="00A10029" w:rsidRPr="00DF1F4F" w:rsidRDefault="00A10029">
      <w:pPr>
        <w:rPr>
          <w:rFonts w:ascii="Times New Roman" w:hAnsi="Times New Roman" w:cs="Times New Roman"/>
          <w:lang w:val="uk-UA"/>
        </w:rPr>
      </w:pPr>
    </w:p>
    <w:sectPr w:rsidR="00A10029" w:rsidRPr="00DF1F4F" w:rsidSect="00DF1F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4F"/>
    <w:rsid w:val="00A10029"/>
    <w:rsid w:val="00D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714B5"/>
  <w15:chartTrackingRefBased/>
  <w15:docId w15:val="{3A95E65D-BC50-9347-8062-C4919B3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F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DF1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rsid w:val="00DF1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s2">
    <w:name w:val="fs2"/>
    <w:basedOn w:val="a0"/>
    <w:rsid w:val="00DF1F4F"/>
  </w:style>
  <w:style w:type="paragraph" w:customStyle="1" w:styleId="tj">
    <w:name w:val="tj"/>
    <w:basedOn w:val="a"/>
    <w:rsid w:val="00DF1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r">
    <w:name w:val="tr"/>
    <w:basedOn w:val="a"/>
    <w:rsid w:val="00DF1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re31174?ed=2020_12_14&amp;an=281" TargetMode="External"/><Relationship Id="rId4" Type="http://schemas.openxmlformats.org/officeDocument/2006/relationships/hyperlink" Target="https://ips.ligazakon.net/document/view/kp220738?ed=2022_06_21&amp;an=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Авсєєвич Анастасія</dc:creator>
  <cp:keywords/>
  <dc:description/>
  <cp:lastModifiedBy>Авсєєвич Анастасія</cp:lastModifiedBy>
  <cp:revision>1</cp:revision>
  <dcterms:created xsi:type="dcterms:W3CDTF">2023-03-01T08:57:00Z</dcterms:created>
  <dcterms:modified xsi:type="dcterms:W3CDTF">2023-03-01T09:00:00Z</dcterms:modified>
</cp:coreProperties>
</file>