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0B08" w14:textId="77777777" w:rsidR="00015AF9" w:rsidRPr="00015AF9" w:rsidRDefault="00015AF9" w:rsidP="00015AF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Додаток 1</w:t>
      </w:r>
      <w:r w:rsidRPr="0001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до Порядку прийняття рішення Мінагрополітики </w:t>
      </w:r>
    </w:p>
    <w:p w14:paraId="2FCB45AE" w14:textId="03E546F0" w:rsidR="00015AF9" w:rsidRPr="00015AF9" w:rsidRDefault="00015AF9" w:rsidP="00015AF9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надання гранту для створення або розвитку тепличного господарства</w:t>
      </w:r>
      <w:r w:rsidRPr="0001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(пункт 10)</w:t>
      </w:r>
    </w:p>
    <w:p w14:paraId="243CF8CF" w14:textId="77777777" w:rsidR="00015AF9" w:rsidRPr="00015AF9" w:rsidRDefault="00015AF9" w:rsidP="00015AF9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15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</w:t>
      </w:r>
      <w:r w:rsidRPr="00015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відповідності критеріїв</w:t>
      </w:r>
      <w:r w:rsidRPr="00015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для створення або розвитку тепличного господарства</w:t>
      </w:r>
      <w:r w:rsidRPr="00015A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(зазначаючи "відповідає" чи "не відповідає")</w:t>
      </w:r>
    </w:p>
    <w:p w14:paraId="5221D372" w14:textId="77777777" w:rsidR="00015AF9" w:rsidRPr="00015AF9" w:rsidRDefault="00015AF9" w:rsidP="00015AF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</w:t>
      </w:r>
      <w:r w:rsidRPr="0001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юридична особа / фізична особа - підприємець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1225"/>
        <w:gridCol w:w="1936"/>
        <w:gridCol w:w="1265"/>
        <w:gridCol w:w="904"/>
        <w:gridCol w:w="1075"/>
        <w:gridCol w:w="915"/>
        <w:gridCol w:w="2194"/>
        <w:gridCol w:w="1096"/>
        <w:gridCol w:w="1331"/>
        <w:gridCol w:w="1787"/>
      </w:tblGrid>
      <w:tr w:rsidR="00015AF9" w:rsidRPr="00015AF9" w14:paraId="624A2754" w14:textId="77777777" w:rsidTr="00015AF9">
        <w:trPr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9A9BB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16BA9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Прізвище, власне ім'я та по батькові (за наявності) (член робочої групи)</w:t>
            </w:r>
          </w:p>
        </w:tc>
        <w:tc>
          <w:tcPr>
            <w:tcW w:w="43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C0EA1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Критерії</w:t>
            </w:r>
          </w:p>
        </w:tc>
      </w:tr>
      <w:tr w:rsidR="00015AF9" w:rsidRPr="00015AF9" w14:paraId="1AFB4E5B" w14:textId="77777777" w:rsidTr="00015AF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D3B0A2" w14:textId="77777777" w:rsidR="00015AF9" w:rsidRPr="00015AF9" w:rsidRDefault="00015AF9" w:rsidP="00015A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2C1F01" w14:textId="77777777" w:rsidR="00015AF9" w:rsidRPr="00015AF9" w:rsidRDefault="00015AF9" w:rsidP="00015AF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E2F45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Відповідність кількості теплиць, запланованих до будівництва в розрізі регіонів </w:t>
            </w:r>
            <w:hyperlink r:id="rId4" w:tgtFrame="_blank" w:history="1">
              <w:r w:rsidRPr="00015AF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додатку 1 до Порядку</w:t>
              </w:r>
            </w:hyperlink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855F7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gtFrame="_blank" w:history="1">
              <w:r w:rsidRPr="00015AF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Площа під теплицею відповідно до</w:t>
              </w:r>
            </w:hyperlink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6" w:tgtFrame="_blank" w:history="1">
              <w:r w:rsidRPr="00015AF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пункту 4 Порядку</w:t>
              </w:r>
            </w:hyperlink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6ADCA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теплиці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5D5AF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покриття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34FFF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каркасу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0D708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фундаментів/ опор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62F3C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продукту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F0F21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Наявність водозабору та системи поливу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4220F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gtFrame="_blank" w:history="1">
              <w:r w:rsidRPr="00015AF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Відповідність проєкту модульної теплиці</w:t>
              </w:r>
            </w:hyperlink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hyperlink r:id="rId8" w:tgtFrame="_blank" w:history="1">
              <w:r w:rsidRPr="00015AF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пункту 3 Порядку</w:t>
              </w:r>
            </w:hyperlink>
          </w:p>
        </w:tc>
      </w:tr>
      <w:tr w:rsidR="00015AF9" w:rsidRPr="00015AF9" w14:paraId="7DAA3CE9" w14:textId="77777777" w:rsidTr="00015AF9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9A651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E402D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0D484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5A173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F75EC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B9A9B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6FBCF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70353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759CC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CCE5C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584F4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015AF9" w:rsidRPr="00015AF9" w14:paraId="1C62DC97" w14:textId="77777777" w:rsidTr="00015AF9">
        <w:trPr>
          <w:jc w:val="center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FA04C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53B95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Підсумок</w:t>
            </w:r>
          </w:p>
        </w:tc>
        <w:tc>
          <w:tcPr>
            <w:tcW w:w="43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B90E8" w14:textId="77777777" w:rsidR="00015AF9" w:rsidRPr="00015AF9" w:rsidRDefault="00015AF9" w:rsidP="00015A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5A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14:paraId="3F076DA4" w14:textId="77777777" w:rsidR="00015AF9" w:rsidRPr="00015AF9" w:rsidRDefault="00015AF9" w:rsidP="00015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B54B33" w14:textId="4B98C697" w:rsidR="00015AF9" w:rsidRPr="00015AF9" w:rsidRDefault="00015AF9" w:rsidP="00015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5A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Підписи члена Робочої групи: ______________________ (Прізвище, власне ім'я та по батькові (за наявності))</w:t>
      </w:r>
    </w:p>
    <w:p w14:paraId="0609A13B" w14:textId="3A7B1A91" w:rsidR="00015AF9" w:rsidRPr="00015AF9" w:rsidRDefault="00015AF9" w:rsidP="00015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B7071E" w14:textId="77777777" w:rsidR="00015AF9" w:rsidRPr="00015AF9" w:rsidRDefault="00015AF9" w:rsidP="00015A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12ED53" w14:textId="40B6DAF8" w:rsidR="00893D27" w:rsidRPr="00015AF9" w:rsidRDefault="00015AF9" w:rsidP="00015AF9">
      <w:pPr>
        <w:shd w:val="clear" w:color="auto" w:fill="FFFFFF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tgtFrame="_blank" w:history="1">
        <w:r w:rsidRPr="00015AF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(додаток 1 із змінами, внесеними згідно з наказом Міністерства</w:t>
        </w:r>
        <w:r w:rsidRPr="00015AF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br/>
          <w:t> аграрної політики та продовольства України від 28.12.2022 р. N 1073,</w:t>
        </w:r>
        <w:r w:rsidRPr="00015AF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br/>
          <w:t>враховуючи зміни, внесені</w:t>
        </w:r>
      </w:hyperlink>
      <w:r w:rsidRPr="00015AF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hyperlink r:id="rId10" w:tgtFrame="_blank" w:history="1">
        <w:r w:rsidRPr="00015AF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наказом Міністерства аграрної</w:t>
        </w:r>
        <w:r w:rsidRPr="00015AF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br/>
          <w:t> політики та продовольства України від 04.01.2023 р. N 16</w:t>
        </w:r>
      </w:hyperlink>
      <w:hyperlink r:id="rId11" w:tgtFrame="_blank" w:history="1">
        <w:r w:rsidRPr="00015AF9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)</w:t>
        </w:r>
      </w:hyperlink>
    </w:p>
    <w:sectPr w:rsidR="00893D27" w:rsidRPr="00015AF9" w:rsidSect="00015AF9">
      <w:pgSz w:w="16838" w:h="11906" w:orient="landscape"/>
      <w:pgMar w:top="6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F9"/>
    <w:rsid w:val="00015AF9"/>
    <w:rsid w:val="0089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FB6E"/>
  <w15:chartTrackingRefBased/>
  <w15:docId w15:val="{3C98888B-B0FB-C744-874F-77BC618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5A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rsid w:val="00015A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s3">
    <w:name w:val="fs3"/>
    <w:basedOn w:val="a0"/>
    <w:rsid w:val="00015AF9"/>
  </w:style>
  <w:style w:type="paragraph" w:customStyle="1" w:styleId="tc">
    <w:name w:val="tc"/>
    <w:basedOn w:val="a"/>
    <w:rsid w:val="00015A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s2">
    <w:name w:val="fs2"/>
    <w:basedOn w:val="a0"/>
    <w:rsid w:val="00015AF9"/>
  </w:style>
  <w:style w:type="character" w:styleId="a3">
    <w:name w:val="Hyperlink"/>
    <w:basedOn w:val="a0"/>
    <w:uiPriority w:val="99"/>
    <w:semiHidden/>
    <w:unhideWhenUsed/>
    <w:rsid w:val="00015AF9"/>
    <w:rPr>
      <w:color w:val="0000FF"/>
      <w:u w:val="single"/>
    </w:rPr>
  </w:style>
  <w:style w:type="character" w:customStyle="1" w:styleId="hard-blue-color">
    <w:name w:val="hard-blue-color"/>
    <w:basedOn w:val="a0"/>
    <w:rsid w:val="00015AF9"/>
  </w:style>
  <w:style w:type="paragraph" w:customStyle="1" w:styleId="tj">
    <w:name w:val="tj"/>
    <w:basedOn w:val="a"/>
    <w:rsid w:val="00015A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tr">
    <w:name w:val="tr"/>
    <w:basedOn w:val="a"/>
    <w:rsid w:val="00015A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4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8138?ed=2022_07_12&amp;an=3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re39055?ed=2023_01_04&amp;an=6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8138?ed=2022_07_12&amp;an=33" TargetMode="External"/><Relationship Id="rId11" Type="http://schemas.openxmlformats.org/officeDocument/2006/relationships/hyperlink" Target="https://ips.ligazakon.net/document/view/re39055?ed=2023_01_04&amp;an=20" TargetMode="External"/><Relationship Id="rId5" Type="http://schemas.openxmlformats.org/officeDocument/2006/relationships/hyperlink" Target="https://ips.ligazakon.net/document/view/re39055?ed=2023_01_04&amp;an=61" TargetMode="External"/><Relationship Id="rId10" Type="http://schemas.openxmlformats.org/officeDocument/2006/relationships/hyperlink" Target="https://ips.ligazakon.net/document/view/re39074?ed=2023_01_04&amp;an=11" TargetMode="External"/><Relationship Id="rId4" Type="http://schemas.openxmlformats.org/officeDocument/2006/relationships/hyperlink" Target="https://ips.ligazakon.net/document/view/kp220738?ed=2022_06_21&amp;an=527" TargetMode="External"/><Relationship Id="rId9" Type="http://schemas.openxmlformats.org/officeDocument/2006/relationships/hyperlink" Target="https://ips.ligazakon.net/document/view/re39055?ed=2023_01_04&amp;an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2023-02-28T13:38:00Z</dcterms:created>
  <dcterms:modified xsi:type="dcterms:W3CDTF">2023-02-28T13:44:00Z</dcterms:modified>
</cp:coreProperties>
</file>