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C291" w14:textId="3E891032" w:rsidR="009A6304" w:rsidRDefault="009A6304" w:rsidP="009A6304">
      <w:pPr>
        <w:shd w:val="clear" w:color="auto" w:fill="FFFFFF"/>
        <w:jc w:val="right"/>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ЗАТВЕРДЖЕНО</w:t>
      </w:r>
      <w:r w:rsidRPr="009A6304">
        <w:rPr>
          <w:rFonts w:ascii="Times New Roman" w:eastAsia="Times New Roman" w:hAnsi="Times New Roman" w:cs="Times New Roman"/>
          <w:color w:val="000000" w:themeColor="text1"/>
          <w:sz w:val="28"/>
          <w:szCs w:val="28"/>
          <w:lang w:eastAsia="ru-RU"/>
        </w:rPr>
        <w:br/>
        <w:t>Наказ Міністерства аграрної політики та продовольства України</w:t>
      </w:r>
      <w:r w:rsidRPr="009A6304">
        <w:rPr>
          <w:rFonts w:ascii="Times New Roman" w:eastAsia="Times New Roman" w:hAnsi="Times New Roman" w:cs="Times New Roman"/>
          <w:color w:val="000000" w:themeColor="text1"/>
          <w:sz w:val="28"/>
          <w:szCs w:val="28"/>
          <w:lang w:eastAsia="ru-RU"/>
        </w:rPr>
        <w:br/>
        <w:t>12 липня 2022 року N 447</w:t>
      </w:r>
    </w:p>
    <w:p w14:paraId="2B3F2B74" w14:textId="77777777" w:rsidR="00C3737E" w:rsidRPr="009A6304" w:rsidRDefault="00C3737E" w:rsidP="009A6304">
      <w:pPr>
        <w:shd w:val="clear" w:color="auto" w:fill="FFFFFF"/>
        <w:jc w:val="right"/>
        <w:rPr>
          <w:rFonts w:ascii="Times New Roman" w:eastAsia="Times New Roman" w:hAnsi="Times New Roman" w:cs="Times New Roman"/>
          <w:color w:val="000000" w:themeColor="text1"/>
          <w:sz w:val="28"/>
          <w:szCs w:val="28"/>
          <w:lang w:eastAsia="ru-RU"/>
        </w:rPr>
      </w:pPr>
    </w:p>
    <w:p w14:paraId="311F15DC" w14:textId="77777777" w:rsidR="009A6304" w:rsidRPr="009A6304" w:rsidRDefault="009A6304" w:rsidP="009A6304">
      <w:pPr>
        <w:shd w:val="clear" w:color="auto" w:fill="FFFFFF"/>
        <w:jc w:val="right"/>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Договір укладається в рамках реалізації Порядку надання грантів для створення або розвитку садівництва, ягідництва та виноградарства, затвердженого </w:t>
      </w:r>
      <w:hyperlink r:id="rId4" w:tgtFrame="_blank" w:history="1">
        <w:r w:rsidRPr="009A6304">
          <w:rPr>
            <w:rFonts w:ascii="Times New Roman" w:eastAsia="Times New Roman" w:hAnsi="Times New Roman" w:cs="Times New Roman"/>
            <w:color w:val="000000" w:themeColor="text1"/>
            <w:sz w:val="28"/>
            <w:szCs w:val="28"/>
            <w:lang w:eastAsia="ru-RU"/>
          </w:rPr>
          <w:t>постановою Кабінету Міністрів України від 21 червня 2022 року N 738</w:t>
        </w:r>
      </w:hyperlink>
    </w:p>
    <w:p w14:paraId="109662F4" w14:textId="4A6A5F30"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ФОРМА ДОГОВОРУ</w:t>
      </w:r>
      <w:r w:rsidRPr="009A6304">
        <w:rPr>
          <w:rFonts w:ascii="Times New Roman" w:eastAsia="Times New Roman" w:hAnsi="Times New Roman" w:cs="Times New Roman"/>
          <w:b/>
          <w:bCs/>
          <w:color w:val="000000" w:themeColor="text1"/>
          <w:sz w:val="28"/>
          <w:szCs w:val="28"/>
          <w:lang w:eastAsia="ru-RU"/>
        </w:rPr>
        <w:br/>
        <w:t>про надання гранту для створення або розвитку садівництва, ягідництва та виноградарства</w:t>
      </w:r>
    </w:p>
    <w:p w14:paraId="6DD29CCF"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p>
    <w:p w14:paraId="745EEFCC" w14:textId="048A0201" w:rsidR="009A6304" w:rsidRPr="009A6304" w:rsidRDefault="009A6304" w:rsidP="009A6304">
      <w:pPr>
        <w:shd w:val="clear" w:color="auto" w:fill="FFFFFF"/>
        <w:jc w:val="center"/>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м. Київ</w:t>
      </w:r>
    </w:p>
    <w:p w14:paraId="3D7B9E08" w14:textId="77777777" w:rsidR="009A6304" w:rsidRPr="009A6304" w:rsidRDefault="009A6304" w:rsidP="009A6304">
      <w:pPr>
        <w:shd w:val="clear" w:color="auto" w:fill="FFFFFF"/>
        <w:jc w:val="center"/>
        <w:rPr>
          <w:rFonts w:ascii="Times New Roman" w:eastAsia="Times New Roman" w:hAnsi="Times New Roman" w:cs="Times New Roman"/>
          <w:color w:val="000000" w:themeColor="text1"/>
          <w:sz w:val="28"/>
          <w:szCs w:val="28"/>
          <w:lang w:eastAsia="ru-RU"/>
        </w:rPr>
      </w:pPr>
    </w:p>
    <w:p w14:paraId="7922580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Цей Договір про надання гранту для створення або розвитку садівництва, ягідництва та виноградарства (далі - </w:t>
      </w:r>
      <w:r w:rsidRPr="009A6304">
        <w:rPr>
          <w:rFonts w:ascii="Times New Roman" w:eastAsia="Times New Roman" w:hAnsi="Times New Roman" w:cs="Times New Roman"/>
          <w:b/>
          <w:bCs/>
          <w:color w:val="000000" w:themeColor="text1"/>
          <w:sz w:val="28"/>
          <w:szCs w:val="28"/>
          <w:lang w:eastAsia="ru-RU"/>
        </w:rPr>
        <w:t>Договір</w:t>
      </w:r>
      <w:r w:rsidRPr="009A6304">
        <w:rPr>
          <w:rFonts w:ascii="Times New Roman" w:eastAsia="Times New Roman" w:hAnsi="Times New Roman" w:cs="Times New Roman"/>
          <w:color w:val="000000" w:themeColor="text1"/>
          <w:sz w:val="28"/>
          <w:szCs w:val="28"/>
          <w:lang w:eastAsia="ru-RU"/>
        </w:rPr>
        <w:t>) відповідно до вимог </w:t>
      </w:r>
      <w:hyperlink r:id="rId5" w:tgtFrame="_blank" w:history="1">
        <w:r w:rsidRPr="009A6304">
          <w:rPr>
            <w:rFonts w:ascii="Times New Roman" w:eastAsia="Times New Roman" w:hAnsi="Times New Roman" w:cs="Times New Roman"/>
            <w:color w:val="000000" w:themeColor="text1"/>
            <w:sz w:val="28"/>
            <w:szCs w:val="28"/>
            <w:lang w:eastAsia="ru-RU"/>
          </w:rPr>
          <w:t>статті 634 Цивільного кодексу України</w:t>
        </w:r>
      </w:hyperlink>
      <w:r w:rsidRPr="009A6304">
        <w:rPr>
          <w:rFonts w:ascii="Times New Roman" w:eastAsia="Times New Roman" w:hAnsi="Times New Roman" w:cs="Times New Roman"/>
          <w:color w:val="000000" w:themeColor="text1"/>
          <w:sz w:val="28"/>
          <w:szCs w:val="28"/>
          <w:lang w:eastAsia="ru-RU"/>
        </w:rPr>
        <w:t> є формуляром, який містить умови надання безповоротної державної допомоги на створення або розвиток садівництва, ягідництва та виноградарства (далі - </w:t>
      </w:r>
      <w:r w:rsidRPr="009A6304">
        <w:rPr>
          <w:rFonts w:ascii="Times New Roman" w:eastAsia="Times New Roman" w:hAnsi="Times New Roman" w:cs="Times New Roman"/>
          <w:b/>
          <w:bCs/>
          <w:color w:val="000000" w:themeColor="text1"/>
          <w:sz w:val="28"/>
          <w:szCs w:val="28"/>
          <w:lang w:eastAsia="ru-RU"/>
        </w:rPr>
        <w:t>Грант</w:t>
      </w:r>
      <w:r w:rsidRPr="009A6304">
        <w:rPr>
          <w:rFonts w:ascii="Times New Roman" w:eastAsia="Times New Roman" w:hAnsi="Times New Roman" w:cs="Times New Roman"/>
          <w:color w:val="000000" w:themeColor="text1"/>
          <w:sz w:val="28"/>
          <w:szCs w:val="28"/>
          <w:lang w:eastAsia="ru-RU"/>
        </w:rPr>
        <w:t>), передбаченої Порядком надання грантів для створення або розвитку садівництва, ягідництва та виноградарства, затвердженим </w:t>
      </w:r>
      <w:hyperlink r:id="rId6" w:tgtFrame="_blank" w:history="1">
        <w:r w:rsidRPr="009A6304">
          <w:rPr>
            <w:rFonts w:ascii="Times New Roman" w:eastAsia="Times New Roman" w:hAnsi="Times New Roman" w:cs="Times New Roman"/>
            <w:color w:val="000000" w:themeColor="text1"/>
            <w:sz w:val="28"/>
            <w:szCs w:val="28"/>
            <w:lang w:eastAsia="ru-RU"/>
          </w:rPr>
          <w:t>постановою Кабінету Міністрів України від 21 червня 2022 року N 738</w:t>
        </w:r>
      </w:hyperlink>
      <w:r w:rsidRPr="009A6304">
        <w:rPr>
          <w:rFonts w:ascii="Times New Roman" w:eastAsia="Times New Roman" w:hAnsi="Times New Roman" w:cs="Times New Roman"/>
          <w:color w:val="000000" w:themeColor="text1"/>
          <w:sz w:val="28"/>
          <w:szCs w:val="28"/>
          <w:lang w:eastAsia="ru-RU"/>
        </w:rPr>
        <w:t>, який укладається</w:t>
      </w:r>
    </w:p>
    <w:p w14:paraId="3598B6C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між </w:t>
      </w:r>
      <w:r w:rsidRPr="009A6304">
        <w:rPr>
          <w:rFonts w:ascii="Times New Roman" w:eastAsia="Times New Roman" w:hAnsi="Times New Roman" w:cs="Times New Roman"/>
          <w:b/>
          <w:bCs/>
          <w:color w:val="000000" w:themeColor="text1"/>
          <w:sz w:val="28"/>
          <w:szCs w:val="28"/>
          <w:lang w:eastAsia="ru-RU"/>
        </w:rPr>
        <w:t>Мінагрополітики</w:t>
      </w:r>
      <w:r w:rsidRPr="009A6304">
        <w:rPr>
          <w:rFonts w:ascii="Times New Roman" w:eastAsia="Times New Roman" w:hAnsi="Times New Roman" w:cs="Times New Roman"/>
          <w:color w:val="000000" w:themeColor="text1"/>
          <w:sz w:val="28"/>
          <w:szCs w:val="28"/>
          <w:lang w:eastAsia="ru-RU"/>
        </w:rPr>
        <w:t>, в особі ________________________, який діє на підставі ________________, з одної сторони та</w:t>
      </w:r>
    </w:p>
    <w:p w14:paraId="3EA8B1DB"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суб'єктом господарювання</w:t>
      </w:r>
      <w:r w:rsidRPr="009A6304">
        <w:rPr>
          <w:rFonts w:ascii="Times New Roman" w:eastAsia="Times New Roman" w:hAnsi="Times New Roman" w:cs="Times New Roman"/>
          <w:color w:val="000000" w:themeColor="text1"/>
          <w:sz w:val="28"/>
          <w:szCs w:val="28"/>
          <w:lang w:eastAsia="ru-RU"/>
        </w:rPr>
        <w:t> (далі - </w:t>
      </w:r>
      <w:r w:rsidRPr="009A6304">
        <w:rPr>
          <w:rFonts w:ascii="Times New Roman" w:eastAsia="Times New Roman" w:hAnsi="Times New Roman" w:cs="Times New Roman"/>
          <w:b/>
          <w:bCs/>
          <w:color w:val="000000" w:themeColor="text1"/>
          <w:sz w:val="28"/>
          <w:szCs w:val="28"/>
          <w:lang w:eastAsia="ru-RU"/>
        </w:rPr>
        <w:t>Отримувач</w:t>
      </w:r>
      <w:r w:rsidRPr="009A6304">
        <w:rPr>
          <w:rFonts w:ascii="Times New Roman" w:eastAsia="Times New Roman" w:hAnsi="Times New Roman" w:cs="Times New Roman"/>
          <w:color w:val="000000" w:themeColor="text1"/>
          <w:sz w:val="28"/>
          <w:szCs w:val="28"/>
          <w:lang w:eastAsia="ru-RU"/>
        </w:rPr>
        <w:t>)</w:t>
      </w:r>
      <w:r w:rsidRPr="009A6304">
        <w:rPr>
          <w:rFonts w:ascii="Times New Roman" w:eastAsia="Times New Roman" w:hAnsi="Times New Roman" w:cs="Times New Roman"/>
          <w:b/>
          <w:bCs/>
          <w:color w:val="000000" w:themeColor="text1"/>
          <w:sz w:val="28"/>
          <w:szCs w:val="28"/>
          <w:lang w:eastAsia="ru-RU"/>
        </w:rPr>
        <w:t>,</w:t>
      </w:r>
      <w:r w:rsidRPr="009A6304">
        <w:rPr>
          <w:rFonts w:ascii="Times New Roman" w:eastAsia="Times New Roman" w:hAnsi="Times New Roman" w:cs="Times New Roman"/>
          <w:color w:val="000000" w:themeColor="text1"/>
          <w:sz w:val="28"/>
          <w:szCs w:val="28"/>
          <w:lang w:eastAsia="ru-RU"/>
        </w:rPr>
        <w:t> з іншої сторони, щодо якого Мінагрополітики прийняло рішення про надання Гранту та який приєднався до умов цього Договору у визначеному в ньому порядку, які спільно іменуються як Сторони, а кожний окремо як Сторона.</w:t>
      </w:r>
    </w:p>
    <w:p w14:paraId="68BBF5EC"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I. ЗАГАЛЬНІ ПОЛОЖЕННЯ</w:t>
      </w:r>
    </w:p>
    <w:p w14:paraId="0DD656F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Терміни та скорочення, що використовуються в Договорі, вживаються у таких значеннях:</w:t>
      </w:r>
    </w:p>
    <w:p w14:paraId="72D43C9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Заява про приєднання - заява оформлена Отримувачем у двох ідентичних примірниках за формою, що є додатком 1 до цього Договору та подана Уповноваженому банку з метою укладання цього Договору шляхом приєднання до його умов;</w:t>
      </w:r>
    </w:p>
    <w:p w14:paraId="53246EE6"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Обов'язкова умова - умова, яка зазначена в пункті 1 розділу IV цього Договору;</w:t>
      </w:r>
    </w:p>
    <w:p w14:paraId="37BF60D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Порядок - Порядок надання грантів для створення або розвитку садівництва, ягідництва та виноградарства, затверджений </w:t>
      </w:r>
      <w:hyperlink r:id="rId7" w:tgtFrame="_blank" w:history="1">
        <w:r w:rsidRPr="009A6304">
          <w:rPr>
            <w:rFonts w:ascii="Times New Roman" w:eastAsia="Times New Roman" w:hAnsi="Times New Roman" w:cs="Times New Roman"/>
            <w:color w:val="000000" w:themeColor="text1"/>
            <w:sz w:val="28"/>
            <w:szCs w:val="28"/>
            <w:lang w:eastAsia="ru-RU"/>
          </w:rPr>
          <w:t>постановою Кабінету Міністрів України від 21 червня 2022 року N 738</w:t>
        </w:r>
      </w:hyperlink>
      <w:r w:rsidRPr="009A6304">
        <w:rPr>
          <w:rFonts w:ascii="Times New Roman" w:eastAsia="Times New Roman" w:hAnsi="Times New Roman" w:cs="Times New Roman"/>
          <w:color w:val="000000" w:themeColor="text1"/>
          <w:sz w:val="28"/>
          <w:szCs w:val="28"/>
          <w:lang w:eastAsia="ru-RU"/>
        </w:rPr>
        <w:t> (з усіма змінами та доповненнями до нього на відповідну дату);</w:t>
      </w:r>
    </w:p>
    <w:p w14:paraId="43F4136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lastRenderedPageBreak/>
        <w:t>Рахунок Отримувача - рахунок відкритий Отримувачем в Уповноваженому банку для зарахування коштів Гранту та проведення з його використання визначених Договором витрат;</w:t>
      </w:r>
    </w:p>
    <w:p w14:paraId="0598CF0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Сайт - офіційний сайт Мінагрополітики в мережі Інтернет, вільний доступ до якого здійснюється за адресою (доменним ім'ям): www.minagro.gov.ua;</w:t>
      </w:r>
    </w:p>
    <w:p w14:paraId="524A0D83"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Уповноважений банк - банк, який діє на підставі Договору про співробітництво і забезпечує укладання цього Договору, а також окрему взаємодію його Сторін в процесі виконання умов Договору.</w:t>
      </w:r>
    </w:p>
    <w:p w14:paraId="7DF5449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Терміни та скорочення не визначені цим Договором вживаються у значеннях, передбачених </w:t>
      </w:r>
      <w:hyperlink r:id="rId8" w:tgtFrame="_blank" w:history="1">
        <w:r w:rsidRPr="009A6304">
          <w:rPr>
            <w:rFonts w:ascii="Times New Roman" w:eastAsia="Times New Roman" w:hAnsi="Times New Roman" w:cs="Times New Roman"/>
            <w:color w:val="000000" w:themeColor="text1"/>
            <w:sz w:val="28"/>
            <w:szCs w:val="28"/>
            <w:lang w:eastAsia="ru-RU"/>
          </w:rPr>
          <w:t>Порядком</w:t>
        </w:r>
      </w:hyperlink>
      <w:r w:rsidRPr="009A6304">
        <w:rPr>
          <w:rFonts w:ascii="Times New Roman" w:eastAsia="Times New Roman" w:hAnsi="Times New Roman" w:cs="Times New Roman"/>
          <w:color w:val="000000" w:themeColor="text1"/>
          <w:sz w:val="28"/>
          <w:szCs w:val="28"/>
          <w:lang w:eastAsia="ru-RU"/>
        </w:rPr>
        <w:t> та іншими нормативно-правовими актами України.</w:t>
      </w:r>
    </w:p>
    <w:p w14:paraId="455615B3"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II. ПРЕДМЕТ ДОГОВОРУ</w:t>
      </w:r>
    </w:p>
    <w:p w14:paraId="128B45C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На виконання цього Договору на підставі рішення Мінагрополітики про надання Гранту, прийнятого до його укладання Отримувачу відповідно до </w:t>
      </w:r>
      <w:hyperlink r:id="rId9" w:tgtFrame="_blank" w:history="1">
        <w:r w:rsidRPr="009A6304">
          <w:rPr>
            <w:rFonts w:ascii="Times New Roman" w:eastAsia="Times New Roman" w:hAnsi="Times New Roman" w:cs="Times New Roman"/>
            <w:color w:val="000000" w:themeColor="text1"/>
            <w:sz w:val="28"/>
            <w:szCs w:val="28"/>
            <w:lang w:eastAsia="ru-RU"/>
          </w:rPr>
          <w:t>Порядку</w:t>
        </w:r>
      </w:hyperlink>
      <w:r w:rsidRPr="009A6304">
        <w:rPr>
          <w:rFonts w:ascii="Times New Roman" w:eastAsia="Times New Roman" w:hAnsi="Times New Roman" w:cs="Times New Roman"/>
          <w:color w:val="000000" w:themeColor="text1"/>
          <w:sz w:val="28"/>
          <w:szCs w:val="28"/>
          <w:lang w:eastAsia="ru-RU"/>
        </w:rPr>
        <w:t> та договору про співробітництво надається Грант у розмірі та порядку визначених умовами цього Договору.</w:t>
      </w:r>
    </w:p>
    <w:p w14:paraId="04009D4B"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III. РОЗМІР ГРАНТУ</w:t>
      </w:r>
    </w:p>
    <w:p w14:paraId="269EE9FD"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Розмір Гранту, який надається Отримувачу відповідно до цього Договору обумовлений проектом висадки насаджень, визначається відповідно до </w:t>
      </w:r>
      <w:hyperlink r:id="rId10" w:tgtFrame="_blank" w:history="1">
        <w:r w:rsidRPr="009A6304">
          <w:rPr>
            <w:rFonts w:ascii="Times New Roman" w:eastAsia="Times New Roman" w:hAnsi="Times New Roman" w:cs="Times New Roman"/>
            <w:color w:val="000000" w:themeColor="text1"/>
            <w:sz w:val="28"/>
            <w:szCs w:val="28"/>
            <w:lang w:eastAsia="ru-RU"/>
          </w:rPr>
          <w:t>Порядку</w:t>
        </w:r>
      </w:hyperlink>
      <w:r w:rsidRPr="009A6304">
        <w:rPr>
          <w:rFonts w:ascii="Times New Roman" w:eastAsia="Times New Roman" w:hAnsi="Times New Roman" w:cs="Times New Roman"/>
          <w:color w:val="000000" w:themeColor="text1"/>
          <w:sz w:val="28"/>
          <w:szCs w:val="28"/>
          <w:lang w:eastAsia="ru-RU"/>
        </w:rPr>
        <w:t> та зазначається у Заяві про приєднання.</w:t>
      </w:r>
    </w:p>
    <w:p w14:paraId="39835B0A"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Грант надається у безготівковому вигляді у національній валюті України шляхом зарахування коштів на Рахунок Отримувача через Уповноважений банк у строки та порядку, визначені Договором про співробітництво та </w:t>
      </w:r>
      <w:hyperlink r:id="rId11" w:tgtFrame="_blank" w:history="1">
        <w:r w:rsidRPr="009A6304">
          <w:rPr>
            <w:rFonts w:ascii="Times New Roman" w:eastAsia="Times New Roman" w:hAnsi="Times New Roman" w:cs="Times New Roman"/>
            <w:color w:val="000000" w:themeColor="text1"/>
            <w:sz w:val="28"/>
            <w:szCs w:val="28"/>
            <w:lang w:eastAsia="ru-RU"/>
          </w:rPr>
          <w:t>Порядком</w:t>
        </w:r>
      </w:hyperlink>
      <w:r w:rsidRPr="009A6304">
        <w:rPr>
          <w:rFonts w:ascii="Times New Roman" w:eastAsia="Times New Roman" w:hAnsi="Times New Roman" w:cs="Times New Roman"/>
          <w:color w:val="000000" w:themeColor="text1"/>
          <w:sz w:val="28"/>
          <w:szCs w:val="28"/>
          <w:lang w:eastAsia="ru-RU"/>
        </w:rPr>
        <w:t>.</w:t>
      </w:r>
    </w:p>
    <w:p w14:paraId="7F485716"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IV. СТРОКИ ТА ПОРЯДОК ВИКОРИСТАННЯ ГРАНТУ</w:t>
      </w:r>
    </w:p>
    <w:p w14:paraId="1541D9A3"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Використання коштів Гранту здійснюється за цільовим призначенням, яке обумовлене умовами його надання, визначається проектом висадки насаджень та повинно відповідати цілям, передбаченим розділом IV цього Договору.</w:t>
      </w:r>
    </w:p>
    <w:p w14:paraId="1A46F26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Отримувач використовує кошти Гранту за цільовим призначенням протягом дванадцяти місяців з дати його отримання (зарахування на Рахунок Отримувача).</w:t>
      </w:r>
    </w:p>
    <w:p w14:paraId="2ECDDEAA"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Отримувач реалізує проект висадки насаджень протягом строку, визначеного в ньому.</w:t>
      </w:r>
    </w:p>
    <w:p w14:paraId="2AE3EEA9"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4. Для використання коштів Гранту та оплати ними витрат Отримувача, що відповідають цільовому призначенню Гранту, визначеному розділом IV цього Договору та передбаченому проектом висадки насаджень, Отримувач подає до Уповноваженого банку рахунок-фактуру (рахунок, квитанція, накладна тощо) та договір, укладений між Отримувачем і постачальником (продавцем) обладнання, сировини та матеріалів тощо (форма та вид таких документів визначається з урахуванням цільового призначення Гранту за яким здійснюються відповідні витрати).</w:t>
      </w:r>
    </w:p>
    <w:p w14:paraId="0547872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lastRenderedPageBreak/>
        <w:t>На підставі документів, зазначених в абзаці першому цього пункту, Уповноважений банк забезпечує проведення операції з оплати витрат, які відповідають цільовому призначенню Гранту.</w:t>
      </w:r>
    </w:p>
    <w:p w14:paraId="241816F8"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5. Оплата витрат може бути проведена декільком постачальникам (продавцям) у межах граничного розміру Гранту.</w:t>
      </w:r>
    </w:p>
    <w:p w14:paraId="4B35E5F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6. У разі невикористання Отримувачем коштів Грантів протягом дванадцяти місяців з дати його отримання або використання коштів Гранту не в повному обсязі протягом зазначеного періоду, невикористані кошти протягом трьох операційних днів після завершення цього строку повертаються Уповноваженим банком на рахунок Мінекономіки, відкритий в Казначействі, для подальшого перерахування до Державного бюджету України.</w:t>
      </w:r>
    </w:p>
    <w:p w14:paraId="6DC4CFBB"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7. Для підтвердження цільового використання Гранту Уповноважений банк здійснює моніторинг та контроль виконання умов Договору протягом реалізації проекту висадки насаджень та п'яти років після його закінчення.</w:t>
      </w:r>
    </w:p>
    <w:p w14:paraId="32623B4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У разі неможливості встановлення факту цільового використання Гранту або встановлення факту нецільового використання Гранту під час моніторингу та контролю за додержанням умов цього Договору, передбачені цим пунктом та Порядком, витрачені кошти Гранту протягом одного місяця повертаються Отримувачем до Уповноваженого банку, який протягом п'яти робочих днів повертає зазначені кошти на рахунок Мінекономіки, відкритий в Казначействі, для подальшого їх перерахування до Державного бюджету України в установленому порядку. Неповернуті Отримувачем кошти Гранту стягуються з нього в установленому законодавством порядку.</w:t>
      </w:r>
    </w:p>
    <w:p w14:paraId="7D8A21A2"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V. ОБОВ'ЯЗКОВА УМОВА ДОГОВОРУ ТА ДОПУСТИМІ ВИТРАТИ КОШТІВ ГРАНТУ</w:t>
      </w:r>
    </w:p>
    <w:p w14:paraId="37393F2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Обов'язковою умовою є створення Отримувачем протягом п'яти років після реалізації проекту висадки насаджень робочих місць залежно від розміру насаджень відповідно до умов Порядку, кількість яких зазначається у Заяві про приєднання.</w:t>
      </w:r>
    </w:p>
    <w:p w14:paraId="2A39C75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У відповідності до Порядку Грант надається для покриття витрат, пов'язаних з реалізацією проекту висадки насаджень.</w:t>
      </w:r>
    </w:p>
    <w:p w14:paraId="05A02EB8"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Конкретні цілі використання коштів Гранту у кошторисній документації до проекту висадки насаджень. Використання коштів Гранту на покриття інших витрат, які не визначені проектом висадки насаджень забороняється.</w:t>
      </w:r>
    </w:p>
    <w:p w14:paraId="6D2CF679"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VI. ПРАВА ТА ОБОВ'ЯЗКИ СТОРІН</w:t>
      </w:r>
    </w:p>
    <w:p w14:paraId="70F8718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Отримувач має право:</w:t>
      </w:r>
    </w:p>
    <w:p w14:paraId="0628EFCA"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на реалізацію проекту висадки насаджень за рахунок коштів Гранту відповідно до умов Порядку, цього Договору;</w:t>
      </w:r>
    </w:p>
    <w:p w14:paraId="6B83C97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xml:space="preserve">2) в процесі реалізації проекту висадки насаджень використовувати кошти Гранту в строк визначений пунктом 2 розділу III цього Договору для </w:t>
      </w:r>
      <w:r w:rsidRPr="009A6304">
        <w:rPr>
          <w:rFonts w:ascii="Times New Roman" w:eastAsia="Times New Roman" w:hAnsi="Times New Roman" w:cs="Times New Roman"/>
          <w:color w:val="000000" w:themeColor="text1"/>
          <w:sz w:val="28"/>
          <w:szCs w:val="28"/>
          <w:lang w:eastAsia="ru-RU"/>
        </w:rPr>
        <w:lastRenderedPageBreak/>
        <w:t>покриття напрямків витрат, визначених пунктами 2 та 3 розділу IV цього Договору;</w:t>
      </w:r>
    </w:p>
    <w:p w14:paraId="39D48CB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Отримувач зобов'язується:</w:t>
      </w:r>
    </w:p>
    <w:p w14:paraId="2A27CC42"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використати кошти Гранту для реалізації проекту висадки насаджень на умовах, визначених Порядком та цим Договором;</w:t>
      </w:r>
    </w:p>
    <w:p w14:paraId="53D3D026"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виконати Обов'язкову умову;</w:t>
      </w:r>
    </w:p>
    <w:p w14:paraId="7FE5294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не використовувати кошти Гранту на цілі, відмінні від тих, які передбачені пунктами 2 та 3 розділу IV цього Договору;</w:t>
      </w:r>
    </w:p>
    <w:p w14:paraId="156D831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4) з метою здійснення моніторингу та контролю виконання умов цього Договору надавати Уповноваженому банку доступ до місця провадження господарської діяльності Отримувача відповідно до вимог </w:t>
      </w:r>
      <w:hyperlink r:id="rId12" w:tgtFrame="_blank" w:history="1">
        <w:r w:rsidRPr="009A6304">
          <w:rPr>
            <w:rFonts w:ascii="Times New Roman" w:eastAsia="Times New Roman" w:hAnsi="Times New Roman" w:cs="Times New Roman"/>
            <w:color w:val="000000" w:themeColor="text1"/>
            <w:sz w:val="28"/>
            <w:szCs w:val="28"/>
            <w:lang w:eastAsia="ru-RU"/>
          </w:rPr>
          <w:t>Порядку</w:t>
        </w:r>
      </w:hyperlink>
      <w:r w:rsidRPr="009A6304">
        <w:rPr>
          <w:rFonts w:ascii="Times New Roman" w:eastAsia="Times New Roman" w:hAnsi="Times New Roman" w:cs="Times New Roman"/>
          <w:color w:val="000000" w:themeColor="text1"/>
          <w:sz w:val="28"/>
          <w:szCs w:val="28"/>
          <w:lang w:eastAsia="ru-RU"/>
        </w:rPr>
        <w:t>;</w:t>
      </w:r>
    </w:p>
    <w:p w14:paraId="254A5A8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5) виконувати вимоги </w:t>
      </w:r>
      <w:hyperlink r:id="rId13" w:tgtFrame="_blank" w:history="1">
        <w:r w:rsidRPr="009A6304">
          <w:rPr>
            <w:rFonts w:ascii="Times New Roman" w:eastAsia="Times New Roman" w:hAnsi="Times New Roman" w:cs="Times New Roman"/>
            <w:color w:val="000000" w:themeColor="text1"/>
            <w:sz w:val="28"/>
            <w:szCs w:val="28"/>
            <w:lang w:eastAsia="ru-RU"/>
          </w:rPr>
          <w:t>Порядку</w:t>
        </w:r>
      </w:hyperlink>
      <w:r w:rsidRPr="009A6304">
        <w:rPr>
          <w:rFonts w:ascii="Times New Roman" w:eastAsia="Times New Roman" w:hAnsi="Times New Roman" w:cs="Times New Roman"/>
          <w:color w:val="000000" w:themeColor="text1"/>
          <w:sz w:val="28"/>
          <w:szCs w:val="28"/>
          <w:lang w:eastAsia="ru-RU"/>
        </w:rPr>
        <w:t> щодо повернення коштів Гранту у випадках, встановлених Порядком;</w:t>
      </w:r>
    </w:p>
    <w:p w14:paraId="307FB2BA"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6) самостійно врегульовувати правовідносини з третіми особами, в тому числі в судовому порядку, які виникатимуть в процесі використання коштів Гранту та реалізації проекту висадки насаджень;</w:t>
      </w:r>
    </w:p>
    <w:p w14:paraId="2DF86090"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7) відповідати за виконання будь-яких інших обов'язків, покладених на нього цим Договором та </w:t>
      </w:r>
      <w:hyperlink r:id="rId14" w:tgtFrame="_blank" w:history="1">
        <w:r w:rsidRPr="009A6304">
          <w:rPr>
            <w:rFonts w:ascii="Times New Roman" w:eastAsia="Times New Roman" w:hAnsi="Times New Roman" w:cs="Times New Roman"/>
            <w:color w:val="000000" w:themeColor="text1"/>
            <w:sz w:val="28"/>
            <w:szCs w:val="28"/>
            <w:lang w:eastAsia="ru-RU"/>
          </w:rPr>
          <w:t>Порядком</w:t>
        </w:r>
      </w:hyperlink>
      <w:r w:rsidRPr="009A6304">
        <w:rPr>
          <w:rFonts w:ascii="Times New Roman" w:eastAsia="Times New Roman" w:hAnsi="Times New Roman" w:cs="Times New Roman"/>
          <w:color w:val="000000" w:themeColor="text1"/>
          <w:sz w:val="28"/>
          <w:szCs w:val="28"/>
          <w:lang w:eastAsia="ru-RU"/>
        </w:rPr>
        <w:t>;</w:t>
      </w:r>
    </w:p>
    <w:p w14:paraId="2C9D49BB"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8) до виконання умов цього Договору не відчужувати обладнання, придбане за кошти Гранту (крім випадків відчуження внаслідок звернення стягнення на нього Уповноваженим банком відповідно до договору застави).</w:t>
      </w:r>
    </w:p>
    <w:p w14:paraId="29226779"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Уповноважений банк зобов'язується вжити заходів необхідних для надання коштів Гранту відповідно до умов цього Договору та </w:t>
      </w:r>
      <w:hyperlink r:id="rId15" w:tgtFrame="_blank" w:history="1">
        <w:r w:rsidRPr="009A6304">
          <w:rPr>
            <w:rFonts w:ascii="Times New Roman" w:eastAsia="Times New Roman" w:hAnsi="Times New Roman" w:cs="Times New Roman"/>
            <w:color w:val="000000" w:themeColor="text1"/>
            <w:sz w:val="28"/>
            <w:szCs w:val="28"/>
            <w:lang w:eastAsia="ru-RU"/>
          </w:rPr>
          <w:t>Порядку</w:t>
        </w:r>
      </w:hyperlink>
      <w:r w:rsidRPr="009A6304">
        <w:rPr>
          <w:rFonts w:ascii="Times New Roman" w:eastAsia="Times New Roman" w:hAnsi="Times New Roman" w:cs="Times New Roman"/>
          <w:color w:val="000000" w:themeColor="text1"/>
          <w:sz w:val="28"/>
          <w:szCs w:val="28"/>
          <w:lang w:eastAsia="ru-RU"/>
        </w:rPr>
        <w:t>.</w:t>
      </w:r>
    </w:p>
    <w:p w14:paraId="27E84CF3"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4. Уповноважений банк має право:</w:t>
      </w:r>
    </w:p>
    <w:p w14:paraId="15DCBE6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здійснювати моніторинг та контроль виконання умов Договору (зокрема, шляхом періодичних виїзних оглядів місця провадження господарської діяльності Отримувача) протягом реалізації проекту висадки насаджень та п'яти років після його закінчення.</w:t>
      </w:r>
    </w:p>
    <w:p w14:paraId="50812AC4"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VII. ВІДПОВІДАЛЬНІСТЬ СТОРІН</w:t>
      </w:r>
    </w:p>
    <w:p w14:paraId="065287A2"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Сторони відповідають за своїми зобов'язаннями в межах, визначених чинним законодавством України.</w:t>
      </w:r>
    </w:p>
    <w:p w14:paraId="272A10F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Мінагрополітики не несе відповідальність за понесені Отримувачем збитки, а також збитки, спричинені Отримувачем третім особам.</w:t>
      </w:r>
    </w:p>
    <w:p w14:paraId="13D8C52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Мінагрополітики не несе відповідальність за невиконання Отримувачем своїх зобов'язань перед третіми особами.</w:t>
      </w:r>
    </w:p>
    <w:p w14:paraId="7E0FDCE0"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4. Мінагрополітики не несе відповідальність за недосягнення або неналежне досягнення Отримувачем цілей та планових показників, визначених в Заяві на отримання Гранту та в проекті висадки насаджень.</w:t>
      </w:r>
    </w:p>
    <w:p w14:paraId="419985AB"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5. Отримувач несе відповідальність за ризики, пов'язані з використанням коштів Гранту та реалізацією проекту висадки насаджень.</w:t>
      </w:r>
    </w:p>
    <w:p w14:paraId="39A9DA8C"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VIII. ПРАВО ВЛАСНОСТІ ЩОДО РЕАЛІЗОВАНОГО ПРОЄКТУ</w:t>
      </w:r>
    </w:p>
    <w:p w14:paraId="4431F62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xml:space="preserve">Право власності, майнові права, права на промислову та інтелектуальну власність, що виникають в результаті реалізації проекту висадки насаджень </w:t>
      </w:r>
      <w:r w:rsidRPr="009A6304">
        <w:rPr>
          <w:rFonts w:ascii="Times New Roman" w:eastAsia="Times New Roman" w:hAnsi="Times New Roman" w:cs="Times New Roman"/>
          <w:color w:val="000000" w:themeColor="text1"/>
          <w:sz w:val="28"/>
          <w:szCs w:val="28"/>
          <w:lang w:eastAsia="ru-RU"/>
        </w:rPr>
        <w:lastRenderedPageBreak/>
        <w:t>належать Отримувачу, якщо інше не визначено чинним законодавством України.</w:t>
      </w:r>
    </w:p>
    <w:p w14:paraId="4BBC8F48"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IX. ДОСТРОКОВЕ РОЗІРВАННЯ ДОГОВОРУ</w:t>
      </w:r>
    </w:p>
    <w:p w14:paraId="1BD18C9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Цей Договір може бути розірваний достроково за згодою Сторін, шляхом укладення додаткової угоди до цього Договору. У такому видку кошти Гранту підлягають поверненню Отримувачем.</w:t>
      </w:r>
    </w:p>
    <w:p w14:paraId="510AF849"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 ФОРС-МАЖОР</w:t>
      </w:r>
    </w:p>
    <w:p w14:paraId="2CE3DF4A"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Сторона звільняється від визначеної цим Договором та/або законодавством України відповідальності за повне або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або уповноваженими нею регіональними торгово-промисловими палатами у визначеному цим Договором порядку. Про настання та припинення форс-мажорних обставин Сторона зобов'язана повідомити в письмовій формі іншу Сторону цього договору протягом трьох днів з дня настання або припинення таких обставин відповідно.</w:t>
      </w:r>
    </w:p>
    <w:p w14:paraId="3CF9DA66"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Форс-мажорними обставинами визнаються усі обставини, визначені </w:t>
      </w:r>
      <w:hyperlink r:id="rId16" w:tgtFrame="_blank" w:history="1">
        <w:r w:rsidRPr="009A6304">
          <w:rPr>
            <w:rFonts w:ascii="Times New Roman" w:eastAsia="Times New Roman" w:hAnsi="Times New Roman" w:cs="Times New Roman"/>
            <w:color w:val="000000" w:themeColor="text1"/>
            <w:sz w:val="28"/>
            <w:szCs w:val="28"/>
            <w:lang w:eastAsia="ru-RU"/>
          </w:rPr>
          <w:t>частиною другою статті 14</w:t>
        </w:r>
        <w:r w:rsidRPr="009A6304">
          <w:rPr>
            <w:rFonts w:ascii="Times New Roman" w:eastAsia="Times New Roman" w:hAnsi="Times New Roman" w:cs="Times New Roman"/>
            <w:color w:val="000000" w:themeColor="text1"/>
            <w:sz w:val="28"/>
            <w:szCs w:val="28"/>
            <w:vertAlign w:val="superscript"/>
            <w:lang w:eastAsia="ru-RU"/>
          </w:rPr>
          <w:t>1</w:t>
        </w:r>
        <w:r w:rsidRPr="009A6304">
          <w:rPr>
            <w:rFonts w:ascii="Times New Roman" w:eastAsia="Times New Roman" w:hAnsi="Times New Roman" w:cs="Times New Roman"/>
            <w:color w:val="000000" w:themeColor="text1"/>
            <w:sz w:val="28"/>
            <w:szCs w:val="28"/>
            <w:u w:val="single"/>
            <w:lang w:eastAsia="ru-RU"/>
          </w:rPr>
          <w:t> </w:t>
        </w:r>
        <w:r w:rsidRPr="009A6304">
          <w:rPr>
            <w:rFonts w:ascii="Times New Roman" w:eastAsia="Times New Roman" w:hAnsi="Times New Roman" w:cs="Times New Roman"/>
            <w:color w:val="000000" w:themeColor="text1"/>
            <w:sz w:val="28"/>
            <w:szCs w:val="28"/>
            <w:lang w:eastAsia="ru-RU"/>
          </w:rPr>
          <w:t>Закону України "Про торгово-промислові палати в Україні"</w:t>
        </w:r>
      </w:hyperlink>
      <w:r w:rsidRPr="009A6304">
        <w:rPr>
          <w:rFonts w:ascii="Times New Roman" w:eastAsia="Times New Roman" w:hAnsi="Times New Roman" w:cs="Times New Roman"/>
          <w:color w:val="000000" w:themeColor="text1"/>
          <w:sz w:val="28"/>
          <w:szCs w:val="28"/>
          <w:lang w:eastAsia="ru-RU"/>
        </w:rPr>
        <w:t>.</w:t>
      </w:r>
    </w:p>
    <w:p w14:paraId="583C3D9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У разі коли строк дії форс-мажорних обставин продовжується більше ніж тридцять днів, кожна із Сторін в установленому порядку має право ініціювати розірвання цього Договору.</w:t>
      </w:r>
    </w:p>
    <w:p w14:paraId="1A13AF16"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XI. ПОРЯДОК ВИРІШЕННЯ СПОРІВ</w:t>
      </w:r>
    </w:p>
    <w:p w14:paraId="0030A1A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Усі спори або розбіжності, що випливають із умов цього Договору або пов'язані з цим Договором та його тлумаченням, дією, припиненням або його розірванням, вирішуються шляхом переговорів між Сторонами. У разі якщо Сторони не можуть дійти згоди шляхом переговорів, такі спори вирішуються у порядку, визначеному чинним законодавством України.</w:t>
      </w:r>
    </w:p>
    <w:p w14:paraId="64B75D03"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XII. ЗГОДА НА ОБРОБКУ ПЕРСОНАЛЬНИХ ДАНИХ АНТИКОРУПЦІЙНІ ЗОБОВ'ЯЗАННЯ ТА ЗАСТЕРЕЖЕННЯ</w:t>
      </w:r>
    </w:p>
    <w:p w14:paraId="69781CE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Отримувач або його уповноважений представник, який укладає цей Договір від імені Отримувача, керуючись </w:t>
      </w:r>
      <w:hyperlink r:id="rId17" w:tgtFrame="_blank" w:history="1">
        <w:r w:rsidRPr="009A6304">
          <w:rPr>
            <w:rFonts w:ascii="Times New Roman" w:eastAsia="Times New Roman" w:hAnsi="Times New Roman" w:cs="Times New Roman"/>
            <w:color w:val="000000" w:themeColor="text1"/>
            <w:sz w:val="28"/>
            <w:szCs w:val="28"/>
            <w:lang w:eastAsia="ru-RU"/>
          </w:rPr>
          <w:t>Законом України "Про захист персональних даних"</w:t>
        </w:r>
      </w:hyperlink>
      <w:r w:rsidRPr="009A6304">
        <w:rPr>
          <w:rFonts w:ascii="Times New Roman" w:eastAsia="Times New Roman" w:hAnsi="Times New Roman" w:cs="Times New Roman"/>
          <w:color w:val="000000" w:themeColor="text1"/>
          <w:sz w:val="28"/>
          <w:szCs w:val="28"/>
          <w:lang w:eastAsia="ru-RU"/>
        </w:rPr>
        <w:t>, внаслідок укладання цього Договору підтверджує згоду (дозвіл) на обробку Уповноваженим банком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з метою виконання цього Договору. Зазначена згода на обробку персональних даних не обмежена строком, є безумовною і безвідкличною.</w:t>
      </w:r>
    </w:p>
    <w:p w14:paraId="3FF97F7E"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Антикорупційні зобов'язання Сторін та застереження:</w:t>
      </w:r>
    </w:p>
    <w:p w14:paraId="619CD9BE"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lastRenderedPageBreak/>
        <w:t>кожна Сторона гарантує, що вона і її керівники та інші службові (посадові) особи,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595A271D"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кожна Сторона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такою Стороною, що є відповідальними за умови виконання будь-яких зобов'язань, передбачених цим Договором (включаючи їх родичів чи уповноважених осіб), за вчинення ними дій з використанням наданих їм повноважень чи допущення бездіяльності в інтересах третіх осіб і всупереч інтересам іншої Сторони;</w:t>
      </w:r>
    </w:p>
    <w:p w14:paraId="729B5C3F"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кожна Сторона зобов'язана негайно повідомити іншу Сторону про факт надходження до неї з боку працівників такої іншої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з використанням наданих їм повноважень чи допущення бездіяльності на користь Сторони, якій надійшла пропозиція вказаних працівників.</w:t>
      </w:r>
    </w:p>
    <w:p w14:paraId="4D2EDF7C"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XIII. ПОРЯДОК УКЛАДАННЯ ДОГОВОРУ ТА ВНЕСЕННЯ ДО НЬОГО ЗМІН</w:t>
      </w:r>
    </w:p>
    <w:p w14:paraId="1A4088F7"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Цей Договір укладається виключно суб'єктом господарювання, щодо якого або в інтересах якого Мінагрополітики прийняло рішення про надання Гранту та який відповідно може набути прав та обов'язків Отримувача, передбачених цим Договором. Інформацію про суб'єктів господарювання щодо яких прийняте зазначене рішення Мінагрополітики надає Уповноваженому банку. Умови цього Договору доводяться Мінагрополітики до відома зазначених осіб шляхом оприлюднення його на Сайті його тексту у вигляді файлу, на який накладено кваліфікований електронний підпис уповноваженої особи Мінагрополітики.</w:t>
      </w:r>
    </w:p>
    <w:p w14:paraId="38D33B4E"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xml:space="preserve">2. Договір укладається внаслідок приєднання Отримувачем (суб'єктом господарювання) до його умов шляхом подання до Уповноваженого банку належним чином заповненої та підписаної Отримувачем (його уповноваженим представником) Заяви про приєднання (в двох ідентичних примірниках), яка оформлюється у письмовій формі на папері. Договір вважається укладеним у випадку проставлення Уповноваженим банком (його представником) відмітки на поданій йому Отримувачем Заяві про </w:t>
      </w:r>
      <w:r w:rsidRPr="009A6304">
        <w:rPr>
          <w:rFonts w:ascii="Times New Roman" w:eastAsia="Times New Roman" w:hAnsi="Times New Roman" w:cs="Times New Roman"/>
          <w:color w:val="000000" w:themeColor="text1"/>
          <w:sz w:val="28"/>
          <w:szCs w:val="28"/>
          <w:lang w:eastAsia="ru-RU"/>
        </w:rPr>
        <w:lastRenderedPageBreak/>
        <w:t>приєднання. Така відмітка проставляється Уповноваженим банком (його представником) після належної ідентифікації та верифікації Отримувача (його представників), а також перевірки відповідності її даних Заяві на отримання Гранту та рішенню Мінагрополітики про надання Гранту такому Отримувачу. Уповноважений банк відмовляє у проставленні зазначеної відмітки на Заяві про приєднання у випадку виявлення невідповідності вказаним документам.</w:t>
      </w:r>
    </w:p>
    <w:p w14:paraId="1A96F56E"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Умови цього Договору можуть бути змінені, в тому числі у випадку внесення змін до Порядку, шляхом розміщення Мінагрополітики нової редакції Договору (у вигляді файлу, на який накладено кваліфікований електронний підпис уповноваженої особи Мінагрополітики) на Сайті не пізніше, ніж за 7 (сім) календарних днів до дати набрання чинності такими змінами.</w:t>
      </w:r>
    </w:p>
    <w:p w14:paraId="2C524B7D"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Одержувач зобов'язується регулярно ознайомлюватись з опублікованими на Сайті новими редакціями Договору.</w:t>
      </w:r>
    </w:p>
    <w:p w14:paraId="6C26BBAC"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XIV. ІНШІ УМОВИ</w:t>
      </w:r>
    </w:p>
    <w:p w14:paraId="24FA9758"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1. Цей Договір набирає чинності з дня його укладання у порядку визначному розділом XII Договору та діє протягом реалізації проекту висадки насаджень та п'яти років після його закінчення, але в будь-якому випадку до повного виконання зобов'язань Сторонами за цим Договором.</w:t>
      </w:r>
    </w:p>
    <w:p w14:paraId="3C8CC723"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2. Договір укладено з урахуванням положень Порядку.</w:t>
      </w:r>
    </w:p>
    <w:p w14:paraId="7FC05E15"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3. Обмін інформацією відбувається між Сторонами шляхом обміну електронними повідомленнями та/або засобами поштового зв'язку.</w:t>
      </w:r>
    </w:p>
    <w:p w14:paraId="11E639B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4. Електронне повідомлення повинно бути підписне з використанням кваліфікованого електронного підпису та вважається отриманим Стороною-одержувачем в день його успішного відправлення. Відправлення вважається успішно відправленим, якщо Сторона (її представник), яка його направляє, отримує підтвердження іншої Сторони про те, що воно було отримано. Сторона, яка отримала електронне повідомлення зобов'язана направити іншій Стороні (відповідному її представнику) підтвердження в порядку та формі визначеній цією Стороною (її представником). У разі якщо електронне повідомлення не отримане, Сторона (її представник), яка направляє повідомлення, має негайно відправити його ще раз за будь-якими іншими відомими та попередньо визначеними адресами. Адреси Отримувача зазначаються у Заяві про приєднання, адреса Мінагрополітики зазначається на Сайті.</w:t>
      </w:r>
    </w:p>
    <w:p w14:paraId="48405B6C"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5. Кореспонденція, що направляється Сторонами (їх представниками) з використанням послуг поштового зв'язку, вважається отриманою Стороною в установленому законодавством порядку.</w:t>
      </w:r>
    </w:p>
    <w:p w14:paraId="68001E7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xml:space="preserve">6. Отримувач вживає всіх необхідних заходів для запобігання випадкам, коли неупереджене та справедливе здійснення цього Договору конфліктує з особистими інтересами (інтересами членів родини), інтересами </w:t>
      </w:r>
      <w:r w:rsidRPr="009A6304">
        <w:rPr>
          <w:rFonts w:ascii="Times New Roman" w:eastAsia="Times New Roman" w:hAnsi="Times New Roman" w:cs="Times New Roman"/>
          <w:color w:val="000000" w:themeColor="text1"/>
          <w:sz w:val="28"/>
          <w:szCs w:val="28"/>
          <w:lang w:eastAsia="ru-RU"/>
        </w:rPr>
        <w:lastRenderedPageBreak/>
        <w:t>економічного характеру чи будь-якими іншими подібними інтересами (далі - Конфлікт інтересів).</w:t>
      </w:r>
    </w:p>
    <w:p w14:paraId="679CB79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7. Про будь-який випадок, що містить або може призвести до Конфлікту інтересів під час виконання цього Договору, Отримувач зобов'язується негайно повідомити Уповноважений банк у письмовій формі.</w:t>
      </w:r>
    </w:p>
    <w:p w14:paraId="023BA381"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8. Мінагрополітики та інші особи, які залучені до укладання та виконання умов цього Договору зобов'язуються дотримуватись конфіденційності щодо інформації та змістових матеріалів Заяви на отримання Гранту та проекту висадки насаджень, які стали відомі під час виконання цього Договору.</w:t>
      </w:r>
    </w:p>
    <w:p w14:paraId="44FC2D35" w14:textId="77777777" w:rsidR="009A6304" w:rsidRPr="009A6304" w:rsidRDefault="009A6304" w:rsidP="009A6304">
      <w:pPr>
        <w:shd w:val="clear" w:color="auto" w:fill="FFFFFF"/>
        <w:jc w:val="center"/>
        <w:outlineLvl w:val="2"/>
        <w:rPr>
          <w:rFonts w:ascii="Times New Roman" w:eastAsia="Times New Roman" w:hAnsi="Times New Roman" w:cs="Times New Roman"/>
          <w:b/>
          <w:bCs/>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XV. ДОДАТКИ ДО ДОГОВОРУ</w:t>
      </w:r>
    </w:p>
    <w:p w14:paraId="195F1D9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Невід'ємною частиною цього договору є заява про приєднання до договору про надання Гранту та додаток до неї.</w:t>
      </w:r>
    </w:p>
    <w:p w14:paraId="70FE80A4"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Від імені Мінагрополітики цей Договір підписаний кваліфікованим електронним підписом </w:t>
      </w:r>
      <w:r w:rsidRPr="009A6304">
        <w:rPr>
          <w:rFonts w:ascii="Times New Roman" w:eastAsia="Times New Roman" w:hAnsi="Times New Roman" w:cs="Times New Roman"/>
          <w:b/>
          <w:bCs/>
          <w:color w:val="000000" w:themeColor="text1"/>
          <w:sz w:val="28"/>
          <w:szCs w:val="28"/>
          <w:u w:val="single"/>
          <w:lang w:eastAsia="ru-RU"/>
        </w:rPr>
        <w:t>_______________________________</w:t>
      </w:r>
      <w:r w:rsidRPr="009A6304">
        <w:rPr>
          <w:rFonts w:ascii="Times New Roman" w:eastAsia="Times New Roman" w:hAnsi="Times New Roman" w:cs="Times New Roman"/>
          <w:i/>
          <w:iCs/>
          <w:color w:val="000000" w:themeColor="text1"/>
          <w:sz w:val="28"/>
          <w:szCs w:val="28"/>
          <w:u w:val="single"/>
          <w:lang w:eastAsia="ru-RU"/>
        </w:rPr>
        <w:t>(посада та прізвище, ім'я, по батькові (за наявності))</w:t>
      </w:r>
      <w:r w:rsidRPr="009A6304">
        <w:rPr>
          <w:rFonts w:ascii="Times New Roman" w:eastAsia="Times New Roman" w:hAnsi="Times New Roman" w:cs="Times New Roman"/>
          <w:i/>
          <w:iCs/>
          <w:color w:val="000000" w:themeColor="text1"/>
          <w:sz w:val="28"/>
          <w:szCs w:val="28"/>
          <w:lang w:eastAsia="ru-RU"/>
        </w:rPr>
        <w:t>.</w:t>
      </w:r>
    </w:p>
    <w:p w14:paraId="6E9A1786"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Цілісність цього електронного документа та достовірність накладеного на нього кваліфікованого електронного підпису може бути перевірена, зокрема за допомогою онлайн сервісу перевірки кваліфікованого електронного підпису на офіційному вебсайті Центрального засвідчувального органу Міністерства юстиції України: http://czo.gov.ua/verify</w:t>
      </w:r>
    </w:p>
    <w:p w14:paraId="28856AF0" w14:textId="77777777" w:rsidR="009A6304" w:rsidRPr="009A6304" w:rsidRDefault="009A6304" w:rsidP="009A6304">
      <w:pPr>
        <w:shd w:val="clear" w:color="auto" w:fill="FFFFFF"/>
        <w:jc w:val="both"/>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color w:val="000000" w:themeColor="text1"/>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9A6304" w:rsidRPr="009A6304" w14:paraId="4410B786" w14:textId="77777777" w:rsidTr="009A6304">
        <w:tc>
          <w:tcPr>
            <w:tcW w:w="2500" w:type="pct"/>
            <w:shd w:val="clear" w:color="auto" w:fill="auto"/>
            <w:tcMar>
              <w:top w:w="0" w:type="dxa"/>
              <w:left w:w="0" w:type="dxa"/>
              <w:bottom w:w="0" w:type="dxa"/>
              <w:right w:w="0" w:type="dxa"/>
            </w:tcMar>
            <w:vAlign w:val="center"/>
            <w:hideMark/>
          </w:tcPr>
          <w:p w14:paraId="21644B63" w14:textId="77777777" w:rsidR="009A6304" w:rsidRPr="009A6304" w:rsidRDefault="009A6304" w:rsidP="009A6304">
            <w:pPr>
              <w:jc w:val="center"/>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Директор Департаменту</w:t>
            </w:r>
            <w:r w:rsidRPr="009A6304">
              <w:rPr>
                <w:rFonts w:ascii="Times New Roman" w:eastAsia="Times New Roman" w:hAnsi="Times New Roman" w:cs="Times New Roman"/>
                <w:b/>
                <w:bCs/>
                <w:color w:val="000000" w:themeColor="text1"/>
                <w:sz w:val="28"/>
                <w:szCs w:val="28"/>
                <w:lang w:eastAsia="ru-RU"/>
              </w:rPr>
              <w:br/>
              <w:t>аграрного розвитку</w:t>
            </w:r>
          </w:p>
        </w:tc>
        <w:tc>
          <w:tcPr>
            <w:tcW w:w="2500" w:type="pct"/>
            <w:shd w:val="clear" w:color="auto" w:fill="auto"/>
            <w:tcMar>
              <w:top w:w="0" w:type="dxa"/>
              <w:left w:w="0" w:type="dxa"/>
              <w:bottom w:w="0" w:type="dxa"/>
              <w:right w:w="0" w:type="dxa"/>
            </w:tcMar>
            <w:vAlign w:val="center"/>
            <w:hideMark/>
          </w:tcPr>
          <w:p w14:paraId="1FACD269" w14:textId="77777777" w:rsidR="009A6304" w:rsidRPr="009A6304" w:rsidRDefault="009A6304" w:rsidP="009A6304">
            <w:pPr>
              <w:jc w:val="center"/>
              <w:rPr>
                <w:rFonts w:ascii="Times New Roman" w:eastAsia="Times New Roman" w:hAnsi="Times New Roman" w:cs="Times New Roman"/>
                <w:color w:val="000000" w:themeColor="text1"/>
                <w:sz w:val="28"/>
                <w:szCs w:val="28"/>
                <w:lang w:eastAsia="ru-RU"/>
              </w:rPr>
            </w:pPr>
            <w:r w:rsidRPr="009A6304">
              <w:rPr>
                <w:rFonts w:ascii="Times New Roman" w:eastAsia="Times New Roman" w:hAnsi="Times New Roman" w:cs="Times New Roman"/>
                <w:b/>
                <w:bCs/>
                <w:color w:val="000000" w:themeColor="text1"/>
                <w:sz w:val="28"/>
                <w:szCs w:val="28"/>
                <w:lang w:eastAsia="ru-RU"/>
              </w:rPr>
              <w:t>Ігор ВІШТАК</w:t>
            </w:r>
          </w:p>
        </w:tc>
      </w:tr>
    </w:tbl>
    <w:p w14:paraId="18748E1C" w14:textId="6A382CE0" w:rsidR="00A10029" w:rsidRPr="009A6304" w:rsidRDefault="00A10029">
      <w:pPr>
        <w:rPr>
          <w:rFonts w:ascii="Times New Roman" w:hAnsi="Times New Roman" w:cs="Times New Roman"/>
          <w:color w:val="000000" w:themeColor="text1"/>
          <w:sz w:val="28"/>
          <w:szCs w:val="28"/>
          <w:lang w:val="ru-RU"/>
        </w:rPr>
      </w:pPr>
    </w:p>
    <w:sectPr w:rsidR="00A10029" w:rsidRPr="009A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04"/>
    <w:rsid w:val="009A6304"/>
    <w:rsid w:val="00A10029"/>
    <w:rsid w:val="00C3737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4F69D19"/>
  <w15:chartTrackingRefBased/>
  <w15:docId w15:val="{EDAD0047-8FCE-1F4B-8325-EBC2A26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A630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6304"/>
    <w:rPr>
      <w:rFonts w:ascii="Times New Roman" w:eastAsia="Times New Roman" w:hAnsi="Times New Roman" w:cs="Times New Roman"/>
      <w:b/>
      <w:bCs/>
      <w:sz w:val="27"/>
      <w:szCs w:val="27"/>
      <w:lang w:eastAsia="ru-RU"/>
    </w:rPr>
  </w:style>
  <w:style w:type="paragraph" w:customStyle="1" w:styleId="tl">
    <w:name w:val="tl"/>
    <w:basedOn w:val="a"/>
    <w:rsid w:val="009A6304"/>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9A6304"/>
    <w:rPr>
      <w:color w:val="0000FF"/>
      <w:u w:val="single"/>
    </w:rPr>
  </w:style>
  <w:style w:type="character" w:customStyle="1" w:styleId="hard-blue-color">
    <w:name w:val="hard-blue-color"/>
    <w:basedOn w:val="a0"/>
    <w:rsid w:val="009A6304"/>
  </w:style>
  <w:style w:type="paragraph" w:customStyle="1" w:styleId="tc">
    <w:name w:val="tc"/>
    <w:basedOn w:val="a"/>
    <w:rsid w:val="009A6304"/>
    <w:pPr>
      <w:spacing w:before="100" w:beforeAutospacing="1" w:after="100" w:afterAutospacing="1"/>
    </w:pPr>
    <w:rPr>
      <w:rFonts w:ascii="Times New Roman" w:eastAsia="Times New Roman" w:hAnsi="Times New Roman" w:cs="Times New Roman"/>
      <w:lang w:eastAsia="ru-RU"/>
    </w:rPr>
  </w:style>
  <w:style w:type="paragraph" w:customStyle="1" w:styleId="tj">
    <w:name w:val="tj"/>
    <w:basedOn w:val="a"/>
    <w:rsid w:val="009A630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2283">
      <w:bodyDiv w:val="1"/>
      <w:marLeft w:val="0"/>
      <w:marRight w:val="0"/>
      <w:marTop w:val="0"/>
      <w:marBottom w:val="0"/>
      <w:divBdr>
        <w:top w:val="none" w:sz="0" w:space="0" w:color="auto"/>
        <w:left w:val="none" w:sz="0" w:space="0" w:color="auto"/>
        <w:bottom w:val="none" w:sz="0" w:space="0" w:color="auto"/>
        <w:right w:val="none" w:sz="0" w:space="0" w:color="auto"/>
      </w:divBdr>
      <w:divsChild>
        <w:div w:id="1067726927">
          <w:marLeft w:val="0"/>
          <w:marRight w:val="0"/>
          <w:marTop w:val="0"/>
          <w:marBottom w:val="0"/>
          <w:divBdr>
            <w:top w:val="none" w:sz="0" w:space="0" w:color="auto"/>
            <w:left w:val="none" w:sz="0" w:space="0" w:color="auto"/>
            <w:bottom w:val="none" w:sz="0" w:space="0" w:color="auto"/>
            <w:right w:val="none" w:sz="0" w:space="0" w:color="auto"/>
          </w:divBdr>
        </w:div>
        <w:div w:id="1025714461">
          <w:marLeft w:val="0"/>
          <w:marRight w:val="0"/>
          <w:marTop w:val="0"/>
          <w:marBottom w:val="0"/>
          <w:divBdr>
            <w:top w:val="none" w:sz="0" w:space="0" w:color="auto"/>
            <w:left w:val="none" w:sz="0" w:space="0" w:color="auto"/>
            <w:bottom w:val="none" w:sz="0" w:space="0" w:color="auto"/>
            <w:right w:val="none" w:sz="0" w:space="0" w:color="auto"/>
          </w:divBdr>
        </w:div>
        <w:div w:id="1406683881">
          <w:marLeft w:val="0"/>
          <w:marRight w:val="0"/>
          <w:marTop w:val="0"/>
          <w:marBottom w:val="0"/>
          <w:divBdr>
            <w:top w:val="none" w:sz="0" w:space="0" w:color="auto"/>
            <w:left w:val="none" w:sz="0" w:space="0" w:color="auto"/>
            <w:bottom w:val="none" w:sz="0" w:space="0" w:color="auto"/>
            <w:right w:val="none" w:sz="0" w:space="0" w:color="auto"/>
          </w:divBdr>
        </w:div>
        <w:div w:id="2102600876">
          <w:marLeft w:val="0"/>
          <w:marRight w:val="0"/>
          <w:marTop w:val="0"/>
          <w:marBottom w:val="0"/>
          <w:divBdr>
            <w:top w:val="none" w:sz="0" w:space="0" w:color="auto"/>
            <w:left w:val="none" w:sz="0" w:space="0" w:color="auto"/>
            <w:bottom w:val="none" w:sz="0" w:space="0" w:color="auto"/>
            <w:right w:val="none" w:sz="0" w:space="0" w:color="auto"/>
          </w:divBdr>
        </w:div>
        <w:div w:id="1872841741">
          <w:marLeft w:val="0"/>
          <w:marRight w:val="0"/>
          <w:marTop w:val="0"/>
          <w:marBottom w:val="0"/>
          <w:divBdr>
            <w:top w:val="none" w:sz="0" w:space="0" w:color="auto"/>
            <w:left w:val="none" w:sz="0" w:space="0" w:color="auto"/>
            <w:bottom w:val="none" w:sz="0" w:space="0" w:color="auto"/>
            <w:right w:val="none" w:sz="0" w:space="0" w:color="auto"/>
          </w:divBdr>
        </w:div>
        <w:div w:id="1054933173">
          <w:marLeft w:val="0"/>
          <w:marRight w:val="0"/>
          <w:marTop w:val="0"/>
          <w:marBottom w:val="0"/>
          <w:divBdr>
            <w:top w:val="none" w:sz="0" w:space="0" w:color="auto"/>
            <w:left w:val="none" w:sz="0" w:space="0" w:color="auto"/>
            <w:bottom w:val="none" w:sz="0" w:space="0" w:color="auto"/>
            <w:right w:val="none" w:sz="0" w:space="0" w:color="auto"/>
          </w:divBdr>
        </w:div>
        <w:div w:id="834807938">
          <w:marLeft w:val="0"/>
          <w:marRight w:val="0"/>
          <w:marTop w:val="0"/>
          <w:marBottom w:val="0"/>
          <w:divBdr>
            <w:top w:val="none" w:sz="0" w:space="0" w:color="auto"/>
            <w:left w:val="none" w:sz="0" w:space="0" w:color="auto"/>
            <w:bottom w:val="none" w:sz="0" w:space="0" w:color="auto"/>
            <w:right w:val="none" w:sz="0" w:space="0" w:color="auto"/>
          </w:divBdr>
        </w:div>
        <w:div w:id="636255459">
          <w:marLeft w:val="0"/>
          <w:marRight w:val="0"/>
          <w:marTop w:val="0"/>
          <w:marBottom w:val="0"/>
          <w:divBdr>
            <w:top w:val="none" w:sz="0" w:space="0" w:color="auto"/>
            <w:left w:val="none" w:sz="0" w:space="0" w:color="auto"/>
            <w:bottom w:val="none" w:sz="0" w:space="0" w:color="auto"/>
            <w:right w:val="none" w:sz="0" w:space="0" w:color="auto"/>
          </w:divBdr>
        </w:div>
        <w:div w:id="918709635">
          <w:marLeft w:val="0"/>
          <w:marRight w:val="0"/>
          <w:marTop w:val="0"/>
          <w:marBottom w:val="0"/>
          <w:divBdr>
            <w:top w:val="none" w:sz="0" w:space="0" w:color="auto"/>
            <w:left w:val="none" w:sz="0" w:space="0" w:color="auto"/>
            <w:bottom w:val="none" w:sz="0" w:space="0" w:color="auto"/>
            <w:right w:val="none" w:sz="0" w:space="0" w:color="auto"/>
          </w:divBdr>
        </w:div>
        <w:div w:id="73090575">
          <w:marLeft w:val="0"/>
          <w:marRight w:val="0"/>
          <w:marTop w:val="0"/>
          <w:marBottom w:val="0"/>
          <w:divBdr>
            <w:top w:val="none" w:sz="0" w:space="0" w:color="auto"/>
            <w:left w:val="none" w:sz="0" w:space="0" w:color="auto"/>
            <w:bottom w:val="none" w:sz="0" w:space="0" w:color="auto"/>
            <w:right w:val="none" w:sz="0" w:space="0" w:color="auto"/>
          </w:divBdr>
        </w:div>
        <w:div w:id="1169713233">
          <w:marLeft w:val="0"/>
          <w:marRight w:val="0"/>
          <w:marTop w:val="0"/>
          <w:marBottom w:val="0"/>
          <w:divBdr>
            <w:top w:val="none" w:sz="0" w:space="0" w:color="auto"/>
            <w:left w:val="none" w:sz="0" w:space="0" w:color="auto"/>
            <w:bottom w:val="none" w:sz="0" w:space="0" w:color="auto"/>
            <w:right w:val="none" w:sz="0" w:space="0" w:color="auto"/>
          </w:divBdr>
        </w:div>
        <w:div w:id="290746032">
          <w:marLeft w:val="0"/>
          <w:marRight w:val="0"/>
          <w:marTop w:val="0"/>
          <w:marBottom w:val="0"/>
          <w:divBdr>
            <w:top w:val="none" w:sz="0" w:space="0" w:color="auto"/>
            <w:left w:val="none" w:sz="0" w:space="0" w:color="auto"/>
            <w:bottom w:val="none" w:sz="0" w:space="0" w:color="auto"/>
            <w:right w:val="none" w:sz="0" w:space="0" w:color="auto"/>
          </w:divBdr>
        </w:div>
        <w:div w:id="36198819">
          <w:marLeft w:val="0"/>
          <w:marRight w:val="0"/>
          <w:marTop w:val="0"/>
          <w:marBottom w:val="0"/>
          <w:divBdr>
            <w:top w:val="none" w:sz="0" w:space="0" w:color="auto"/>
            <w:left w:val="none" w:sz="0" w:space="0" w:color="auto"/>
            <w:bottom w:val="none" w:sz="0" w:space="0" w:color="auto"/>
            <w:right w:val="none" w:sz="0" w:space="0" w:color="auto"/>
          </w:divBdr>
        </w:div>
        <w:div w:id="1382360777">
          <w:marLeft w:val="0"/>
          <w:marRight w:val="0"/>
          <w:marTop w:val="0"/>
          <w:marBottom w:val="0"/>
          <w:divBdr>
            <w:top w:val="none" w:sz="0" w:space="0" w:color="auto"/>
            <w:left w:val="none" w:sz="0" w:space="0" w:color="auto"/>
            <w:bottom w:val="none" w:sz="0" w:space="0" w:color="auto"/>
            <w:right w:val="none" w:sz="0" w:space="0" w:color="auto"/>
          </w:divBdr>
        </w:div>
        <w:div w:id="1881284611">
          <w:marLeft w:val="0"/>
          <w:marRight w:val="0"/>
          <w:marTop w:val="0"/>
          <w:marBottom w:val="0"/>
          <w:divBdr>
            <w:top w:val="none" w:sz="0" w:space="0" w:color="auto"/>
            <w:left w:val="none" w:sz="0" w:space="0" w:color="auto"/>
            <w:bottom w:val="none" w:sz="0" w:space="0" w:color="auto"/>
            <w:right w:val="none" w:sz="0" w:space="0" w:color="auto"/>
          </w:divBdr>
        </w:div>
        <w:div w:id="314184975">
          <w:marLeft w:val="0"/>
          <w:marRight w:val="0"/>
          <w:marTop w:val="0"/>
          <w:marBottom w:val="0"/>
          <w:divBdr>
            <w:top w:val="none" w:sz="0" w:space="0" w:color="auto"/>
            <w:left w:val="none" w:sz="0" w:space="0" w:color="auto"/>
            <w:bottom w:val="none" w:sz="0" w:space="0" w:color="auto"/>
            <w:right w:val="none" w:sz="0" w:space="0" w:color="auto"/>
          </w:divBdr>
        </w:div>
        <w:div w:id="2013024152">
          <w:marLeft w:val="0"/>
          <w:marRight w:val="0"/>
          <w:marTop w:val="0"/>
          <w:marBottom w:val="0"/>
          <w:divBdr>
            <w:top w:val="none" w:sz="0" w:space="0" w:color="auto"/>
            <w:left w:val="none" w:sz="0" w:space="0" w:color="auto"/>
            <w:bottom w:val="none" w:sz="0" w:space="0" w:color="auto"/>
            <w:right w:val="none" w:sz="0" w:space="0" w:color="auto"/>
          </w:divBdr>
        </w:div>
        <w:div w:id="568735089">
          <w:marLeft w:val="0"/>
          <w:marRight w:val="0"/>
          <w:marTop w:val="0"/>
          <w:marBottom w:val="0"/>
          <w:divBdr>
            <w:top w:val="none" w:sz="0" w:space="0" w:color="auto"/>
            <w:left w:val="none" w:sz="0" w:space="0" w:color="auto"/>
            <w:bottom w:val="none" w:sz="0" w:space="0" w:color="auto"/>
            <w:right w:val="none" w:sz="0" w:space="0" w:color="auto"/>
          </w:divBdr>
        </w:div>
        <w:div w:id="1432241025">
          <w:marLeft w:val="0"/>
          <w:marRight w:val="0"/>
          <w:marTop w:val="0"/>
          <w:marBottom w:val="0"/>
          <w:divBdr>
            <w:top w:val="none" w:sz="0" w:space="0" w:color="auto"/>
            <w:left w:val="none" w:sz="0" w:space="0" w:color="auto"/>
            <w:bottom w:val="none" w:sz="0" w:space="0" w:color="auto"/>
            <w:right w:val="none" w:sz="0" w:space="0" w:color="auto"/>
          </w:divBdr>
        </w:div>
        <w:div w:id="1015234557">
          <w:marLeft w:val="0"/>
          <w:marRight w:val="0"/>
          <w:marTop w:val="0"/>
          <w:marBottom w:val="0"/>
          <w:divBdr>
            <w:top w:val="none" w:sz="0" w:space="0" w:color="auto"/>
            <w:left w:val="none" w:sz="0" w:space="0" w:color="auto"/>
            <w:bottom w:val="none" w:sz="0" w:space="0" w:color="auto"/>
            <w:right w:val="none" w:sz="0" w:space="0" w:color="auto"/>
          </w:divBdr>
        </w:div>
        <w:div w:id="2032535633">
          <w:marLeft w:val="0"/>
          <w:marRight w:val="0"/>
          <w:marTop w:val="0"/>
          <w:marBottom w:val="0"/>
          <w:divBdr>
            <w:top w:val="none" w:sz="0" w:space="0" w:color="auto"/>
            <w:left w:val="none" w:sz="0" w:space="0" w:color="auto"/>
            <w:bottom w:val="none" w:sz="0" w:space="0" w:color="auto"/>
            <w:right w:val="none" w:sz="0" w:space="0" w:color="auto"/>
          </w:divBdr>
        </w:div>
        <w:div w:id="525410410">
          <w:marLeft w:val="0"/>
          <w:marRight w:val="0"/>
          <w:marTop w:val="0"/>
          <w:marBottom w:val="0"/>
          <w:divBdr>
            <w:top w:val="none" w:sz="0" w:space="0" w:color="auto"/>
            <w:left w:val="none" w:sz="0" w:space="0" w:color="auto"/>
            <w:bottom w:val="none" w:sz="0" w:space="0" w:color="auto"/>
            <w:right w:val="none" w:sz="0" w:space="0" w:color="auto"/>
          </w:divBdr>
        </w:div>
        <w:div w:id="155076626">
          <w:marLeft w:val="0"/>
          <w:marRight w:val="0"/>
          <w:marTop w:val="0"/>
          <w:marBottom w:val="0"/>
          <w:divBdr>
            <w:top w:val="none" w:sz="0" w:space="0" w:color="auto"/>
            <w:left w:val="none" w:sz="0" w:space="0" w:color="auto"/>
            <w:bottom w:val="none" w:sz="0" w:space="0" w:color="auto"/>
            <w:right w:val="none" w:sz="0" w:space="0" w:color="auto"/>
          </w:divBdr>
        </w:div>
        <w:div w:id="106855341">
          <w:marLeft w:val="0"/>
          <w:marRight w:val="0"/>
          <w:marTop w:val="0"/>
          <w:marBottom w:val="0"/>
          <w:divBdr>
            <w:top w:val="none" w:sz="0" w:space="0" w:color="auto"/>
            <w:left w:val="none" w:sz="0" w:space="0" w:color="auto"/>
            <w:bottom w:val="none" w:sz="0" w:space="0" w:color="auto"/>
            <w:right w:val="none" w:sz="0" w:space="0" w:color="auto"/>
          </w:divBdr>
        </w:div>
        <w:div w:id="1037975324">
          <w:marLeft w:val="0"/>
          <w:marRight w:val="0"/>
          <w:marTop w:val="0"/>
          <w:marBottom w:val="0"/>
          <w:divBdr>
            <w:top w:val="none" w:sz="0" w:space="0" w:color="auto"/>
            <w:left w:val="none" w:sz="0" w:space="0" w:color="auto"/>
            <w:bottom w:val="none" w:sz="0" w:space="0" w:color="auto"/>
            <w:right w:val="none" w:sz="0" w:space="0" w:color="auto"/>
          </w:divBdr>
        </w:div>
        <w:div w:id="641426410">
          <w:marLeft w:val="0"/>
          <w:marRight w:val="0"/>
          <w:marTop w:val="0"/>
          <w:marBottom w:val="0"/>
          <w:divBdr>
            <w:top w:val="none" w:sz="0" w:space="0" w:color="auto"/>
            <w:left w:val="none" w:sz="0" w:space="0" w:color="auto"/>
            <w:bottom w:val="none" w:sz="0" w:space="0" w:color="auto"/>
            <w:right w:val="none" w:sz="0" w:space="0" w:color="auto"/>
          </w:divBdr>
        </w:div>
        <w:div w:id="581645795">
          <w:marLeft w:val="0"/>
          <w:marRight w:val="0"/>
          <w:marTop w:val="0"/>
          <w:marBottom w:val="0"/>
          <w:divBdr>
            <w:top w:val="none" w:sz="0" w:space="0" w:color="auto"/>
            <w:left w:val="none" w:sz="0" w:space="0" w:color="auto"/>
            <w:bottom w:val="none" w:sz="0" w:space="0" w:color="auto"/>
            <w:right w:val="none" w:sz="0" w:space="0" w:color="auto"/>
          </w:divBdr>
        </w:div>
        <w:div w:id="1854418130">
          <w:marLeft w:val="0"/>
          <w:marRight w:val="0"/>
          <w:marTop w:val="0"/>
          <w:marBottom w:val="0"/>
          <w:divBdr>
            <w:top w:val="none" w:sz="0" w:space="0" w:color="auto"/>
            <w:left w:val="none" w:sz="0" w:space="0" w:color="auto"/>
            <w:bottom w:val="none" w:sz="0" w:space="0" w:color="auto"/>
            <w:right w:val="none" w:sz="0" w:space="0" w:color="auto"/>
          </w:divBdr>
        </w:div>
        <w:div w:id="2077127069">
          <w:marLeft w:val="0"/>
          <w:marRight w:val="0"/>
          <w:marTop w:val="0"/>
          <w:marBottom w:val="0"/>
          <w:divBdr>
            <w:top w:val="none" w:sz="0" w:space="0" w:color="auto"/>
            <w:left w:val="none" w:sz="0" w:space="0" w:color="auto"/>
            <w:bottom w:val="none" w:sz="0" w:space="0" w:color="auto"/>
            <w:right w:val="none" w:sz="0" w:space="0" w:color="auto"/>
          </w:divBdr>
        </w:div>
        <w:div w:id="817915688">
          <w:marLeft w:val="0"/>
          <w:marRight w:val="0"/>
          <w:marTop w:val="0"/>
          <w:marBottom w:val="0"/>
          <w:divBdr>
            <w:top w:val="none" w:sz="0" w:space="0" w:color="auto"/>
            <w:left w:val="none" w:sz="0" w:space="0" w:color="auto"/>
            <w:bottom w:val="none" w:sz="0" w:space="0" w:color="auto"/>
            <w:right w:val="none" w:sz="0" w:space="0" w:color="auto"/>
          </w:divBdr>
        </w:div>
        <w:div w:id="2117089785">
          <w:marLeft w:val="0"/>
          <w:marRight w:val="0"/>
          <w:marTop w:val="0"/>
          <w:marBottom w:val="0"/>
          <w:divBdr>
            <w:top w:val="none" w:sz="0" w:space="0" w:color="auto"/>
            <w:left w:val="none" w:sz="0" w:space="0" w:color="auto"/>
            <w:bottom w:val="none" w:sz="0" w:space="0" w:color="auto"/>
            <w:right w:val="none" w:sz="0" w:space="0" w:color="auto"/>
          </w:divBdr>
        </w:div>
        <w:div w:id="491146628">
          <w:marLeft w:val="0"/>
          <w:marRight w:val="0"/>
          <w:marTop w:val="0"/>
          <w:marBottom w:val="0"/>
          <w:divBdr>
            <w:top w:val="none" w:sz="0" w:space="0" w:color="auto"/>
            <w:left w:val="none" w:sz="0" w:space="0" w:color="auto"/>
            <w:bottom w:val="none" w:sz="0" w:space="0" w:color="auto"/>
            <w:right w:val="none" w:sz="0" w:space="0" w:color="auto"/>
          </w:divBdr>
        </w:div>
        <w:div w:id="1547257058">
          <w:marLeft w:val="0"/>
          <w:marRight w:val="0"/>
          <w:marTop w:val="0"/>
          <w:marBottom w:val="0"/>
          <w:divBdr>
            <w:top w:val="none" w:sz="0" w:space="0" w:color="auto"/>
            <w:left w:val="none" w:sz="0" w:space="0" w:color="auto"/>
            <w:bottom w:val="none" w:sz="0" w:space="0" w:color="auto"/>
            <w:right w:val="none" w:sz="0" w:space="0" w:color="auto"/>
          </w:divBdr>
        </w:div>
        <w:div w:id="536745167">
          <w:marLeft w:val="0"/>
          <w:marRight w:val="0"/>
          <w:marTop w:val="0"/>
          <w:marBottom w:val="0"/>
          <w:divBdr>
            <w:top w:val="none" w:sz="0" w:space="0" w:color="auto"/>
            <w:left w:val="none" w:sz="0" w:space="0" w:color="auto"/>
            <w:bottom w:val="none" w:sz="0" w:space="0" w:color="auto"/>
            <w:right w:val="none" w:sz="0" w:space="0" w:color="auto"/>
          </w:divBdr>
        </w:div>
        <w:div w:id="1366295474">
          <w:marLeft w:val="0"/>
          <w:marRight w:val="0"/>
          <w:marTop w:val="0"/>
          <w:marBottom w:val="0"/>
          <w:divBdr>
            <w:top w:val="none" w:sz="0" w:space="0" w:color="auto"/>
            <w:left w:val="none" w:sz="0" w:space="0" w:color="auto"/>
            <w:bottom w:val="none" w:sz="0" w:space="0" w:color="auto"/>
            <w:right w:val="none" w:sz="0" w:space="0" w:color="auto"/>
          </w:divBdr>
        </w:div>
        <w:div w:id="1082996039">
          <w:marLeft w:val="0"/>
          <w:marRight w:val="0"/>
          <w:marTop w:val="0"/>
          <w:marBottom w:val="0"/>
          <w:divBdr>
            <w:top w:val="none" w:sz="0" w:space="0" w:color="auto"/>
            <w:left w:val="none" w:sz="0" w:space="0" w:color="auto"/>
            <w:bottom w:val="none" w:sz="0" w:space="0" w:color="auto"/>
            <w:right w:val="none" w:sz="0" w:space="0" w:color="auto"/>
          </w:divBdr>
        </w:div>
        <w:div w:id="1780636758">
          <w:marLeft w:val="0"/>
          <w:marRight w:val="0"/>
          <w:marTop w:val="0"/>
          <w:marBottom w:val="0"/>
          <w:divBdr>
            <w:top w:val="none" w:sz="0" w:space="0" w:color="auto"/>
            <w:left w:val="none" w:sz="0" w:space="0" w:color="auto"/>
            <w:bottom w:val="none" w:sz="0" w:space="0" w:color="auto"/>
            <w:right w:val="none" w:sz="0" w:space="0" w:color="auto"/>
          </w:divBdr>
        </w:div>
        <w:div w:id="1746684071">
          <w:marLeft w:val="0"/>
          <w:marRight w:val="0"/>
          <w:marTop w:val="0"/>
          <w:marBottom w:val="0"/>
          <w:divBdr>
            <w:top w:val="none" w:sz="0" w:space="0" w:color="auto"/>
            <w:left w:val="none" w:sz="0" w:space="0" w:color="auto"/>
            <w:bottom w:val="none" w:sz="0" w:space="0" w:color="auto"/>
            <w:right w:val="none" w:sz="0" w:space="0" w:color="auto"/>
          </w:divBdr>
        </w:div>
        <w:div w:id="1159805549">
          <w:marLeft w:val="0"/>
          <w:marRight w:val="0"/>
          <w:marTop w:val="0"/>
          <w:marBottom w:val="0"/>
          <w:divBdr>
            <w:top w:val="none" w:sz="0" w:space="0" w:color="auto"/>
            <w:left w:val="none" w:sz="0" w:space="0" w:color="auto"/>
            <w:bottom w:val="none" w:sz="0" w:space="0" w:color="auto"/>
            <w:right w:val="none" w:sz="0" w:space="0" w:color="auto"/>
          </w:divBdr>
        </w:div>
        <w:div w:id="2114813792">
          <w:marLeft w:val="0"/>
          <w:marRight w:val="0"/>
          <w:marTop w:val="0"/>
          <w:marBottom w:val="0"/>
          <w:divBdr>
            <w:top w:val="none" w:sz="0" w:space="0" w:color="auto"/>
            <w:left w:val="none" w:sz="0" w:space="0" w:color="auto"/>
            <w:bottom w:val="none" w:sz="0" w:space="0" w:color="auto"/>
            <w:right w:val="none" w:sz="0" w:space="0" w:color="auto"/>
          </w:divBdr>
        </w:div>
        <w:div w:id="808286474">
          <w:marLeft w:val="0"/>
          <w:marRight w:val="0"/>
          <w:marTop w:val="0"/>
          <w:marBottom w:val="0"/>
          <w:divBdr>
            <w:top w:val="none" w:sz="0" w:space="0" w:color="auto"/>
            <w:left w:val="none" w:sz="0" w:space="0" w:color="auto"/>
            <w:bottom w:val="none" w:sz="0" w:space="0" w:color="auto"/>
            <w:right w:val="none" w:sz="0" w:space="0" w:color="auto"/>
          </w:divBdr>
        </w:div>
        <w:div w:id="381560683">
          <w:marLeft w:val="0"/>
          <w:marRight w:val="0"/>
          <w:marTop w:val="0"/>
          <w:marBottom w:val="0"/>
          <w:divBdr>
            <w:top w:val="none" w:sz="0" w:space="0" w:color="auto"/>
            <w:left w:val="none" w:sz="0" w:space="0" w:color="auto"/>
            <w:bottom w:val="none" w:sz="0" w:space="0" w:color="auto"/>
            <w:right w:val="none" w:sz="0" w:space="0" w:color="auto"/>
          </w:divBdr>
        </w:div>
        <w:div w:id="1262684266">
          <w:marLeft w:val="0"/>
          <w:marRight w:val="0"/>
          <w:marTop w:val="0"/>
          <w:marBottom w:val="0"/>
          <w:divBdr>
            <w:top w:val="none" w:sz="0" w:space="0" w:color="auto"/>
            <w:left w:val="none" w:sz="0" w:space="0" w:color="auto"/>
            <w:bottom w:val="none" w:sz="0" w:space="0" w:color="auto"/>
            <w:right w:val="none" w:sz="0" w:space="0" w:color="auto"/>
          </w:divBdr>
        </w:div>
        <w:div w:id="1623226479">
          <w:marLeft w:val="0"/>
          <w:marRight w:val="0"/>
          <w:marTop w:val="0"/>
          <w:marBottom w:val="0"/>
          <w:divBdr>
            <w:top w:val="none" w:sz="0" w:space="0" w:color="auto"/>
            <w:left w:val="none" w:sz="0" w:space="0" w:color="auto"/>
            <w:bottom w:val="none" w:sz="0" w:space="0" w:color="auto"/>
            <w:right w:val="none" w:sz="0" w:space="0" w:color="auto"/>
          </w:divBdr>
        </w:div>
        <w:div w:id="1551455697">
          <w:marLeft w:val="0"/>
          <w:marRight w:val="0"/>
          <w:marTop w:val="0"/>
          <w:marBottom w:val="0"/>
          <w:divBdr>
            <w:top w:val="none" w:sz="0" w:space="0" w:color="auto"/>
            <w:left w:val="none" w:sz="0" w:space="0" w:color="auto"/>
            <w:bottom w:val="none" w:sz="0" w:space="0" w:color="auto"/>
            <w:right w:val="none" w:sz="0" w:space="0" w:color="auto"/>
          </w:divBdr>
        </w:div>
        <w:div w:id="1687176382">
          <w:marLeft w:val="0"/>
          <w:marRight w:val="0"/>
          <w:marTop w:val="0"/>
          <w:marBottom w:val="0"/>
          <w:divBdr>
            <w:top w:val="none" w:sz="0" w:space="0" w:color="auto"/>
            <w:left w:val="none" w:sz="0" w:space="0" w:color="auto"/>
            <w:bottom w:val="none" w:sz="0" w:space="0" w:color="auto"/>
            <w:right w:val="none" w:sz="0" w:space="0" w:color="auto"/>
          </w:divBdr>
        </w:div>
        <w:div w:id="946277392">
          <w:marLeft w:val="0"/>
          <w:marRight w:val="0"/>
          <w:marTop w:val="0"/>
          <w:marBottom w:val="0"/>
          <w:divBdr>
            <w:top w:val="none" w:sz="0" w:space="0" w:color="auto"/>
            <w:left w:val="none" w:sz="0" w:space="0" w:color="auto"/>
            <w:bottom w:val="none" w:sz="0" w:space="0" w:color="auto"/>
            <w:right w:val="none" w:sz="0" w:space="0" w:color="auto"/>
          </w:divBdr>
        </w:div>
        <w:div w:id="1435514977">
          <w:marLeft w:val="0"/>
          <w:marRight w:val="0"/>
          <w:marTop w:val="0"/>
          <w:marBottom w:val="0"/>
          <w:divBdr>
            <w:top w:val="none" w:sz="0" w:space="0" w:color="auto"/>
            <w:left w:val="none" w:sz="0" w:space="0" w:color="auto"/>
            <w:bottom w:val="none" w:sz="0" w:space="0" w:color="auto"/>
            <w:right w:val="none" w:sz="0" w:space="0" w:color="auto"/>
          </w:divBdr>
        </w:div>
        <w:div w:id="1971126429">
          <w:marLeft w:val="0"/>
          <w:marRight w:val="0"/>
          <w:marTop w:val="0"/>
          <w:marBottom w:val="0"/>
          <w:divBdr>
            <w:top w:val="none" w:sz="0" w:space="0" w:color="auto"/>
            <w:left w:val="none" w:sz="0" w:space="0" w:color="auto"/>
            <w:bottom w:val="none" w:sz="0" w:space="0" w:color="auto"/>
            <w:right w:val="none" w:sz="0" w:space="0" w:color="auto"/>
          </w:divBdr>
        </w:div>
        <w:div w:id="310720491">
          <w:marLeft w:val="0"/>
          <w:marRight w:val="0"/>
          <w:marTop w:val="0"/>
          <w:marBottom w:val="0"/>
          <w:divBdr>
            <w:top w:val="none" w:sz="0" w:space="0" w:color="auto"/>
            <w:left w:val="none" w:sz="0" w:space="0" w:color="auto"/>
            <w:bottom w:val="none" w:sz="0" w:space="0" w:color="auto"/>
            <w:right w:val="none" w:sz="0" w:space="0" w:color="auto"/>
          </w:divBdr>
        </w:div>
        <w:div w:id="1015578196">
          <w:marLeft w:val="0"/>
          <w:marRight w:val="0"/>
          <w:marTop w:val="0"/>
          <w:marBottom w:val="0"/>
          <w:divBdr>
            <w:top w:val="none" w:sz="0" w:space="0" w:color="auto"/>
            <w:left w:val="none" w:sz="0" w:space="0" w:color="auto"/>
            <w:bottom w:val="none" w:sz="0" w:space="0" w:color="auto"/>
            <w:right w:val="none" w:sz="0" w:space="0" w:color="auto"/>
          </w:divBdr>
        </w:div>
        <w:div w:id="473378987">
          <w:marLeft w:val="0"/>
          <w:marRight w:val="0"/>
          <w:marTop w:val="0"/>
          <w:marBottom w:val="0"/>
          <w:divBdr>
            <w:top w:val="none" w:sz="0" w:space="0" w:color="auto"/>
            <w:left w:val="none" w:sz="0" w:space="0" w:color="auto"/>
            <w:bottom w:val="none" w:sz="0" w:space="0" w:color="auto"/>
            <w:right w:val="none" w:sz="0" w:space="0" w:color="auto"/>
          </w:divBdr>
        </w:div>
        <w:div w:id="635376672">
          <w:marLeft w:val="0"/>
          <w:marRight w:val="0"/>
          <w:marTop w:val="0"/>
          <w:marBottom w:val="0"/>
          <w:divBdr>
            <w:top w:val="none" w:sz="0" w:space="0" w:color="auto"/>
            <w:left w:val="none" w:sz="0" w:space="0" w:color="auto"/>
            <w:bottom w:val="none" w:sz="0" w:space="0" w:color="auto"/>
            <w:right w:val="none" w:sz="0" w:space="0" w:color="auto"/>
          </w:divBdr>
        </w:div>
        <w:div w:id="784154992">
          <w:marLeft w:val="0"/>
          <w:marRight w:val="0"/>
          <w:marTop w:val="0"/>
          <w:marBottom w:val="0"/>
          <w:divBdr>
            <w:top w:val="none" w:sz="0" w:space="0" w:color="auto"/>
            <w:left w:val="none" w:sz="0" w:space="0" w:color="auto"/>
            <w:bottom w:val="none" w:sz="0" w:space="0" w:color="auto"/>
            <w:right w:val="none" w:sz="0" w:space="0" w:color="auto"/>
          </w:divBdr>
        </w:div>
        <w:div w:id="1912302021">
          <w:marLeft w:val="0"/>
          <w:marRight w:val="0"/>
          <w:marTop w:val="0"/>
          <w:marBottom w:val="0"/>
          <w:divBdr>
            <w:top w:val="none" w:sz="0" w:space="0" w:color="auto"/>
            <w:left w:val="none" w:sz="0" w:space="0" w:color="auto"/>
            <w:bottom w:val="none" w:sz="0" w:space="0" w:color="auto"/>
            <w:right w:val="none" w:sz="0" w:space="0" w:color="auto"/>
          </w:divBdr>
        </w:div>
        <w:div w:id="1106460873">
          <w:marLeft w:val="0"/>
          <w:marRight w:val="0"/>
          <w:marTop w:val="0"/>
          <w:marBottom w:val="0"/>
          <w:divBdr>
            <w:top w:val="none" w:sz="0" w:space="0" w:color="auto"/>
            <w:left w:val="none" w:sz="0" w:space="0" w:color="auto"/>
            <w:bottom w:val="none" w:sz="0" w:space="0" w:color="auto"/>
            <w:right w:val="none" w:sz="0" w:space="0" w:color="auto"/>
          </w:divBdr>
        </w:div>
        <w:div w:id="1856335397">
          <w:marLeft w:val="0"/>
          <w:marRight w:val="0"/>
          <w:marTop w:val="0"/>
          <w:marBottom w:val="0"/>
          <w:divBdr>
            <w:top w:val="none" w:sz="0" w:space="0" w:color="auto"/>
            <w:left w:val="none" w:sz="0" w:space="0" w:color="auto"/>
            <w:bottom w:val="none" w:sz="0" w:space="0" w:color="auto"/>
            <w:right w:val="none" w:sz="0" w:space="0" w:color="auto"/>
          </w:divBdr>
        </w:div>
        <w:div w:id="521550080">
          <w:marLeft w:val="0"/>
          <w:marRight w:val="0"/>
          <w:marTop w:val="0"/>
          <w:marBottom w:val="0"/>
          <w:divBdr>
            <w:top w:val="none" w:sz="0" w:space="0" w:color="auto"/>
            <w:left w:val="none" w:sz="0" w:space="0" w:color="auto"/>
            <w:bottom w:val="none" w:sz="0" w:space="0" w:color="auto"/>
            <w:right w:val="none" w:sz="0" w:space="0" w:color="auto"/>
          </w:divBdr>
        </w:div>
        <w:div w:id="1265310692">
          <w:marLeft w:val="0"/>
          <w:marRight w:val="0"/>
          <w:marTop w:val="0"/>
          <w:marBottom w:val="0"/>
          <w:divBdr>
            <w:top w:val="none" w:sz="0" w:space="0" w:color="auto"/>
            <w:left w:val="none" w:sz="0" w:space="0" w:color="auto"/>
            <w:bottom w:val="none" w:sz="0" w:space="0" w:color="auto"/>
            <w:right w:val="none" w:sz="0" w:space="0" w:color="auto"/>
          </w:divBdr>
        </w:div>
        <w:div w:id="482354061">
          <w:marLeft w:val="0"/>
          <w:marRight w:val="0"/>
          <w:marTop w:val="0"/>
          <w:marBottom w:val="0"/>
          <w:divBdr>
            <w:top w:val="none" w:sz="0" w:space="0" w:color="auto"/>
            <w:left w:val="none" w:sz="0" w:space="0" w:color="auto"/>
            <w:bottom w:val="none" w:sz="0" w:space="0" w:color="auto"/>
            <w:right w:val="none" w:sz="0" w:space="0" w:color="auto"/>
          </w:divBdr>
        </w:div>
        <w:div w:id="1666084328">
          <w:marLeft w:val="0"/>
          <w:marRight w:val="0"/>
          <w:marTop w:val="0"/>
          <w:marBottom w:val="0"/>
          <w:divBdr>
            <w:top w:val="none" w:sz="0" w:space="0" w:color="auto"/>
            <w:left w:val="none" w:sz="0" w:space="0" w:color="auto"/>
            <w:bottom w:val="none" w:sz="0" w:space="0" w:color="auto"/>
            <w:right w:val="none" w:sz="0" w:space="0" w:color="auto"/>
          </w:divBdr>
        </w:div>
        <w:div w:id="2114476215">
          <w:marLeft w:val="0"/>
          <w:marRight w:val="0"/>
          <w:marTop w:val="0"/>
          <w:marBottom w:val="0"/>
          <w:divBdr>
            <w:top w:val="none" w:sz="0" w:space="0" w:color="auto"/>
            <w:left w:val="none" w:sz="0" w:space="0" w:color="auto"/>
            <w:bottom w:val="none" w:sz="0" w:space="0" w:color="auto"/>
            <w:right w:val="none" w:sz="0" w:space="0" w:color="auto"/>
          </w:divBdr>
        </w:div>
        <w:div w:id="421493599">
          <w:marLeft w:val="0"/>
          <w:marRight w:val="0"/>
          <w:marTop w:val="0"/>
          <w:marBottom w:val="0"/>
          <w:divBdr>
            <w:top w:val="none" w:sz="0" w:space="0" w:color="auto"/>
            <w:left w:val="none" w:sz="0" w:space="0" w:color="auto"/>
            <w:bottom w:val="none" w:sz="0" w:space="0" w:color="auto"/>
            <w:right w:val="none" w:sz="0" w:space="0" w:color="auto"/>
          </w:divBdr>
        </w:div>
        <w:div w:id="692616244">
          <w:marLeft w:val="0"/>
          <w:marRight w:val="0"/>
          <w:marTop w:val="0"/>
          <w:marBottom w:val="0"/>
          <w:divBdr>
            <w:top w:val="none" w:sz="0" w:space="0" w:color="auto"/>
            <w:left w:val="none" w:sz="0" w:space="0" w:color="auto"/>
            <w:bottom w:val="none" w:sz="0" w:space="0" w:color="auto"/>
            <w:right w:val="none" w:sz="0" w:space="0" w:color="auto"/>
          </w:divBdr>
        </w:div>
        <w:div w:id="64954030">
          <w:marLeft w:val="0"/>
          <w:marRight w:val="0"/>
          <w:marTop w:val="0"/>
          <w:marBottom w:val="0"/>
          <w:divBdr>
            <w:top w:val="none" w:sz="0" w:space="0" w:color="auto"/>
            <w:left w:val="none" w:sz="0" w:space="0" w:color="auto"/>
            <w:bottom w:val="none" w:sz="0" w:space="0" w:color="auto"/>
            <w:right w:val="none" w:sz="0" w:space="0" w:color="auto"/>
          </w:divBdr>
        </w:div>
        <w:div w:id="402070451">
          <w:marLeft w:val="0"/>
          <w:marRight w:val="0"/>
          <w:marTop w:val="0"/>
          <w:marBottom w:val="0"/>
          <w:divBdr>
            <w:top w:val="none" w:sz="0" w:space="0" w:color="auto"/>
            <w:left w:val="none" w:sz="0" w:space="0" w:color="auto"/>
            <w:bottom w:val="none" w:sz="0" w:space="0" w:color="auto"/>
            <w:right w:val="none" w:sz="0" w:space="0" w:color="auto"/>
          </w:divBdr>
        </w:div>
        <w:div w:id="682585699">
          <w:marLeft w:val="0"/>
          <w:marRight w:val="0"/>
          <w:marTop w:val="0"/>
          <w:marBottom w:val="0"/>
          <w:divBdr>
            <w:top w:val="none" w:sz="0" w:space="0" w:color="auto"/>
            <w:left w:val="none" w:sz="0" w:space="0" w:color="auto"/>
            <w:bottom w:val="none" w:sz="0" w:space="0" w:color="auto"/>
            <w:right w:val="none" w:sz="0" w:space="0" w:color="auto"/>
          </w:divBdr>
        </w:div>
        <w:div w:id="2120955155">
          <w:marLeft w:val="0"/>
          <w:marRight w:val="0"/>
          <w:marTop w:val="0"/>
          <w:marBottom w:val="0"/>
          <w:divBdr>
            <w:top w:val="none" w:sz="0" w:space="0" w:color="auto"/>
            <w:left w:val="none" w:sz="0" w:space="0" w:color="auto"/>
            <w:bottom w:val="none" w:sz="0" w:space="0" w:color="auto"/>
            <w:right w:val="none" w:sz="0" w:space="0" w:color="auto"/>
          </w:divBdr>
        </w:div>
        <w:div w:id="836463762">
          <w:marLeft w:val="0"/>
          <w:marRight w:val="0"/>
          <w:marTop w:val="0"/>
          <w:marBottom w:val="0"/>
          <w:divBdr>
            <w:top w:val="none" w:sz="0" w:space="0" w:color="auto"/>
            <w:left w:val="none" w:sz="0" w:space="0" w:color="auto"/>
            <w:bottom w:val="none" w:sz="0" w:space="0" w:color="auto"/>
            <w:right w:val="none" w:sz="0" w:space="0" w:color="auto"/>
          </w:divBdr>
        </w:div>
        <w:div w:id="1284850685">
          <w:marLeft w:val="0"/>
          <w:marRight w:val="0"/>
          <w:marTop w:val="0"/>
          <w:marBottom w:val="0"/>
          <w:divBdr>
            <w:top w:val="none" w:sz="0" w:space="0" w:color="auto"/>
            <w:left w:val="none" w:sz="0" w:space="0" w:color="auto"/>
            <w:bottom w:val="none" w:sz="0" w:space="0" w:color="auto"/>
            <w:right w:val="none" w:sz="0" w:space="0" w:color="auto"/>
          </w:divBdr>
        </w:div>
        <w:div w:id="1372874425">
          <w:marLeft w:val="0"/>
          <w:marRight w:val="0"/>
          <w:marTop w:val="0"/>
          <w:marBottom w:val="0"/>
          <w:divBdr>
            <w:top w:val="none" w:sz="0" w:space="0" w:color="auto"/>
            <w:left w:val="none" w:sz="0" w:space="0" w:color="auto"/>
            <w:bottom w:val="none" w:sz="0" w:space="0" w:color="auto"/>
            <w:right w:val="none" w:sz="0" w:space="0" w:color="auto"/>
          </w:divBdr>
        </w:div>
        <w:div w:id="1690527661">
          <w:marLeft w:val="0"/>
          <w:marRight w:val="0"/>
          <w:marTop w:val="0"/>
          <w:marBottom w:val="0"/>
          <w:divBdr>
            <w:top w:val="none" w:sz="0" w:space="0" w:color="auto"/>
            <w:left w:val="none" w:sz="0" w:space="0" w:color="auto"/>
            <w:bottom w:val="none" w:sz="0" w:space="0" w:color="auto"/>
            <w:right w:val="none" w:sz="0" w:space="0" w:color="auto"/>
          </w:divBdr>
        </w:div>
        <w:div w:id="105270957">
          <w:marLeft w:val="0"/>
          <w:marRight w:val="0"/>
          <w:marTop w:val="0"/>
          <w:marBottom w:val="0"/>
          <w:divBdr>
            <w:top w:val="none" w:sz="0" w:space="0" w:color="auto"/>
            <w:left w:val="none" w:sz="0" w:space="0" w:color="auto"/>
            <w:bottom w:val="none" w:sz="0" w:space="0" w:color="auto"/>
            <w:right w:val="none" w:sz="0" w:space="0" w:color="auto"/>
          </w:divBdr>
        </w:div>
        <w:div w:id="1692681825">
          <w:marLeft w:val="0"/>
          <w:marRight w:val="0"/>
          <w:marTop w:val="0"/>
          <w:marBottom w:val="0"/>
          <w:divBdr>
            <w:top w:val="none" w:sz="0" w:space="0" w:color="auto"/>
            <w:left w:val="none" w:sz="0" w:space="0" w:color="auto"/>
            <w:bottom w:val="none" w:sz="0" w:space="0" w:color="auto"/>
            <w:right w:val="none" w:sz="0" w:space="0" w:color="auto"/>
          </w:divBdr>
        </w:div>
        <w:div w:id="116487025">
          <w:marLeft w:val="0"/>
          <w:marRight w:val="0"/>
          <w:marTop w:val="0"/>
          <w:marBottom w:val="0"/>
          <w:divBdr>
            <w:top w:val="none" w:sz="0" w:space="0" w:color="auto"/>
            <w:left w:val="none" w:sz="0" w:space="0" w:color="auto"/>
            <w:bottom w:val="none" w:sz="0" w:space="0" w:color="auto"/>
            <w:right w:val="none" w:sz="0" w:space="0" w:color="auto"/>
          </w:divBdr>
        </w:div>
        <w:div w:id="1635135088">
          <w:marLeft w:val="0"/>
          <w:marRight w:val="0"/>
          <w:marTop w:val="0"/>
          <w:marBottom w:val="0"/>
          <w:divBdr>
            <w:top w:val="none" w:sz="0" w:space="0" w:color="auto"/>
            <w:left w:val="none" w:sz="0" w:space="0" w:color="auto"/>
            <w:bottom w:val="none" w:sz="0" w:space="0" w:color="auto"/>
            <w:right w:val="none" w:sz="0" w:space="0" w:color="auto"/>
          </w:divBdr>
        </w:div>
        <w:div w:id="104930684">
          <w:marLeft w:val="0"/>
          <w:marRight w:val="0"/>
          <w:marTop w:val="0"/>
          <w:marBottom w:val="0"/>
          <w:divBdr>
            <w:top w:val="none" w:sz="0" w:space="0" w:color="auto"/>
            <w:left w:val="none" w:sz="0" w:space="0" w:color="auto"/>
            <w:bottom w:val="none" w:sz="0" w:space="0" w:color="auto"/>
            <w:right w:val="none" w:sz="0" w:space="0" w:color="auto"/>
          </w:divBdr>
        </w:div>
        <w:div w:id="620576623">
          <w:marLeft w:val="0"/>
          <w:marRight w:val="0"/>
          <w:marTop w:val="0"/>
          <w:marBottom w:val="0"/>
          <w:divBdr>
            <w:top w:val="none" w:sz="0" w:space="0" w:color="auto"/>
            <w:left w:val="none" w:sz="0" w:space="0" w:color="auto"/>
            <w:bottom w:val="none" w:sz="0" w:space="0" w:color="auto"/>
            <w:right w:val="none" w:sz="0" w:space="0" w:color="auto"/>
          </w:divBdr>
        </w:div>
        <w:div w:id="337773641">
          <w:marLeft w:val="0"/>
          <w:marRight w:val="0"/>
          <w:marTop w:val="0"/>
          <w:marBottom w:val="0"/>
          <w:divBdr>
            <w:top w:val="none" w:sz="0" w:space="0" w:color="auto"/>
            <w:left w:val="none" w:sz="0" w:space="0" w:color="auto"/>
            <w:bottom w:val="none" w:sz="0" w:space="0" w:color="auto"/>
            <w:right w:val="none" w:sz="0" w:space="0" w:color="auto"/>
          </w:divBdr>
        </w:div>
        <w:div w:id="1771854582">
          <w:marLeft w:val="0"/>
          <w:marRight w:val="0"/>
          <w:marTop w:val="0"/>
          <w:marBottom w:val="0"/>
          <w:divBdr>
            <w:top w:val="none" w:sz="0" w:space="0" w:color="auto"/>
            <w:left w:val="none" w:sz="0" w:space="0" w:color="auto"/>
            <w:bottom w:val="none" w:sz="0" w:space="0" w:color="auto"/>
            <w:right w:val="none" w:sz="0" w:space="0" w:color="auto"/>
          </w:divBdr>
        </w:div>
        <w:div w:id="977611735">
          <w:marLeft w:val="0"/>
          <w:marRight w:val="0"/>
          <w:marTop w:val="0"/>
          <w:marBottom w:val="0"/>
          <w:divBdr>
            <w:top w:val="none" w:sz="0" w:space="0" w:color="auto"/>
            <w:left w:val="none" w:sz="0" w:space="0" w:color="auto"/>
            <w:bottom w:val="none" w:sz="0" w:space="0" w:color="auto"/>
            <w:right w:val="none" w:sz="0" w:space="0" w:color="auto"/>
          </w:divBdr>
        </w:div>
        <w:div w:id="1504466410">
          <w:marLeft w:val="0"/>
          <w:marRight w:val="0"/>
          <w:marTop w:val="0"/>
          <w:marBottom w:val="0"/>
          <w:divBdr>
            <w:top w:val="none" w:sz="0" w:space="0" w:color="auto"/>
            <w:left w:val="none" w:sz="0" w:space="0" w:color="auto"/>
            <w:bottom w:val="none" w:sz="0" w:space="0" w:color="auto"/>
            <w:right w:val="none" w:sz="0" w:space="0" w:color="auto"/>
          </w:divBdr>
        </w:div>
        <w:div w:id="292910772">
          <w:marLeft w:val="0"/>
          <w:marRight w:val="0"/>
          <w:marTop w:val="0"/>
          <w:marBottom w:val="0"/>
          <w:divBdr>
            <w:top w:val="none" w:sz="0" w:space="0" w:color="auto"/>
            <w:left w:val="none" w:sz="0" w:space="0" w:color="auto"/>
            <w:bottom w:val="none" w:sz="0" w:space="0" w:color="auto"/>
            <w:right w:val="none" w:sz="0" w:space="0" w:color="auto"/>
          </w:divBdr>
        </w:div>
        <w:div w:id="126943496">
          <w:marLeft w:val="0"/>
          <w:marRight w:val="0"/>
          <w:marTop w:val="0"/>
          <w:marBottom w:val="0"/>
          <w:divBdr>
            <w:top w:val="none" w:sz="0" w:space="0" w:color="auto"/>
            <w:left w:val="none" w:sz="0" w:space="0" w:color="auto"/>
            <w:bottom w:val="none" w:sz="0" w:space="0" w:color="auto"/>
            <w:right w:val="none" w:sz="0" w:space="0" w:color="auto"/>
          </w:divBdr>
        </w:div>
        <w:div w:id="625280297">
          <w:marLeft w:val="0"/>
          <w:marRight w:val="0"/>
          <w:marTop w:val="0"/>
          <w:marBottom w:val="0"/>
          <w:divBdr>
            <w:top w:val="none" w:sz="0" w:space="0" w:color="auto"/>
            <w:left w:val="none" w:sz="0" w:space="0" w:color="auto"/>
            <w:bottom w:val="none" w:sz="0" w:space="0" w:color="auto"/>
            <w:right w:val="none" w:sz="0" w:space="0" w:color="auto"/>
          </w:divBdr>
        </w:div>
        <w:div w:id="126900304">
          <w:marLeft w:val="0"/>
          <w:marRight w:val="0"/>
          <w:marTop w:val="0"/>
          <w:marBottom w:val="0"/>
          <w:divBdr>
            <w:top w:val="none" w:sz="0" w:space="0" w:color="auto"/>
            <w:left w:val="none" w:sz="0" w:space="0" w:color="auto"/>
            <w:bottom w:val="none" w:sz="0" w:space="0" w:color="auto"/>
            <w:right w:val="none" w:sz="0" w:space="0" w:color="auto"/>
          </w:divBdr>
        </w:div>
        <w:div w:id="137573391">
          <w:marLeft w:val="0"/>
          <w:marRight w:val="0"/>
          <w:marTop w:val="0"/>
          <w:marBottom w:val="0"/>
          <w:divBdr>
            <w:top w:val="none" w:sz="0" w:space="0" w:color="auto"/>
            <w:left w:val="none" w:sz="0" w:space="0" w:color="auto"/>
            <w:bottom w:val="none" w:sz="0" w:space="0" w:color="auto"/>
            <w:right w:val="none" w:sz="0" w:space="0" w:color="auto"/>
          </w:divBdr>
        </w:div>
        <w:div w:id="955404583">
          <w:marLeft w:val="0"/>
          <w:marRight w:val="0"/>
          <w:marTop w:val="0"/>
          <w:marBottom w:val="0"/>
          <w:divBdr>
            <w:top w:val="none" w:sz="0" w:space="0" w:color="auto"/>
            <w:left w:val="none" w:sz="0" w:space="0" w:color="auto"/>
            <w:bottom w:val="none" w:sz="0" w:space="0" w:color="auto"/>
            <w:right w:val="none" w:sz="0" w:space="0" w:color="auto"/>
          </w:divBdr>
        </w:div>
        <w:div w:id="1807310664">
          <w:marLeft w:val="0"/>
          <w:marRight w:val="0"/>
          <w:marTop w:val="0"/>
          <w:marBottom w:val="0"/>
          <w:divBdr>
            <w:top w:val="none" w:sz="0" w:space="0" w:color="auto"/>
            <w:left w:val="none" w:sz="0" w:space="0" w:color="auto"/>
            <w:bottom w:val="none" w:sz="0" w:space="0" w:color="auto"/>
            <w:right w:val="none" w:sz="0" w:space="0" w:color="auto"/>
          </w:divBdr>
        </w:div>
        <w:div w:id="1636325619">
          <w:marLeft w:val="0"/>
          <w:marRight w:val="0"/>
          <w:marTop w:val="0"/>
          <w:marBottom w:val="0"/>
          <w:divBdr>
            <w:top w:val="none" w:sz="0" w:space="0" w:color="auto"/>
            <w:left w:val="none" w:sz="0" w:space="0" w:color="auto"/>
            <w:bottom w:val="none" w:sz="0" w:space="0" w:color="auto"/>
            <w:right w:val="none" w:sz="0" w:space="0" w:color="auto"/>
          </w:divBdr>
        </w:div>
        <w:div w:id="2052415378">
          <w:marLeft w:val="0"/>
          <w:marRight w:val="0"/>
          <w:marTop w:val="0"/>
          <w:marBottom w:val="0"/>
          <w:divBdr>
            <w:top w:val="none" w:sz="0" w:space="0" w:color="auto"/>
            <w:left w:val="none" w:sz="0" w:space="0" w:color="auto"/>
            <w:bottom w:val="none" w:sz="0" w:space="0" w:color="auto"/>
            <w:right w:val="none" w:sz="0" w:space="0" w:color="auto"/>
          </w:divBdr>
        </w:div>
        <w:div w:id="1995714438">
          <w:marLeft w:val="0"/>
          <w:marRight w:val="0"/>
          <w:marTop w:val="0"/>
          <w:marBottom w:val="0"/>
          <w:divBdr>
            <w:top w:val="none" w:sz="0" w:space="0" w:color="auto"/>
            <w:left w:val="none" w:sz="0" w:space="0" w:color="auto"/>
            <w:bottom w:val="none" w:sz="0" w:space="0" w:color="auto"/>
            <w:right w:val="none" w:sz="0" w:space="0" w:color="auto"/>
          </w:divBdr>
        </w:div>
        <w:div w:id="169622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0738?ed=2022_06_21&amp;an=204" TargetMode="External"/><Relationship Id="rId13" Type="http://schemas.openxmlformats.org/officeDocument/2006/relationships/hyperlink" Target="https://ips.ligazakon.net/document/view/kp220738?ed=2022_06_21&amp;an=2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s.ligazakon.net/document/view/kp220738?ed=2022_06_21&amp;an=204" TargetMode="External"/><Relationship Id="rId12" Type="http://schemas.openxmlformats.org/officeDocument/2006/relationships/hyperlink" Target="https://ips.ligazakon.net/document/view/kp220738?ed=2022_06_21&amp;an=204" TargetMode="External"/><Relationship Id="rId17" Type="http://schemas.openxmlformats.org/officeDocument/2006/relationships/hyperlink" Target="https://ips.ligazakon.net/document/view/t102297?ed=2022_07_01" TargetMode="External"/><Relationship Id="rId2" Type="http://schemas.openxmlformats.org/officeDocument/2006/relationships/settings" Target="settings.xml"/><Relationship Id="rId16" Type="http://schemas.openxmlformats.org/officeDocument/2006/relationships/hyperlink" Target="https://ips.ligazakon.net/document/view/z970671?ed=2020_03_17&amp;an=605322" TargetMode="External"/><Relationship Id="rId1" Type="http://schemas.openxmlformats.org/officeDocument/2006/relationships/styles" Target="styles.xml"/><Relationship Id="rId6" Type="http://schemas.openxmlformats.org/officeDocument/2006/relationships/hyperlink" Target="https://ips.ligazakon.net/document/view/kp220738?ed=2022_06_21&amp;an=204" TargetMode="External"/><Relationship Id="rId11" Type="http://schemas.openxmlformats.org/officeDocument/2006/relationships/hyperlink" Target="https://ips.ligazakon.net/document/view/kp220738?ed=2022_06_21&amp;an=204" TargetMode="External"/><Relationship Id="rId5" Type="http://schemas.openxmlformats.org/officeDocument/2006/relationships/hyperlink" Target="https://ips.ligazakon.net/document/view/t030435?ed=2022_07_01&amp;an=843707" TargetMode="External"/><Relationship Id="rId15" Type="http://schemas.openxmlformats.org/officeDocument/2006/relationships/hyperlink" Target="https://ips.ligazakon.net/document/view/kp220738?ed=2022_06_21&amp;an=204" TargetMode="External"/><Relationship Id="rId10" Type="http://schemas.openxmlformats.org/officeDocument/2006/relationships/hyperlink" Target="https://ips.ligazakon.net/document/view/kp220738?ed=2022_06_21&amp;an=204" TargetMode="External"/><Relationship Id="rId19" Type="http://schemas.openxmlformats.org/officeDocument/2006/relationships/theme" Target="theme/theme1.xml"/><Relationship Id="rId4" Type="http://schemas.openxmlformats.org/officeDocument/2006/relationships/hyperlink" Target="https://ips.ligazakon.net/document/view/kp220738?ed=2022_06_21&amp;an=204" TargetMode="External"/><Relationship Id="rId9" Type="http://schemas.openxmlformats.org/officeDocument/2006/relationships/hyperlink" Target="https://ips.ligazakon.net/document/view/kp220738?ed=2022_06_21&amp;an=204" TargetMode="External"/><Relationship Id="rId14" Type="http://schemas.openxmlformats.org/officeDocument/2006/relationships/hyperlink" Target="https://ips.ligazakon.net/document/view/kp220738?ed=2022_06_21&amp;an=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16765</Characters>
  <Application>Microsoft Office Word</Application>
  <DocSecurity>0</DocSecurity>
  <Lines>139</Lines>
  <Paragraphs>39</Paragraphs>
  <ScaleCrop>false</ScaleCrop>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Авсєєвич Анастасія</dc:creator>
  <cp:keywords/>
  <dc:description/>
  <cp:lastModifiedBy>Авсєєвич Анастасія</cp:lastModifiedBy>
  <cp:revision>2</cp:revision>
  <dcterms:created xsi:type="dcterms:W3CDTF">2023-03-01T08:41:00Z</dcterms:created>
  <dcterms:modified xsi:type="dcterms:W3CDTF">2023-03-01T09:02:00Z</dcterms:modified>
</cp:coreProperties>
</file>