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7E" w:rsidRDefault="00385B7E" w:rsidP="00DC61D9">
      <w:pPr>
        <w:widowControl w:val="0"/>
        <w:jc w:val="center"/>
        <w:rPr>
          <w:b/>
          <w:bCs/>
          <w:sz w:val="28"/>
          <w:szCs w:val="28"/>
        </w:rPr>
      </w:pPr>
    </w:p>
    <w:p w:rsidR="006D715C" w:rsidRDefault="006D715C" w:rsidP="00DC61D9">
      <w:pPr>
        <w:widowControl w:val="0"/>
        <w:jc w:val="center"/>
      </w:pPr>
      <w:r>
        <w:rPr>
          <w:b/>
          <w:bCs/>
          <w:sz w:val="28"/>
          <w:szCs w:val="28"/>
        </w:rPr>
        <w:t>АНАЛІЗ РЕГУЛЯТОРНОГО ВПЛИВУ</w:t>
      </w:r>
    </w:p>
    <w:p w:rsidR="00A66A61" w:rsidRPr="007E39BB" w:rsidRDefault="006D715C" w:rsidP="001B5949">
      <w:pPr>
        <w:shd w:val="clear" w:color="auto" w:fill="FFFFFF"/>
        <w:tabs>
          <w:tab w:val="left" w:pos="540"/>
          <w:tab w:val="left" w:pos="1080"/>
          <w:tab w:val="left" w:pos="5104"/>
          <w:tab w:val="left" w:pos="5194"/>
        </w:tabs>
        <w:spacing w:before="120"/>
        <w:jc w:val="center"/>
      </w:pPr>
      <w:r>
        <w:rPr>
          <w:b/>
          <w:bCs/>
          <w:sz w:val="28"/>
          <w:szCs w:val="28"/>
        </w:rPr>
        <w:t>про</w:t>
      </w:r>
      <w:r w:rsidR="00C4145D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кт</w:t>
      </w:r>
      <w:r w:rsidR="00000879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</w:t>
      </w:r>
      <w:r w:rsidRPr="00051E42">
        <w:rPr>
          <w:b/>
          <w:bCs/>
          <w:sz w:val="28"/>
          <w:szCs w:val="28"/>
        </w:rPr>
        <w:t xml:space="preserve">наказу </w:t>
      </w:r>
      <w:r w:rsidR="00F56869">
        <w:rPr>
          <w:b/>
          <w:bCs/>
          <w:sz w:val="28"/>
          <w:szCs w:val="28"/>
        </w:rPr>
        <w:t xml:space="preserve">Міністерства аграрної політики та продовольства України </w:t>
      </w:r>
      <w:r w:rsidR="009035ED">
        <w:rPr>
          <w:b/>
          <w:bCs/>
          <w:sz w:val="28"/>
          <w:szCs w:val="28"/>
        </w:rPr>
        <w:t>«</w:t>
      </w:r>
      <w:r w:rsidR="00051E42" w:rsidRPr="00051E42">
        <w:rPr>
          <w:b/>
          <w:color w:val="000000"/>
          <w:sz w:val="28"/>
          <w:szCs w:val="28"/>
        </w:rPr>
        <w:t>Про</w:t>
      </w:r>
      <w:r w:rsidR="00051E42" w:rsidRPr="00A048BF">
        <w:rPr>
          <w:b/>
          <w:color w:val="000000"/>
          <w:sz w:val="28"/>
          <w:szCs w:val="28"/>
        </w:rPr>
        <w:t xml:space="preserve"> </w:t>
      </w:r>
      <w:r w:rsidR="00051E42" w:rsidRPr="007E39BB">
        <w:rPr>
          <w:b/>
          <w:color w:val="000000"/>
          <w:sz w:val="28"/>
          <w:szCs w:val="28"/>
        </w:rPr>
        <w:t xml:space="preserve">стандартизований страховий продукт </w:t>
      </w:r>
      <w:r w:rsidR="00585BB2" w:rsidRPr="007E39BB">
        <w:rPr>
          <w:b/>
          <w:color w:val="000000"/>
          <w:sz w:val="28"/>
          <w:szCs w:val="28"/>
        </w:rPr>
        <w:t>для</w:t>
      </w:r>
      <w:r w:rsidR="00051E42" w:rsidRPr="007E39BB">
        <w:rPr>
          <w:b/>
          <w:color w:val="000000"/>
          <w:sz w:val="28"/>
          <w:szCs w:val="28"/>
        </w:rPr>
        <w:t xml:space="preserve"> страхування озимих зернових сільськогосподарських культур з державною підтримкою </w:t>
      </w:r>
      <w:r w:rsidR="00236938">
        <w:rPr>
          <w:b/>
          <w:color w:val="000000"/>
          <w:sz w:val="28"/>
          <w:szCs w:val="28"/>
        </w:rPr>
        <w:br/>
      </w:r>
      <w:r w:rsidR="00051E42" w:rsidRPr="007E39BB">
        <w:rPr>
          <w:b/>
          <w:color w:val="000000"/>
          <w:sz w:val="28"/>
          <w:szCs w:val="28"/>
        </w:rPr>
        <w:t>від сільськогосподарських</w:t>
      </w:r>
      <w:r w:rsidR="00F56869">
        <w:rPr>
          <w:b/>
          <w:color w:val="000000"/>
          <w:sz w:val="28"/>
          <w:szCs w:val="28"/>
        </w:rPr>
        <w:t xml:space="preserve"> страхових</w:t>
      </w:r>
      <w:r w:rsidR="00051E42" w:rsidRPr="007E39BB">
        <w:rPr>
          <w:b/>
          <w:color w:val="000000"/>
          <w:sz w:val="28"/>
          <w:szCs w:val="28"/>
        </w:rPr>
        <w:t xml:space="preserve"> ризиків </w:t>
      </w:r>
      <w:r w:rsidR="00F56869">
        <w:rPr>
          <w:b/>
          <w:color w:val="000000"/>
          <w:sz w:val="28"/>
          <w:szCs w:val="28"/>
        </w:rPr>
        <w:br/>
      </w:r>
      <w:r w:rsidR="00051E42" w:rsidRPr="007E39BB">
        <w:rPr>
          <w:b/>
          <w:color w:val="000000"/>
          <w:sz w:val="28"/>
          <w:szCs w:val="28"/>
        </w:rPr>
        <w:t xml:space="preserve">на </w:t>
      </w:r>
      <w:r w:rsidR="00E70F20" w:rsidRPr="007E39BB">
        <w:rPr>
          <w:b/>
          <w:color w:val="000000"/>
          <w:sz w:val="28"/>
          <w:szCs w:val="28"/>
        </w:rPr>
        <w:t>весь період вирощування</w:t>
      </w:r>
      <w:r w:rsidR="009035ED" w:rsidRPr="007E39BB">
        <w:rPr>
          <w:b/>
          <w:color w:val="000000"/>
          <w:sz w:val="28"/>
          <w:szCs w:val="28"/>
        </w:rPr>
        <w:t>»</w:t>
      </w:r>
    </w:p>
    <w:p w:rsidR="002670D2" w:rsidRDefault="002670D2" w:rsidP="00A66A61">
      <w:pPr>
        <w:ind w:firstLine="539"/>
        <w:jc w:val="both"/>
      </w:pPr>
    </w:p>
    <w:p w:rsidR="00385B7E" w:rsidRPr="007E39BB" w:rsidRDefault="00385B7E" w:rsidP="00A66A61">
      <w:pPr>
        <w:ind w:firstLine="539"/>
        <w:jc w:val="both"/>
      </w:pPr>
    </w:p>
    <w:p w:rsidR="006D715C" w:rsidRDefault="00CF5F79" w:rsidP="00CF5F79">
      <w:pPr>
        <w:pStyle w:val="aff0"/>
        <w:widowControl w:val="0"/>
        <w:ind w:left="0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CF5F79">
        <w:rPr>
          <w:b/>
          <w:bCs/>
          <w:sz w:val="28"/>
          <w:szCs w:val="28"/>
          <w:lang w:val="ru-RU"/>
        </w:rPr>
        <w:t xml:space="preserve">. </w:t>
      </w:r>
      <w:r w:rsidR="006D715C" w:rsidRPr="007E39BB">
        <w:rPr>
          <w:b/>
          <w:bCs/>
          <w:sz w:val="28"/>
          <w:szCs w:val="28"/>
        </w:rPr>
        <w:t>Визначення проблеми</w:t>
      </w:r>
    </w:p>
    <w:p w:rsidR="00FA1121" w:rsidRPr="008F1590" w:rsidRDefault="00FA1121" w:rsidP="008F1590">
      <w:pPr>
        <w:ind w:firstLine="567"/>
        <w:jc w:val="both"/>
        <w:rPr>
          <w:sz w:val="28"/>
          <w:szCs w:val="28"/>
        </w:rPr>
      </w:pPr>
      <w:r w:rsidRPr="007E39BB">
        <w:rPr>
          <w:sz w:val="28"/>
          <w:szCs w:val="28"/>
        </w:rPr>
        <w:t xml:space="preserve">Аграрне виробництво є специфічною галуззю народного господарства на яку суттєвий вплив мають природні та інші фактори. Поряд з цим для аграрного виробництва характерні низька оборотність коштів та високі </w:t>
      </w:r>
      <w:r w:rsidR="002276D0">
        <w:rPr>
          <w:sz w:val="28"/>
          <w:szCs w:val="28"/>
        </w:rPr>
        <w:t xml:space="preserve">сільськогосподарські </w:t>
      </w:r>
      <w:r w:rsidR="00F04279">
        <w:rPr>
          <w:sz w:val="28"/>
          <w:szCs w:val="28"/>
        </w:rPr>
        <w:t xml:space="preserve">страхові </w:t>
      </w:r>
      <w:r w:rsidRPr="007E39BB">
        <w:rPr>
          <w:sz w:val="28"/>
          <w:szCs w:val="28"/>
        </w:rPr>
        <w:t>ризики</w:t>
      </w:r>
      <w:r w:rsidR="002276D0">
        <w:rPr>
          <w:sz w:val="28"/>
          <w:szCs w:val="28"/>
        </w:rPr>
        <w:t xml:space="preserve"> (далі </w:t>
      </w:r>
      <w:r w:rsidR="002276D0" w:rsidRPr="007E39BB">
        <w:rPr>
          <w:sz w:val="28"/>
          <w:szCs w:val="28"/>
        </w:rPr>
        <w:t>‒</w:t>
      </w:r>
      <w:r w:rsidR="002276D0">
        <w:rPr>
          <w:sz w:val="28"/>
          <w:szCs w:val="28"/>
        </w:rPr>
        <w:t xml:space="preserve"> страхові ризики)</w:t>
      </w:r>
      <w:r w:rsidRPr="007E39BB">
        <w:rPr>
          <w:sz w:val="28"/>
          <w:szCs w:val="28"/>
        </w:rPr>
        <w:t>. Сукупність зазначених факторів зумовлює потребу у страхуванні сільськогосподарської продукції. Страхування та управління</w:t>
      </w:r>
      <w:r w:rsidR="00F04279">
        <w:rPr>
          <w:sz w:val="28"/>
          <w:szCs w:val="28"/>
        </w:rPr>
        <w:t xml:space="preserve"> страховими </w:t>
      </w:r>
      <w:r w:rsidRPr="007E39BB">
        <w:rPr>
          <w:sz w:val="28"/>
          <w:szCs w:val="28"/>
        </w:rPr>
        <w:t xml:space="preserve"> ризиками є одним із засобів, </w:t>
      </w:r>
      <w:r w:rsidRPr="008F1590">
        <w:rPr>
          <w:sz w:val="28"/>
          <w:szCs w:val="28"/>
        </w:rPr>
        <w:t>що дозволяє мінімізувати негативні наслідки від непередбачуваних подій у сільському господарстві.</w:t>
      </w:r>
    </w:p>
    <w:p w:rsidR="00FA1121" w:rsidRPr="008F1590" w:rsidRDefault="00FA1121" w:rsidP="008F1590">
      <w:pPr>
        <w:ind w:firstLine="567"/>
        <w:jc w:val="both"/>
        <w:rPr>
          <w:sz w:val="28"/>
          <w:szCs w:val="28"/>
        </w:rPr>
      </w:pPr>
      <w:r w:rsidRPr="008F1590">
        <w:rPr>
          <w:sz w:val="28"/>
          <w:szCs w:val="28"/>
        </w:rPr>
        <w:t>Держава починаючи з 2001 року зробила не одну спробу</w:t>
      </w:r>
      <w:r w:rsidR="00527FE0" w:rsidRPr="008F1590">
        <w:rPr>
          <w:sz w:val="28"/>
          <w:szCs w:val="28"/>
        </w:rPr>
        <w:t>,</w:t>
      </w:r>
      <w:r w:rsidRPr="008F1590">
        <w:rPr>
          <w:sz w:val="28"/>
          <w:szCs w:val="28"/>
        </w:rPr>
        <w:t xml:space="preserve"> щоб змінити ситуацію стосовно забезпечення захисту сіль</w:t>
      </w:r>
      <w:r w:rsidR="004D0706" w:rsidRPr="008F1590">
        <w:rPr>
          <w:sz w:val="28"/>
          <w:szCs w:val="28"/>
        </w:rPr>
        <w:t xml:space="preserve">ськогосподарських </w:t>
      </w:r>
      <w:r w:rsidRPr="008F1590">
        <w:rPr>
          <w:sz w:val="28"/>
          <w:szCs w:val="28"/>
        </w:rPr>
        <w:t xml:space="preserve">товаровиробників від ризиків загибелі сільськогосподарської продукції. </w:t>
      </w:r>
    </w:p>
    <w:p w:rsidR="00FA1121" w:rsidRPr="008F1590" w:rsidRDefault="00FA1121" w:rsidP="000601EB">
      <w:pPr>
        <w:ind w:firstLine="567"/>
        <w:jc w:val="both"/>
        <w:rPr>
          <w:sz w:val="28"/>
          <w:szCs w:val="28"/>
        </w:rPr>
      </w:pPr>
      <w:r w:rsidRPr="008F1590">
        <w:rPr>
          <w:sz w:val="28"/>
          <w:szCs w:val="28"/>
        </w:rPr>
        <w:t>У 2001 році запроваджено обов’язковість страхування, у 2005</w:t>
      </w:r>
      <w:r w:rsidR="00CC65AE" w:rsidRPr="008F1590">
        <w:rPr>
          <w:sz w:val="28"/>
          <w:szCs w:val="28"/>
        </w:rPr>
        <w:t>-</w:t>
      </w:r>
      <w:r w:rsidRPr="008F1590">
        <w:rPr>
          <w:sz w:val="28"/>
          <w:szCs w:val="28"/>
        </w:rPr>
        <w:t xml:space="preserve">2008 роках </w:t>
      </w:r>
      <w:r w:rsidR="00D47EB6" w:rsidRPr="008F1590">
        <w:rPr>
          <w:sz w:val="28"/>
          <w:szCs w:val="28"/>
        </w:rPr>
        <w:t>‒</w:t>
      </w:r>
      <w:r w:rsidRPr="008F1590">
        <w:rPr>
          <w:sz w:val="28"/>
          <w:szCs w:val="28"/>
        </w:rPr>
        <w:t xml:space="preserve"> програма субсидованого агрострахування шляхом здешевлення страхових платежів.</w:t>
      </w:r>
      <w:r w:rsidR="00BA7885" w:rsidRPr="008F1590">
        <w:rPr>
          <w:sz w:val="28"/>
          <w:szCs w:val="28"/>
        </w:rPr>
        <w:t xml:space="preserve"> </w:t>
      </w:r>
    </w:p>
    <w:p w:rsidR="00FA1121" w:rsidRPr="00982B4F" w:rsidRDefault="00BA7885" w:rsidP="000601EB">
      <w:pPr>
        <w:ind w:firstLine="567"/>
        <w:jc w:val="both"/>
        <w:rPr>
          <w:bCs/>
          <w:sz w:val="28"/>
          <w:szCs w:val="28"/>
        </w:rPr>
      </w:pPr>
      <w:r w:rsidRPr="00982B4F">
        <w:rPr>
          <w:sz w:val="28"/>
          <w:szCs w:val="28"/>
        </w:rPr>
        <w:t xml:space="preserve">На виконання Закону України «Про особливості страхування сільськогосподарської продукції з державною підтримкою» (далі – Закон) </w:t>
      </w:r>
      <w:r w:rsidR="00A55480">
        <w:rPr>
          <w:sz w:val="28"/>
          <w:szCs w:val="28"/>
        </w:rPr>
        <w:br/>
      </w:r>
      <w:r w:rsidR="009F2A80" w:rsidRPr="00982B4F">
        <w:rPr>
          <w:sz w:val="28"/>
          <w:szCs w:val="28"/>
        </w:rPr>
        <w:t xml:space="preserve">у 2012 році </w:t>
      </w:r>
      <w:r w:rsidR="00E837E3">
        <w:rPr>
          <w:sz w:val="28"/>
          <w:szCs w:val="28"/>
        </w:rPr>
        <w:t xml:space="preserve">була </w:t>
      </w:r>
      <w:r w:rsidR="008F1590" w:rsidRPr="00982B4F">
        <w:rPr>
          <w:sz w:val="28"/>
          <w:szCs w:val="28"/>
          <w:lang w:eastAsia="uk-UA"/>
        </w:rPr>
        <w:t>передбач</w:t>
      </w:r>
      <w:r w:rsidR="00E837E3">
        <w:rPr>
          <w:sz w:val="28"/>
          <w:szCs w:val="28"/>
          <w:lang w:eastAsia="uk-UA"/>
        </w:rPr>
        <w:t>ена</w:t>
      </w:r>
      <w:r w:rsidR="009F2A80" w:rsidRPr="00982B4F">
        <w:rPr>
          <w:sz w:val="28"/>
          <w:szCs w:val="28"/>
          <w:lang w:eastAsia="uk-UA"/>
        </w:rPr>
        <w:t xml:space="preserve"> державн</w:t>
      </w:r>
      <w:r w:rsidR="008F1590" w:rsidRPr="00982B4F">
        <w:rPr>
          <w:sz w:val="28"/>
          <w:szCs w:val="28"/>
          <w:lang w:eastAsia="uk-UA"/>
        </w:rPr>
        <w:t>а</w:t>
      </w:r>
      <w:r w:rsidR="009F2A80" w:rsidRPr="00982B4F">
        <w:rPr>
          <w:sz w:val="28"/>
          <w:szCs w:val="28"/>
          <w:lang w:eastAsia="uk-UA"/>
        </w:rPr>
        <w:t xml:space="preserve"> підтримк</w:t>
      </w:r>
      <w:r w:rsidR="008F1590" w:rsidRPr="00982B4F">
        <w:rPr>
          <w:sz w:val="28"/>
          <w:szCs w:val="28"/>
          <w:lang w:eastAsia="uk-UA"/>
        </w:rPr>
        <w:t>а</w:t>
      </w:r>
      <w:r w:rsidR="009F2A80" w:rsidRPr="00982B4F">
        <w:rPr>
          <w:sz w:val="28"/>
          <w:szCs w:val="28"/>
          <w:lang w:eastAsia="uk-UA"/>
        </w:rPr>
        <w:t xml:space="preserve"> </w:t>
      </w:r>
      <w:r w:rsidR="00982B4F" w:rsidRPr="00982B4F">
        <w:rPr>
          <w:sz w:val="28"/>
          <w:szCs w:val="28"/>
          <w:lang w:eastAsia="uk-UA"/>
        </w:rPr>
        <w:t xml:space="preserve">страхування </w:t>
      </w:r>
      <w:r w:rsidR="00982B4F" w:rsidRPr="000601EB">
        <w:rPr>
          <w:sz w:val="28"/>
          <w:szCs w:val="28"/>
          <w:lang w:eastAsia="uk-UA"/>
        </w:rPr>
        <w:t>сільськогосподарської продукції</w:t>
      </w:r>
      <w:r w:rsidR="009F2A80" w:rsidRPr="000601EB">
        <w:rPr>
          <w:sz w:val="28"/>
          <w:szCs w:val="28"/>
          <w:lang w:eastAsia="uk-UA"/>
        </w:rPr>
        <w:t xml:space="preserve"> шляхом</w:t>
      </w:r>
      <w:r w:rsidR="008F1590" w:rsidRPr="000601EB">
        <w:rPr>
          <w:sz w:val="28"/>
          <w:szCs w:val="28"/>
          <w:lang w:eastAsia="uk-UA"/>
        </w:rPr>
        <w:t xml:space="preserve"> здешевлення страхових платежів.</w:t>
      </w:r>
      <w:r w:rsidR="009F2A80" w:rsidRPr="000601EB">
        <w:rPr>
          <w:sz w:val="28"/>
          <w:szCs w:val="28"/>
          <w:lang w:eastAsia="uk-UA"/>
        </w:rPr>
        <w:t xml:space="preserve"> </w:t>
      </w:r>
      <w:r w:rsidR="0053282B" w:rsidRPr="000601EB">
        <w:rPr>
          <w:sz w:val="28"/>
          <w:szCs w:val="28"/>
          <w:lang w:eastAsia="uk-UA"/>
        </w:rPr>
        <w:t>З</w:t>
      </w:r>
      <w:r w:rsidR="002A2F95" w:rsidRPr="000601EB">
        <w:rPr>
          <w:bCs/>
          <w:sz w:val="28"/>
          <w:szCs w:val="28"/>
        </w:rPr>
        <w:t xml:space="preserve">а оперативною інформацією </w:t>
      </w:r>
      <w:r w:rsidR="00A55480">
        <w:rPr>
          <w:bCs/>
          <w:sz w:val="28"/>
          <w:szCs w:val="28"/>
        </w:rPr>
        <w:t xml:space="preserve">наданою </w:t>
      </w:r>
      <w:r w:rsidR="0053282B" w:rsidRPr="000601EB">
        <w:rPr>
          <w:bCs/>
          <w:sz w:val="28"/>
          <w:szCs w:val="28"/>
        </w:rPr>
        <w:t>головни</w:t>
      </w:r>
      <w:r w:rsidR="00A55480">
        <w:rPr>
          <w:bCs/>
          <w:sz w:val="28"/>
          <w:szCs w:val="28"/>
        </w:rPr>
        <w:t>ми</w:t>
      </w:r>
      <w:r w:rsidR="0053282B" w:rsidRPr="000601EB">
        <w:rPr>
          <w:bCs/>
          <w:sz w:val="28"/>
          <w:szCs w:val="28"/>
        </w:rPr>
        <w:t xml:space="preserve"> управлін</w:t>
      </w:r>
      <w:r w:rsidR="00A55480">
        <w:rPr>
          <w:bCs/>
          <w:sz w:val="28"/>
          <w:szCs w:val="28"/>
        </w:rPr>
        <w:t>нями</w:t>
      </w:r>
      <w:r w:rsidR="0053282B" w:rsidRPr="000601EB">
        <w:rPr>
          <w:bCs/>
          <w:sz w:val="28"/>
          <w:szCs w:val="28"/>
        </w:rPr>
        <w:t xml:space="preserve"> агропромислового розвитку обласних державних адміністрацій </w:t>
      </w:r>
      <w:r w:rsidR="00FA1121" w:rsidRPr="00982B4F">
        <w:rPr>
          <w:bCs/>
          <w:sz w:val="28"/>
          <w:szCs w:val="28"/>
        </w:rPr>
        <w:t xml:space="preserve">у 2012 році застраховано озиму пшеницю на період перезимівлі лише на площі 3,5 тис. га, </w:t>
      </w:r>
      <w:r w:rsidR="00527FE0" w:rsidRPr="00982B4F">
        <w:rPr>
          <w:bCs/>
          <w:sz w:val="28"/>
          <w:szCs w:val="28"/>
        </w:rPr>
        <w:t>взяли</w:t>
      </w:r>
      <w:r w:rsidR="00FA1121" w:rsidRPr="00982B4F">
        <w:rPr>
          <w:bCs/>
          <w:sz w:val="28"/>
          <w:szCs w:val="28"/>
        </w:rPr>
        <w:t xml:space="preserve"> участь </w:t>
      </w:r>
      <w:r w:rsidR="00E837E3">
        <w:rPr>
          <w:bCs/>
          <w:sz w:val="28"/>
          <w:szCs w:val="28"/>
        </w:rPr>
        <w:br/>
      </w:r>
      <w:r w:rsidR="00FA1121" w:rsidRPr="00982B4F">
        <w:rPr>
          <w:bCs/>
          <w:sz w:val="28"/>
          <w:szCs w:val="28"/>
        </w:rPr>
        <w:t xml:space="preserve">у страхуванні </w:t>
      </w:r>
      <w:r w:rsidR="00D47EB6" w:rsidRPr="00982B4F">
        <w:rPr>
          <w:bCs/>
          <w:sz w:val="28"/>
          <w:szCs w:val="28"/>
        </w:rPr>
        <w:t>‒</w:t>
      </w:r>
      <w:r w:rsidR="00FA1121" w:rsidRPr="00982B4F">
        <w:rPr>
          <w:bCs/>
          <w:sz w:val="28"/>
          <w:szCs w:val="28"/>
        </w:rPr>
        <w:t xml:space="preserve"> 4 </w:t>
      </w:r>
      <w:r w:rsidR="00997D0D" w:rsidRPr="00982B4F">
        <w:rPr>
          <w:sz w:val="28"/>
          <w:szCs w:val="28"/>
        </w:rPr>
        <w:t>сіль</w:t>
      </w:r>
      <w:r w:rsidR="003C3C79" w:rsidRPr="00982B4F">
        <w:rPr>
          <w:sz w:val="28"/>
          <w:szCs w:val="28"/>
        </w:rPr>
        <w:t xml:space="preserve">ськогосподарські </w:t>
      </w:r>
      <w:r w:rsidR="00997D0D" w:rsidRPr="00982B4F">
        <w:rPr>
          <w:sz w:val="28"/>
          <w:szCs w:val="28"/>
        </w:rPr>
        <w:t>товаровиробники</w:t>
      </w:r>
      <w:r w:rsidR="00FA1121" w:rsidRPr="00982B4F">
        <w:rPr>
          <w:bCs/>
          <w:sz w:val="28"/>
          <w:szCs w:val="28"/>
        </w:rPr>
        <w:t>.</w:t>
      </w:r>
    </w:p>
    <w:p w:rsidR="00FA1121" w:rsidRPr="00982B4F" w:rsidRDefault="00FA1121" w:rsidP="000601EB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982B4F">
        <w:rPr>
          <w:sz w:val="28"/>
          <w:szCs w:val="28"/>
        </w:rPr>
        <w:t xml:space="preserve">З 2013 року державна підтримка </w:t>
      </w:r>
      <w:r w:rsidRPr="00982B4F">
        <w:rPr>
          <w:color w:val="000000"/>
          <w:sz w:val="28"/>
          <w:szCs w:val="28"/>
          <w:shd w:val="clear" w:color="auto" w:fill="FFFFFF"/>
          <w:lang w:eastAsia="en-US"/>
        </w:rPr>
        <w:t xml:space="preserve">страхування </w:t>
      </w:r>
      <w:r w:rsidR="007941D5" w:rsidRPr="00982B4F">
        <w:rPr>
          <w:color w:val="000000"/>
          <w:sz w:val="28"/>
          <w:szCs w:val="28"/>
          <w:shd w:val="clear" w:color="auto" w:fill="FFFFFF"/>
          <w:lang w:eastAsia="en-US"/>
        </w:rPr>
        <w:t>сільськогосподарської продукції</w:t>
      </w:r>
      <w:r w:rsidRPr="00982B4F">
        <w:rPr>
          <w:sz w:val="28"/>
          <w:szCs w:val="28"/>
        </w:rPr>
        <w:t xml:space="preserve"> </w:t>
      </w:r>
      <w:r w:rsidRPr="00982B4F">
        <w:rPr>
          <w:color w:val="000000"/>
          <w:sz w:val="28"/>
          <w:szCs w:val="28"/>
          <w:shd w:val="clear" w:color="auto" w:fill="FFFFFF"/>
          <w:lang w:eastAsia="en-US"/>
        </w:rPr>
        <w:t xml:space="preserve">не здійснювалася. Водночас </w:t>
      </w:r>
      <w:r w:rsidRPr="00982B4F">
        <w:rPr>
          <w:sz w:val="28"/>
          <w:szCs w:val="28"/>
        </w:rPr>
        <w:t>було напрацьовано досвід страхування сільськогосподарських культур</w:t>
      </w:r>
      <w:r w:rsidRPr="00982B4F">
        <w:rPr>
          <w:color w:val="000000"/>
          <w:sz w:val="28"/>
          <w:szCs w:val="28"/>
          <w:shd w:val="clear" w:color="auto" w:fill="FFFFFF"/>
          <w:lang w:eastAsia="en-US"/>
        </w:rPr>
        <w:t xml:space="preserve"> без державної підтримки.</w:t>
      </w:r>
    </w:p>
    <w:p w:rsidR="00FA1121" w:rsidRPr="00982B4F" w:rsidRDefault="007941D5" w:rsidP="00385B7E">
      <w:pPr>
        <w:ind w:firstLine="567"/>
        <w:jc w:val="both"/>
        <w:rPr>
          <w:sz w:val="28"/>
          <w:szCs w:val="28"/>
        </w:rPr>
      </w:pPr>
      <w:r w:rsidRPr="00982B4F">
        <w:rPr>
          <w:sz w:val="28"/>
          <w:szCs w:val="28"/>
        </w:rPr>
        <w:t>З</w:t>
      </w:r>
      <w:r w:rsidR="00FA1121" w:rsidRPr="00982B4F">
        <w:rPr>
          <w:sz w:val="28"/>
          <w:szCs w:val="28"/>
        </w:rPr>
        <w:t>а даними аналітичного дослідження</w:t>
      </w:r>
      <w:r w:rsidRPr="00982B4F">
        <w:rPr>
          <w:sz w:val="28"/>
          <w:szCs w:val="28"/>
        </w:rPr>
        <w:t xml:space="preserve"> </w:t>
      </w:r>
      <w:r w:rsidR="00A55480">
        <w:rPr>
          <w:sz w:val="28"/>
          <w:szCs w:val="28"/>
        </w:rPr>
        <w:t>«Р</w:t>
      </w:r>
      <w:r w:rsidRPr="00982B4F">
        <w:rPr>
          <w:sz w:val="28"/>
          <w:szCs w:val="28"/>
        </w:rPr>
        <w:t>ин</w:t>
      </w:r>
      <w:r w:rsidR="00A55480">
        <w:rPr>
          <w:sz w:val="28"/>
          <w:szCs w:val="28"/>
        </w:rPr>
        <w:t>ок</w:t>
      </w:r>
      <w:r w:rsidRPr="00982B4F">
        <w:rPr>
          <w:sz w:val="28"/>
          <w:szCs w:val="28"/>
        </w:rPr>
        <w:t xml:space="preserve"> агрострахування України </w:t>
      </w:r>
      <w:r w:rsidR="00FA1121" w:rsidRPr="00982B4F">
        <w:rPr>
          <w:sz w:val="28"/>
          <w:szCs w:val="28"/>
        </w:rPr>
        <w:t>у 2018</w:t>
      </w:r>
      <w:r w:rsidR="00A55480">
        <w:rPr>
          <w:sz w:val="28"/>
          <w:szCs w:val="28"/>
        </w:rPr>
        <w:t xml:space="preserve">-му </w:t>
      </w:r>
      <w:proofErr w:type="spellStart"/>
      <w:r w:rsidR="00A55480">
        <w:rPr>
          <w:sz w:val="28"/>
          <w:szCs w:val="28"/>
        </w:rPr>
        <w:t>андерайтинговому</w:t>
      </w:r>
      <w:proofErr w:type="spellEnd"/>
      <w:r w:rsidR="00A55480">
        <w:rPr>
          <w:sz w:val="28"/>
          <w:szCs w:val="28"/>
        </w:rPr>
        <w:t xml:space="preserve"> році»,</w:t>
      </w:r>
      <w:r w:rsidR="00FA1121" w:rsidRPr="00982B4F">
        <w:rPr>
          <w:sz w:val="28"/>
          <w:szCs w:val="28"/>
        </w:rPr>
        <w:t xml:space="preserve"> </w:t>
      </w:r>
      <w:r w:rsidR="00A55480">
        <w:rPr>
          <w:sz w:val="28"/>
          <w:szCs w:val="28"/>
        </w:rPr>
        <w:t xml:space="preserve">проведеного </w:t>
      </w:r>
      <w:r w:rsidR="00EB485E" w:rsidRPr="00982B4F">
        <w:rPr>
          <w:sz w:val="28"/>
          <w:szCs w:val="28"/>
        </w:rPr>
        <w:t>Мінагрополітики</w:t>
      </w:r>
      <w:r w:rsidR="00EB485E">
        <w:rPr>
          <w:sz w:val="28"/>
          <w:szCs w:val="28"/>
        </w:rPr>
        <w:t xml:space="preserve"> </w:t>
      </w:r>
      <w:r w:rsidR="00A55480">
        <w:rPr>
          <w:sz w:val="28"/>
          <w:szCs w:val="28"/>
        </w:rPr>
        <w:t xml:space="preserve">у травні </w:t>
      </w:r>
      <w:r w:rsidR="00EB485E">
        <w:rPr>
          <w:sz w:val="28"/>
          <w:szCs w:val="28"/>
        </w:rPr>
        <w:br/>
      </w:r>
      <w:r w:rsidR="00A55480">
        <w:rPr>
          <w:sz w:val="28"/>
          <w:szCs w:val="28"/>
        </w:rPr>
        <w:t>2019 ро</w:t>
      </w:r>
      <w:r w:rsidR="00EB485E">
        <w:rPr>
          <w:sz w:val="28"/>
          <w:szCs w:val="28"/>
        </w:rPr>
        <w:t>ці</w:t>
      </w:r>
      <w:r w:rsidR="00A55480">
        <w:rPr>
          <w:sz w:val="28"/>
          <w:szCs w:val="28"/>
        </w:rPr>
        <w:t xml:space="preserve">, </w:t>
      </w:r>
      <w:r w:rsidR="00FA1121" w:rsidRPr="00982B4F">
        <w:rPr>
          <w:sz w:val="28"/>
          <w:szCs w:val="28"/>
        </w:rPr>
        <w:t xml:space="preserve">застраховано сільськогосподарські культури на площі, що складають лише 3 </w:t>
      </w:r>
      <w:r w:rsidR="0075008C" w:rsidRPr="00982B4F">
        <w:rPr>
          <w:sz w:val="28"/>
          <w:szCs w:val="28"/>
        </w:rPr>
        <w:t>%</w:t>
      </w:r>
      <w:r w:rsidR="00FA1121" w:rsidRPr="00982B4F">
        <w:rPr>
          <w:sz w:val="28"/>
          <w:szCs w:val="28"/>
        </w:rPr>
        <w:t xml:space="preserve"> від загальної площі сільськогосподарських угідь. Зокрема, озиму пшеницю було застраховано на 11,1 </w:t>
      </w:r>
      <w:r w:rsidR="0075008C" w:rsidRPr="00982B4F">
        <w:rPr>
          <w:sz w:val="28"/>
          <w:szCs w:val="28"/>
        </w:rPr>
        <w:t>%</w:t>
      </w:r>
      <w:r w:rsidR="00FA1121" w:rsidRPr="00982B4F">
        <w:rPr>
          <w:sz w:val="28"/>
          <w:szCs w:val="28"/>
        </w:rPr>
        <w:t xml:space="preserve"> від площі</w:t>
      </w:r>
      <w:r w:rsidR="00FB0F9E" w:rsidRPr="00982B4F">
        <w:rPr>
          <w:sz w:val="28"/>
          <w:szCs w:val="28"/>
        </w:rPr>
        <w:t xml:space="preserve"> </w:t>
      </w:r>
      <w:r w:rsidR="00FA1121" w:rsidRPr="00982B4F">
        <w:rPr>
          <w:sz w:val="28"/>
          <w:szCs w:val="28"/>
        </w:rPr>
        <w:t>посі</w:t>
      </w:r>
      <w:r w:rsidR="00FB0F9E" w:rsidRPr="00982B4F">
        <w:rPr>
          <w:sz w:val="28"/>
          <w:szCs w:val="28"/>
        </w:rPr>
        <w:t>ву</w:t>
      </w:r>
      <w:r w:rsidR="00FA1121" w:rsidRPr="00982B4F">
        <w:rPr>
          <w:sz w:val="28"/>
          <w:szCs w:val="28"/>
        </w:rPr>
        <w:t>, яру пшеницю –</w:t>
      </w:r>
      <w:r w:rsidR="00FB0F9E" w:rsidRPr="00982B4F">
        <w:rPr>
          <w:sz w:val="28"/>
          <w:szCs w:val="28"/>
        </w:rPr>
        <w:t xml:space="preserve"> </w:t>
      </w:r>
      <w:r w:rsidR="00FA1121" w:rsidRPr="00982B4F">
        <w:rPr>
          <w:sz w:val="28"/>
          <w:szCs w:val="28"/>
        </w:rPr>
        <w:t xml:space="preserve">на 3 </w:t>
      </w:r>
      <w:r w:rsidR="00652A85" w:rsidRPr="00982B4F">
        <w:rPr>
          <w:sz w:val="28"/>
          <w:szCs w:val="28"/>
        </w:rPr>
        <w:t>%</w:t>
      </w:r>
      <w:r w:rsidR="00FA1121" w:rsidRPr="00982B4F">
        <w:rPr>
          <w:sz w:val="28"/>
          <w:szCs w:val="28"/>
        </w:rPr>
        <w:t xml:space="preserve">, соняшник – на 0,8 </w:t>
      </w:r>
      <w:r w:rsidR="0075008C" w:rsidRPr="00982B4F">
        <w:rPr>
          <w:sz w:val="28"/>
          <w:szCs w:val="28"/>
        </w:rPr>
        <w:t>%</w:t>
      </w:r>
      <w:r w:rsidR="00FA1121" w:rsidRPr="00982B4F">
        <w:rPr>
          <w:sz w:val="28"/>
          <w:szCs w:val="28"/>
        </w:rPr>
        <w:t xml:space="preserve"> та кукурудзу </w:t>
      </w:r>
      <w:r w:rsidR="003F581B" w:rsidRPr="00982B4F">
        <w:rPr>
          <w:sz w:val="28"/>
          <w:szCs w:val="28"/>
        </w:rPr>
        <w:t>‒</w:t>
      </w:r>
      <w:r w:rsidR="00FA1121" w:rsidRPr="00982B4F">
        <w:rPr>
          <w:sz w:val="28"/>
          <w:szCs w:val="28"/>
        </w:rPr>
        <w:t xml:space="preserve"> на 1,3 </w:t>
      </w:r>
      <w:r w:rsidR="0075008C" w:rsidRPr="00982B4F">
        <w:rPr>
          <w:sz w:val="28"/>
          <w:szCs w:val="28"/>
        </w:rPr>
        <w:t>%</w:t>
      </w:r>
      <w:r w:rsidR="00FA1121" w:rsidRPr="00982B4F">
        <w:rPr>
          <w:sz w:val="28"/>
          <w:szCs w:val="28"/>
        </w:rPr>
        <w:t xml:space="preserve"> від площі посіву.</w:t>
      </w:r>
    </w:p>
    <w:p w:rsidR="00FA1121" w:rsidRPr="00982B4F" w:rsidRDefault="00FA1121" w:rsidP="00385B7E">
      <w:pPr>
        <w:ind w:firstLine="567"/>
        <w:jc w:val="both"/>
        <w:rPr>
          <w:sz w:val="28"/>
          <w:szCs w:val="28"/>
        </w:rPr>
      </w:pPr>
      <w:r w:rsidRPr="00982B4F">
        <w:rPr>
          <w:sz w:val="28"/>
          <w:szCs w:val="28"/>
        </w:rPr>
        <w:t>У 2018 році здійснювалося страхування 17 видів сільськогосподарських культур. У порівнянні з 2017 роком, кількість застрахованих культур залишилась сталою, найбільш</w:t>
      </w:r>
      <w:r w:rsidR="00681612" w:rsidRPr="00982B4F">
        <w:rPr>
          <w:sz w:val="28"/>
          <w:szCs w:val="28"/>
        </w:rPr>
        <w:t xml:space="preserve">ий обсяг застрахованих площ 712,1 тис. га або 73,1 </w:t>
      </w:r>
      <w:r w:rsidR="0075008C" w:rsidRPr="00982B4F">
        <w:rPr>
          <w:sz w:val="28"/>
          <w:szCs w:val="28"/>
        </w:rPr>
        <w:t>%</w:t>
      </w:r>
      <w:r w:rsidR="00681612" w:rsidRPr="00982B4F">
        <w:rPr>
          <w:sz w:val="28"/>
          <w:szCs w:val="28"/>
        </w:rPr>
        <w:t xml:space="preserve"> по о</w:t>
      </w:r>
      <w:r w:rsidRPr="00982B4F">
        <w:rPr>
          <w:sz w:val="28"/>
          <w:szCs w:val="28"/>
        </w:rPr>
        <w:t>зим</w:t>
      </w:r>
      <w:r w:rsidR="00681612" w:rsidRPr="00982B4F">
        <w:rPr>
          <w:sz w:val="28"/>
          <w:szCs w:val="28"/>
        </w:rPr>
        <w:t>ій</w:t>
      </w:r>
      <w:r w:rsidRPr="00982B4F">
        <w:rPr>
          <w:sz w:val="28"/>
          <w:szCs w:val="28"/>
        </w:rPr>
        <w:t xml:space="preserve"> </w:t>
      </w:r>
      <w:r w:rsidRPr="00982B4F">
        <w:rPr>
          <w:sz w:val="28"/>
          <w:szCs w:val="28"/>
        </w:rPr>
        <w:lastRenderedPageBreak/>
        <w:t>пшениц</w:t>
      </w:r>
      <w:r w:rsidR="006E084D" w:rsidRPr="00982B4F">
        <w:rPr>
          <w:sz w:val="28"/>
          <w:szCs w:val="28"/>
        </w:rPr>
        <w:t>і</w:t>
      </w:r>
      <w:r w:rsidRPr="00982B4F">
        <w:rPr>
          <w:sz w:val="28"/>
          <w:szCs w:val="28"/>
        </w:rPr>
        <w:t>. Обсяг застрахованих площ озимо</w:t>
      </w:r>
      <w:r w:rsidR="006E084D" w:rsidRPr="00982B4F">
        <w:rPr>
          <w:sz w:val="28"/>
          <w:szCs w:val="28"/>
        </w:rPr>
        <w:t>ї</w:t>
      </w:r>
      <w:r w:rsidRPr="00982B4F">
        <w:rPr>
          <w:sz w:val="28"/>
          <w:szCs w:val="28"/>
        </w:rPr>
        <w:t xml:space="preserve"> пшениц</w:t>
      </w:r>
      <w:r w:rsidR="006E084D" w:rsidRPr="00982B4F">
        <w:rPr>
          <w:sz w:val="28"/>
          <w:szCs w:val="28"/>
        </w:rPr>
        <w:t>і</w:t>
      </w:r>
      <w:r w:rsidRPr="00982B4F">
        <w:rPr>
          <w:sz w:val="28"/>
          <w:szCs w:val="28"/>
        </w:rPr>
        <w:t xml:space="preserve"> у</w:t>
      </w:r>
      <w:r w:rsidR="007B5ECC" w:rsidRPr="00982B4F">
        <w:rPr>
          <w:sz w:val="28"/>
          <w:szCs w:val="28"/>
        </w:rPr>
        <w:t xml:space="preserve"> </w:t>
      </w:r>
      <w:r w:rsidRPr="00982B4F">
        <w:rPr>
          <w:sz w:val="28"/>
          <w:szCs w:val="28"/>
        </w:rPr>
        <w:t>2018 році збільшився у порівнянні з 2017 роком на 297,6 тис. га.</w:t>
      </w:r>
    </w:p>
    <w:p w:rsidR="00FA1121" w:rsidRDefault="00FA1121" w:rsidP="00385B7E">
      <w:pPr>
        <w:ind w:firstLine="567"/>
        <w:jc w:val="both"/>
        <w:rPr>
          <w:sz w:val="28"/>
          <w:szCs w:val="28"/>
        </w:rPr>
      </w:pPr>
      <w:r w:rsidRPr="00982B4F">
        <w:rPr>
          <w:sz w:val="28"/>
          <w:szCs w:val="28"/>
        </w:rPr>
        <w:t>Як видно з Таблиці 1</w:t>
      </w:r>
      <w:r w:rsidR="00A74DEE">
        <w:rPr>
          <w:sz w:val="28"/>
          <w:szCs w:val="28"/>
        </w:rPr>
        <w:t>*</w:t>
      </w:r>
      <w:r w:rsidRPr="00982B4F">
        <w:rPr>
          <w:sz w:val="28"/>
          <w:szCs w:val="28"/>
        </w:rPr>
        <w:t xml:space="preserve"> найбільше договорів страхування було укладено на страхування озимої пшениці (614 договорів або 50,9 </w:t>
      </w:r>
      <w:r w:rsidR="0075008C" w:rsidRPr="00982B4F">
        <w:rPr>
          <w:sz w:val="28"/>
          <w:szCs w:val="28"/>
        </w:rPr>
        <w:t>%</w:t>
      </w:r>
      <w:r w:rsidRPr="00982B4F">
        <w:rPr>
          <w:sz w:val="28"/>
          <w:szCs w:val="28"/>
        </w:rPr>
        <w:t xml:space="preserve">). На другому місці озимий ріпак (307 договорів або 25,4 </w:t>
      </w:r>
      <w:r w:rsidR="0075008C" w:rsidRPr="00982B4F">
        <w:rPr>
          <w:sz w:val="28"/>
          <w:szCs w:val="28"/>
        </w:rPr>
        <w:t>%</w:t>
      </w:r>
      <w:r w:rsidRPr="00982B4F">
        <w:rPr>
          <w:sz w:val="28"/>
          <w:szCs w:val="28"/>
        </w:rPr>
        <w:t>).</w:t>
      </w:r>
      <w:r w:rsidR="0075008C" w:rsidRPr="00982B4F">
        <w:rPr>
          <w:sz w:val="28"/>
          <w:szCs w:val="28"/>
        </w:rPr>
        <w:t xml:space="preserve"> Далі йдуть кукурудза</w:t>
      </w:r>
      <w:r w:rsidRPr="00982B4F">
        <w:rPr>
          <w:sz w:val="28"/>
          <w:szCs w:val="28"/>
        </w:rPr>
        <w:t xml:space="preserve"> (114 договорів або 9,4 </w:t>
      </w:r>
      <w:r w:rsidR="0075008C" w:rsidRPr="00982B4F">
        <w:rPr>
          <w:sz w:val="28"/>
          <w:szCs w:val="28"/>
        </w:rPr>
        <w:t>%</w:t>
      </w:r>
      <w:r w:rsidRPr="00982B4F">
        <w:rPr>
          <w:sz w:val="28"/>
          <w:szCs w:val="28"/>
        </w:rPr>
        <w:t xml:space="preserve">), соняшник (77 договорів або 6,4 </w:t>
      </w:r>
      <w:r w:rsidR="0075008C" w:rsidRPr="00982B4F">
        <w:rPr>
          <w:sz w:val="28"/>
          <w:szCs w:val="28"/>
        </w:rPr>
        <w:t>%</w:t>
      </w:r>
      <w:r w:rsidR="00CA5AA8" w:rsidRPr="00982B4F">
        <w:rPr>
          <w:sz w:val="28"/>
          <w:szCs w:val="28"/>
        </w:rPr>
        <w:t>), озимий ячмінь (40 договорів</w:t>
      </w:r>
      <w:r w:rsidR="003F581B" w:rsidRPr="00982B4F">
        <w:rPr>
          <w:sz w:val="28"/>
          <w:szCs w:val="28"/>
        </w:rPr>
        <w:t xml:space="preserve"> </w:t>
      </w:r>
      <w:r w:rsidRPr="00982B4F">
        <w:rPr>
          <w:sz w:val="28"/>
          <w:szCs w:val="28"/>
        </w:rPr>
        <w:t xml:space="preserve">або 3,3 </w:t>
      </w:r>
      <w:r w:rsidR="0075008C" w:rsidRPr="00982B4F">
        <w:rPr>
          <w:sz w:val="28"/>
          <w:szCs w:val="28"/>
        </w:rPr>
        <w:t>%</w:t>
      </w:r>
      <w:r w:rsidRPr="00982B4F">
        <w:rPr>
          <w:sz w:val="28"/>
          <w:szCs w:val="28"/>
        </w:rPr>
        <w:t xml:space="preserve">), озиме жито (13 договорів або 1,1 </w:t>
      </w:r>
      <w:r w:rsidR="0075008C" w:rsidRPr="00982B4F">
        <w:rPr>
          <w:sz w:val="28"/>
          <w:szCs w:val="28"/>
        </w:rPr>
        <w:t>%</w:t>
      </w:r>
      <w:r w:rsidRPr="00982B4F">
        <w:rPr>
          <w:sz w:val="28"/>
          <w:szCs w:val="28"/>
        </w:rPr>
        <w:t xml:space="preserve">) та яра пшениця (8 договорів або 0,7 </w:t>
      </w:r>
      <w:r w:rsidR="0075008C" w:rsidRPr="00982B4F">
        <w:rPr>
          <w:sz w:val="28"/>
          <w:szCs w:val="28"/>
        </w:rPr>
        <w:t>%</w:t>
      </w:r>
      <w:r w:rsidRPr="00982B4F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A74DEE" w:rsidRDefault="00A74DEE" w:rsidP="00FA1121">
      <w:pPr>
        <w:spacing w:before="40"/>
        <w:ind w:firstLine="709"/>
        <w:jc w:val="right"/>
        <w:rPr>
          <w:sz w:val="28"/>
          <w:szCs w:val="28"/>
        </w:rPr>
      </w:pPr>
    </w:p>
    <w:p w:rsidR="00FA1121" w:rsidRDefault="00FA1121" w:rsidP="00FA1121">
      <w:pPr>
        <w:spacing w:before="4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Таблиця 1</w:t>
      </w:r>
    </w:p>
    <w:p w:rsidR="00FA1121" w:rsidRDefault="00FA1121" w:rsidP="00C272B1">
      <w:pPr>
        <w:spacing w:before="40" w:after="120"/>
        <w:jc w:val="center"/>
        <w:rPr>
          <w:sz w:val="28"/>
          <w:szCs w:val="28"/>
        </w:rPr>
      </w:pPr>
      <w:r>
        <w:rPr>
          <w:sz w:val="28"/>
          <w:szCs w:val="28"/>
        </w:rPr>
        <w:t>Дані страхування в розрізі сільськогосподарських культур за 2018 рік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223"/>
        <w:gridCol w:w="1394"/>
        <w:gridCol w:w="1429"/>
        <w:gridCol w:w="1984"/>
        <w:gridCol w:w="1588"/>
      </w:tblGrid>
      <w:tr w:rsidR="00FA1121" w:rsidRPr="00826F7E" w:rsidTr="00A74DEE">
        <w:trPr>
          <w:trHeight w:val="93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Культура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 xml:space="preserve">Кількість договорів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Площа, га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 xml:space="preserve">Страхова сума, грн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Сума премій</w:t>
            </w:r>
            <w:r w:rsidR="001C1433">
              <w:rPr>
                <w:color w:val="000000"/>
              </w:rPr>
              <w:t>,</w:t>
            </w:r>
            <w:r w:rsidRPr="00826F7E">
              <w:rPr>
                <w:color w:val="000000"/>
              </w:rPr>
              <w:t xml:space="preserve"> грн/га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Середня ставка премії</w:t>
            </w:r>
            <w:r w:rsidR="001C1433">
              <w:rPr>
                <w:color w:val="000000"/>
              </w:rPr>
              <w:t>, %</w:t>
            </w:r>
          </w:p>
        </w:tc>
      </w:tr>
      <w:tr w:rsidR="00FA1121" w:rsidRPr="00826F7E" w:rsidTr="007E68BF">
        <w:trPr>
          <w:trHeight w:val="36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Озима пшениця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614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712106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3810786486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134117649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3,5</w:t>
            </w:r>
          </w:p>
        </w:tc>
      </w:tr>
      <w:tr w:rsidR="00FA1121" w:rsidRPr="00826F7E" w:rsidTr="007E68BF">
        <w:trPr>
          <w:trHeight w:val="28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Озимий ріпак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307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122243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727681937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22410870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3,1</w:t>
            </w:r>
          </w:p>
        </w:tc>
      </w:tr>
      <w:tr w:rsidR="00FA1121" w:rsidRPr="00826F7E" w:rsidTr="007E68BF">
        <w:trPr>
          <w:trHeight w:val="40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Кукурудза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114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59082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1042828212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21185341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2</w:t>
            </w:r>
          </w:p>
        </w:tc>
      </w:tr>
      <w:tr w:rsidR="00FA1121" w:rsidRPr="00826F7E" w:rsidTr="007E68BF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Соняшник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77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51156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565694758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9155501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1,6</w:t>
            </w:r>
          </w:p>
        </w:tc>
      </w:tr>
      <w:tr w:rsidR="00FA1121" w:rsidRPr="00826F7E" w:rsidTr="007E68BF">
        <w:trPr>
          <w:trHeight w:val="42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 xml:space="preserve"> Озимий ячмінь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40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8466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43825161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1360020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3,1</w:t>
            </w:r>
          </w:p>
        </w:tc>
      </w:tr>
      <w:tr w:rsidR="00FA1121" w:rsidRPr="00826F7E" w:rsidTr="007E68BF">
        <w:trPr>
          <w:trHeight w:val="30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Озиме жито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2547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13950132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495008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3,5</w:t>
            </w:r>
          </w:p>
        </w:tc>
      </w:tr>
      <w:tr w:rsidR="00FA1121" w:rsidRPr="00826F7E" w:rsidTr="007E68BF">
        <w:trPr>
          <w:trHeight w:val="39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Яра пшениця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6089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76649306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2338371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3,1</w:t>
            </w:r>
          </w:p>
        </w:tc>
      </w:tr>
      <w:tr w:rsidR="00FA1121" w:rsidRPr="00826F7E" w:rsidTr="007E68BF">
        <w:trPr>
          <w:trHeight w:val="41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Озимий часник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1059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8349470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413299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5</w:t>
            </w:r>
          </w:p>
        </w:tc>
      </w:tr>
      <w:tr w:rsidR="00FA1121" w:rsidRPr="00826F7E" w:rsidTr="007E68BF">
        <w:trPr>
          <w:trHeight w:val="38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Сади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209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17585484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613377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3,5</w:t>
            </w:r>
          </w:p>
        </w:tc>
      </w:tr>
      <w:tr w:rsidR="00FA1121" w:rsidRPr="00826F7E" w:rsidTr="007E68BF">
        <w:trPr>
          <w:trHeight w:val="29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Горох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2366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33490416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1648636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4,9</w:t>
            </w:r>
          </w:p>
        </w:tc>
      </w:tr>
      <w:tr w:rsidR="00FA1121" w:rsidRPr="00826F7E" w:rsidTr="007E68BF">
        <w:trPr>
          <w:trHeight w:val="42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Цукровий буряк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6225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189544048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13506637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7,1</w:t>
            </w:r>
          </w:p>
        </w:tc>
      </w:tr>
      <w:tr w:rsidR="00FA1121" w:rsidRPr="00826F7E" w:rsidTr="007E68BF">
        <w:trPr>
          <w:trHeight w:val="50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Ярий ячмінь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512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4394962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84241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1,9</w:t>
            </w:r>
          </w:p>
        </w:tc>
      </w:tr>
      <w:tr w:rsidR="00FA1121" w:rsidRPr="00826F7E" w:rsidTr="007E68BF">
        <w:trPr>
          <w:trHeight w:val="31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Овочі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53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8514896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357626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4,2</w:t>
            </w:r>
          </w:p>
        </w:tc>
      </w:tr>
      <w:tr w:rsidR="00FA1121" w:rsidRPr="00826F7E" w:rsidTr="007E68BF">
        <w:trPr>
          <w:trHeight w:val="40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Інші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1690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131611440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1157446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0128F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2,3</w:t>
            </w:r>
          </w:p>
        </w:tc>
      </w:tr>
      <w:tr w:rsidR="00FA1121" w:rsidRPr="00826F7E" w:rsidTr="007E68BF">
        <w:trPr>
          <w:trHeight w:val="42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70537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Загалом/середня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70537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1207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70537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973803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70537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6674906708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70537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208844022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826F7E" w:rsidRDefault="00FA1121" w:rsidP="00705378">
            <w:pPr>
              <w:spacing w:before="40" w:after="40"/>
              <w:jc w:val="center"/>
              <w:rPr>
                <w:color w:val="000000"/>
              </w:rPr>
            </w:pPr>
            <w:r w:rsidRPr="00826F7E">
              <w:rPr>
                <w:color w:val="000000"/>
              </w:rPr>
              <w:t>3,1</w:t>
            </w:r>
          </w:p>
        </w:tc>
      </w:tr>
    </w:tbl>
    <w:p w:rsidR="00FA1121" w:rsidRDefault="00FA1121" w:rsidP="00C272B1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 з цим у 2018 році не відбулось суттєвих змін щодо страхування. Так, у 2018 році відбувся незначний ріст питомої ваги договорів страхування від повної загибелі плюс весняних </w:t>
      </w:r>
      <w:r w:rsidRPr="00652A85">
        <w:rPr>
          <w:sz w:val="28"/>
          <w:szCs w:val="28"/>
        </w:rPr>
        <w:t>заморозків (</w:t>
      </w:r>
      <w:r w:rsidR="0075008C" w:rsidRPr="00652A85">
        <w:rPr>
          <w:sz w:val="28"/>
          <w:szCs w:val="28"/>
        </w:rPr>
        <w:t>на 1 процентний пункт</w:t>
      </w:r>
      <w:r w:rsidRPr="00652A85">
        <w:rPr>
          <w:sz w:val="28"/>
          <w:szCs w:val="28"/>
        </w:rPr>
        <w:t xml:space="preserve">) та дещо зменшилась частка договорів страхування від повної загибелі </w:t>
      </w:r>
      <w:r w:rsidR="00FF2049">
        <w:rPr>
          <w:sz w:val="28"/>
          <w:szCs w:val="28"/>
        </w:rPr>
        <w:t xml:space="preserve">                                           </w:t>
      </w:r>
      <w:r w:rsidRPr="00652A85">
        <w:rPr>
          <w:sz w:val="28"/>
          <w:szCs w:val="28"/>
        </w:rPr>
        <w:t>(</w:t>
      </w:r>
      <w:r w:rsidR="0075008C" w:rsidRPr="00652A85">
        <w:rPr>
          <w:sz w:val="28"/>
          <w:szCs w:val="28"/>
        </w:rPr>
        <w:t>на</w:t>
      </w:r>
      <w:r w:rsidR="00652A85">
        <w:rPr>
          <w:sz w:val="28"/>
          <w:szCs w:val="28"/>
        </w:rPr>
        <w:t xml:space="preserve"> </w:t>
      </w:r>
      <w:r w:rsidR="0075008C" w:rsidRPr="00652A85">
        <w:rPr>
          <w:sz w:val="28"/>
          <w:szCs w:val="28"/>
        </w:rPr>
        <w:t>3,3 процентних пункти</w:t>
      </w:r>
      <w:r w:rsidR="00F50BF0" w:rsidRPr="00652A85">
        <w:rPr>
          <w:sz w:val="28"/>
          <w:szCs w:val="28"/>
        </w:rPr>
        <w:t>).</w:t>
      </w:r>
      <w:r w:rsidRPr="00652A85">
        <w:rPr>
          <w:sz w:val="28"/>
          <w:szCs w:val="28"/>
        </w:rPr>
        <w:t xml:space="preserve"> У 2018 році й надалі </w:t>
      </w:r>
      <w:r w:rsidR="00355705" w:rsidRPr="00652A85">
        <w:rPr>
          <w:sz w:val="28"/>
          <w:szCs w:val="28"/>
        </w:rPr>
        <w:t>збер</w:t>
      </w:r>
      <w:r w:rsidR="00527FE0">
        <w:rPr>
          <w:sz w:val="28"/>
          <w:szCs w:val="28"/>
        </w:rPr>
        <w:t>е</w:t>
      </w:r>
      <w:r w:rsidR="00355705" w:rsidRPr="00652A85">
        <w:rPr>
          <w:sz w:val="28"/>
          <w:szCs w:val="28"/>
        </w:rPr>
        <w:t>глася</w:t>
      </w:r>
      <w:r w:rsidRPr="00652A85">
        <w:rPr>
          <w:sz w:val="28"/>
          <w:szCs w:val="28"/>
        </w:rPr>
        <w:t xml:space="preserve"> тенденція використання</w:t>
      </w:r>
      <w:r>
        <w:rPr>
          <w:sz w:val="28"/>
          <w:szCs w:val="28"/>
        </w:rPr>
        <w:t xml:space="preserve"> к</w:t>
      </w:r>
      <w:r w:rsidR="00D808FE">
        <w:rPr>
          <w:sz w:val="28"/>
          <w:szCs w:val="28"/>
        </w:rPr>
        <w:t>омбінованого страхового захисту</w:t>
      </w:r>
      <w:r w:rsidR="00652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страхування від повної загибелі на період перезимівлі плюс весняні заморозки. Таких договорів на період перезимівлі було укладено 73,1 </w:t>
      </w:r>
      <w:r w:rsidR="0075008C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проти 20 </w:t>
      </w:r>
      <w:r w:rsidR="0075008C">
        <w:rPr>
          <w:sz w:val="28"/>
          <w:szCs w:val="28"/>
        </w:rPr>
        <w:t>%</w:t>
      </w:r>
      <w:r>
        <w:rPr>
          <w:sz w:val="28"/>
          <w:szCs w:val="28"/>
        </w:rPr>
        <w:t xml:space="preserve"> договорів</w:t>
      </w:r>
      <w:r w:rsidR="00706546">
        <w:rPr>
          <w:sz w:val="28"/>
          <w:szCs w:val="28"/>
        </w:rPr>
        <w:t xml:space="preserve"> страхування </w:t>
      </w:r>
      <w:r>
        <w:rPr>
          <w:sz w:val="28"/>
          <w:szCs w:val="28"/>
        </w:rPr>
        <w:t xml:space="preserve"> від повної загибелі (Таблиця 2)</w:t>
      </w:r>
      <w:r w:rsidR="00A74DEE">
        <w:rPr>
          <w:sz w:val="28"/>
          <w:szCs w:val="28"/>
        </w:rPr>
        <w:t>*</w:t>
      </w:r>
      <w:r>
        <w:rPr>
          <w:sz w:val="28"/>
          <w:szCs w:val="28"/>
        </w:rPr>
        <w:t xml:space="preserve">. </w:t>
      </w:r>
    </w:p>
    <w:p w:rsidR="00385B7E" w:rsidRDefault="00A74DEE" w:rsidP="00A74DEE">
      <w:pPr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5D4BB5" w:rsidRPr="00A74DEE" w:rsidRDefault="00A74DEE" w:rsidP="00A74DEE">
      <w:pPr>
        <w:pStyle w:val="aff0"/>
        <w:spacing w:before="40"/>
        <w:ind w:left="0" w:firstLine="426"/>
        <w:jc w:val="both"/>
        <w:rPr>
          <w:i/>
        </w:rPr>
      </w:pPr>
      <w:r w:rsidRPr="00A74DEE">
        <w:rPr>
          <w:i/>
        </w:rPr>
        <w:t xml:space="preserve">* </w:t>
      </w:r>
      <w:r>
        <w:rPr>
          <w:i/>
        </w:rPr>
        <w:t xml:space="preserve">Дані </w:t>
      </w:r>
      <w:r w:rsidRPr="00A74DEE">
        <w:rPr>
          <w:i/>
        </w:rPr>
        <w:t xml:space="preserve">аналітичного дослідження «Ринок агрострахування України у 2018-му </w:t>
      </w:r>
      <w:proofErr w:type="spellStart"/>
      <w:r w:rsidRPr="00A74DEE">
        <w:rPr>
          <w:i/>
        </w:rPr>
        <w:t>андерайтинговому</w:t>
      </w:r>
      <w:proofErr w:type="spellEnd"/>
      <w:r w:rsidRPr="00A74DEE">
        <w:rPr>
          <w:i/>
        </w:rPr>
        <w:t xml:space="preserve"> році»</w:t>
      </w:r>
      <w:r>
        <w:rPr>
          <w:i/>
        </w:rPr>
        <w:t xml:space="preserve"> (</w:t>
      </w:r>
      <w:bookmarkStart w:id="0" w:name="_GoBack"/>
      <w:bookmarkEnd w:id="0"/>
      <w:r>
        <w:rPr>
          <w:i/>
        </w:rPr>
        <w:t>Мінагрополітики).</w:t>
      </w:r>
    </w:p>
    <w:p w:rsidR="00385B7E" w:rsidRDefault="00385B7E" w:rsidP="007B5ECC">
      <w:pPr>
        <w:spacing w:before="40"/>
        <w:ind w:firstLine="709"/>
        <w:jc w:val="right"/>
        <w:rPr>
          <w:sz w:val="28"/>
          <w:szCs w:val="28"/>
        </w:rPr>
      </w:pPr>
    </w:p>
    <w:p w:rsidR="00FA1121" w:rsidRDefault="00FA1121" w:rsidP="007B5ECC">
      <w:pPr>
        <w:spacing w:before="4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Таблиця 2</w:t>
      </w:r>
    </w:p>
    <w:p w:rsidR="00FA1121" w:rsidRDefault="00FA1121" w:rsidP="00C272B1">
      <w:pPr>
        <w:spacing w:before="40" w:after="120"/>
        <w:jc w:val="center"/>
        <w:rPr>
          <w:sz w:val="28"/>
          <w:szCs w:val="28"/>
        </w:rPr>
      </w:pPr>
      <w:r>
        <w:rPr>
          <w:sz w:val="28"/>
          <w:szCs w:val="28"/>
        </w:rPr>
        <w:t>Використання страхових продуктів, зима 2017-2018 роки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1418"/>
        <w:gridCol w:w="1417"/>
        <w:gridCol w:w="1418"/>
        <w:gridCol w:w="1275"/>
      </w:tblGrid>
      <w:tr w:rsidR="00FA1121" w:rsidRPr="000427CC" w:rsidTr="00014DA9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0427CC" w:rsidRDefault="00FA1121" w:rsidP="000128F8">
            <w:pPr>
              <w:spacing w:before="40"/>
              <w:jc w:val="center"/>
              <w:rPr>
                <w:color w:val="000000"/>
              </w:rPr>
            </w:pPr>
            <w:r w:rsidRPr="000427CC">
              <w:rPr>
                <w:color w:val="000000"/>
              </w:rPr>
              <w:t>Програма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121" w:rsidRPr="000427CC" w:rsidRDefault="00FA1121" w:rsidP="000128F8">
            <w:pPr>
              <w:spacing w:before="40"/>
              <w:jc w:val="center"/>
              <w:rPr>
                <w:rFonts w:eastAsia="Calibri"/>
                <w:lang w:eastAsia="en-US"/>
              </w:rPr>
            </w:pPr>
            <w:r w:rsidRPr="000427CC">
              <w:rPr>
                <w:rFonts w:eastAsia="Calibri"/>
                <w:lang w:eastAsia="en-US"/>
              </w:rPr>
              <w:t>Частка договорів,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121" w:rsidRPr="000427CC" w:rsidRDefault="00FA1121" w:rsidP="000128F8">
            <w:pPr>
              <w:spacing w:before="40"/>
              <w:jc w:val="center"/>
              <w:rPr>
                <w:rFonts w:eastAsia="Calibri"/>
                <w:lang w:eastAsia="en-US"/>
              </w:rPr>
            </w:pPr>
            <w:r w:rsidRPr="000427CC">
              <w:rPr>
                <w:rFonts w:eastAsia="Calibri"/>
                <w:lang w:eastAsia="en-US"/>
              </w:rPr>
              <w:t>Частка застрахованої площі,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121" w:rsidRPr="000427CC" w:rsidRDefault="00FA1121" w:rsidP="000128F8">
            <w:pPr>
              <w:spacing w:before="40"/>
              <w:jc w:val="center"/>
              <w:rPr>
                <w:rFonts w:eastAsia="Calibri"/>
                <w:lang w:eastAsia="en-US"/>
              </w:rPr>
            </w:pPr>
            <w:r w:rsidRPr="000427CC">
              <w:rPr>
                <w:rFonts w:eastAsia="Calibri"/>
                <w:lang w:eastAsia="en-US"/>
              </w:rPr>
              <w:t>Частка страхової суми,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121" w:rsidRPr="000427CC" w:rsidRDefault="00FA1121" w:rsidP="000128F8">
            <w:pPr>
              <w:spacing w:before="40"/>
              <w:jc w:val="center"/>
              <w:rPr>
                <w:rFonts w:eastAsia="Calibri"/>
                <w:lang w:eastAsia="en-US"/>
              </w:rPr>
            </w:pPr>
            <w:r w:rsidRPr="000427CC">
              <w:rPr>
                <w:rFonts w:eastAsia="Calibri"/>
                <w:lang w:eastAsia="en-US"/>
              </w:rPr>
              <w:t>Частка зібраних премій,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1" w:rsidRPr="000427CC" w:rsidRDefault="00FA1121" w:rsidP="000128F8">
            <w:pPr>
              <w:spacing w:before="40"/>
              <w:jc w:val="center"/>
              <w:rPr>
                <w:rFonts w:eastAsia="Calibri"/>
                <w:lang w:eastAsia="en-US"/>
              </w:rPr>
            </w:pPr>
            <w:r w:rsidRPr="000427CC">
              <w:rPr>
                <w:rFonts w:eastAsia="Calibri"/>
                <w:lang w:eastAsia="en-US"/>
              </w:rPr>
              <w:t>Частка у виплатах, %</w:t>
            </w:r>
          </w:p>
        </w:tc>
      </w:tr>
      <w:tr w:rsidR="00FA1121" w:rsidRPr="000427CC" w:rsidTr="00014DA9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0427CC" w:rsidRDefault="00FA1121" w:rsidP="000128F8">
            <w:pPr>
              <w:spacing w:before="40"/>
              <w:rPr>
                <w:color w:val="000000"/>
              </w:rPr>
            </w:pPr>
            <w:r w:rsidRPr="000427CC">
              <w:rPr>
                <w:color w:val="000000"/>
              </w:rPr>
              <w:t>Повна загибель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121" w:rsidRPr="000427CC" w:rsidRDefault="00FA1121" w:rsidP="000128F8">
            <w:pPr>
              <w:spacing w:before="40"/>
              <w:jc w:val="right"/>
              <w:rPr>
                <w:rFonts w:eastAsia="Calibri"/>
                <w:lang w:eastAsia="en-US"/>
              </w:rPr>
            </w:pPr>
            <w:r w:rsidRPr="000427CC">
              <w:rPr>
                <w:rFonts w:eastAsia="Calibri"/>
                <w:lang w:eastAsia="en-US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121" w:rsidRPr="000427CC" w:rsidRDefault="00FA1121" w:rsidP="000128F8">
            <w:pPr>
              <w:spacing w:before="40"/>
              <w:jc w:val="right"/>
              <w:rPr>
                <w:rFonts w:eastAsia="Calibri"/>
                <w:lang w:eastAsia="en-US"/>
              </w:rPr>
            </w:pPr>
            <w:r w:rsidRPr="000427CC">
              <w:rPr>
                <w:rFonts w:eastAsia="Calibri"/>
                <w:lang w:eastAsia="en-US"/>
              </w:rPr>
              <w:t>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121" w:rsidRPr="000427CC" w:rsidRDefault="00FA1121" w:rsidP="000128F8">
            <w:pPr>
              <w:spacing w:before="40"/>
              <w:jc w:val="right"/>
              <w:rPr>
                <w:rFonts w:eastAsia="Calibri"/>
                <w:lang w:eastAsia="en-US"/>
              </w:rPr>
            </w:pPr>
            <w:r w:rsidRPr="000427CC">
              <w:rPr>
                <w:rFonts w:eastAsia="Calibri"/>
                <w:lang w:eastAsia="en-US"/>
              </w:rPr>
              <w:t>32,9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121" w:rsidRPr="000427CC" w:rsidRDefault="00FA1121" w:rsidP="000128F8">
            <w:pPr>
              <w:spacing w:before="40"/>
              <w:jc w:val="right"/>
              <w:rPr>
                <w:rFonts w:eastAsia="Calibri"/>
                <w:lang w:eastAsia="en-US"/>
              </w:rPr>
            </w:pPr>
            <w:r w:rsidRPr="000427CC">
              <w:rPr>
                <w:rFonts w:eastAsia="Calibri"/>
                <w:lang w:eastAsia="en-US"/>
              </w:rPr>
              <w:t>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1" w:rsidRPr="000427CC" w:rsidRDefault="00FA1121" w:rsidP="000128F8">
            <w:pPr>
              <w:spacing w:before="40"/>
              <w:jc w:val="right"/>
              <w:rPr>
                <w:rFonts w:eastAsia="Calibri"/>
                <w:lang w:eastAsia="en-US"/>
              </w:rPr>
            </w:pPr>
            <w:r w:rsidRPr="000427CC">
              <w:rPr>
                <w:rFonts w:eastAsia="Calibri"/>
                <w:lang w:eastAsia="en-US"/>
              </w:rPr>
              <w:t>0</w:t>
            </w:r>
          </w:p>
        </w:tc>
      </w:tr>
      <w:tr w:rsidR="00FA1121" w:rsidRPr="000427CC" w:rsidTr="00014DA9">
        <w:trPr>
          <w:trHeight w:val="61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0427CC" w:rsidRDefault="00FA1121" w:rsidP="000128F8">
            <w:pPr>
              <w:spacing w:before="40"/>
              <w:rPr>
                <w:color w:val="000000"/>
              </w:rPr>
            </w:pPr>
            <w:r w:rsidRPr="000427CC">
              <w:rPr>
                <w:color w:val="000000"/>
              </w:rPr>
              <w:t>Часткова та повна загибель + весняні заморозки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121" w:rsidRPr="000427CC" w:rsidRDefault="00FA1121" w:rsidP="000128F8">
            <w:pPr>
              <w:spacing w:before="40"/>
              <w:jc w:val="right"/>
              <w:rPr>
                <w:rFonts w:eastAsia="Calibri"/>
                <w:lang w:eastAsia="en-US"/>
              </w:rPr>
            </w:pPr>
            <w:r w:rsidRPr="000427CC">
              <w:rPr>
                <w:rFonts w:eastAsia="Calibri"/>
                <w:lang w:eastAsia="en-US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121" w:rsidRPr="000427CC" w:rsidRDefault="00FA1121" w:rsidP="000128F8">
            <w:pPr>
              <w:spacing w:before="40"/>
              <w:jc w:val="right"/>
              <w:rPr>
                <w:rFonts w:eastAsia="Calibri"/>
                <w:lang w:eastAsia="en-US"/>
              </w:rPr>
            </w:pPr>
            <w:r w:rsidRPr="000427CC">
              <w:rPr>
                <w:rFonts w:eastAsia="Calibri"/>
                <w:lang w:eastAsia="en-US"/>
              </w:rPr>
              <w:t>16,8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121" w:rsidRPr="000427CC" w:rsidRDefault="00FA1121" w:rsidP="000128F8">
            <w:pPr>
              <w:spacing w:before="40"/>
              <w:jc w:val="right"/>
              <w:rPr>
                <w:rFonts w:eastAsia="Calibri"/>
                <w:lang w:eastAsia="en-US"/>
              </w:rPr>
            </w:pPr>
            <w:r w:rsidRPr="000427CC">
              <w:rPr>
                <w:rFonts w:eastAsia="Calibri"/>
                <w:lang w:eastAsia="en-US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121" w:rsidRPr="000427CC" w:rsidRDefault="00FA1121" w:rsidP="000128F8">
            <w:pPr>
              <w:spacing w:before="40"/>
              <w:jc w:val="right"/>
              <w:rPr>
                <w:rFonts w:eastAsia="Calibri"/>
                <w:lang w:eastAsia="en-US"/>
              </w:rPr>
            </w:pPr>
            <w:r w:rsidRPr="000427CC">
              <w:rPr>
                <w:rFonts w:eastAsia="Calibri"/>
                <w:lang w:eastAsia="en-US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1" w:rsidRPr="000427CC" w:rsidRDefault="00FA1121" w:rsidP="000128F8">
            <w:pPr>
              <w:spacing w:before="40"/>
              <w:jc w:val="right"/>
              <w:rPr>
                <w:rFonts w:eastAsia="Calibri"/>
                <w:lang w:eastAsia="en-US"/>
              </w:rPr>
            </w:pPr>
            <w:r w:rsidRPr="000427CC">
              <w:rPr>
                <w:rFonts w:eastAsia="Calibri"/>
                <w:lang w:eastAsia="en-US"/>
              </w:rPr>
              <w:t>0</w:t>
            </w:r>
          </w:p>
        </w:tc>
      </w:tr>
      <w:tr w:rsidR="00FA1121" w:rsidRPr="000427CC" w:rsidTr="00014DA9">
        <w:trPr>
          <w:trHeight w:val="61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0427CC" w:rsidRDefault="00FA1121" w:rsidP="000128F8">
            <w:pPr>
              <w:spacing w:before="40"/>
              <w:rPr>
                <w:color w:val="000000"/>
              </w:rPr>
            </w:pPr>
            <w:r w:rsidRPr="000427CC">
              <w:rPr>
                <w:color w:val="000000"/>
              </w:rPr>
              <w:t>Повна загибель + весняні заморозки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121" w:rsidRPr="000427CC" w:rsidRDefault="00FA1121" w:rsidP="000128F8">
            <w:pPr>
              <w:spacing w:before="40"/>
              <w:jc w:val="right"/>
              <w:rPr>
                <w:rFonts w:eastAsia="Calibri"/>
                <w:lang w:eastAsia="en-US"/>
              </w:rPr>
            </w:pPr>
            <w:r w:rsidRPr="000427CC">
              <w:rPr>
                <w:rFonts w:eastAsia="Calibri"/>
                <w:lang w:eastAsia="en-US"/>
              </w:rPr>
              <w:t>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121" w:rsidRPr="000427CC" w:rsidRDefault="00FA1121" w:rsidP="000128F8">
            <w:pPr>
              <w:spacing w:before="40"/>
              <w:jc w:val="right"/>
              <w:rPr>
                <w:rFonts w:eastAsia="Calibri"/>
                <w:lang w:eastAsia="en-US"/>
              </w:rPr>
            </w:pPr>
            <w:r w:rsidRPr="000427CC">
              <w:rPr>
                <w:rFonts w:eastAsia="Calibri"/>
                <w:lang w:eastAsia="en-US"/>
              </w:rPr>
              <w:t>64,5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121" w:rsidRPr="000427CC" w:rsidRDefault="00FA1121" w:rsidP="000128F8">
            <w:pPr>
              <w:spacing w:before="40"/>
              <w:jc w:val="right"/>
              <w:rPr>
                <w:rFonts w:eastAsia="Calibri"/>
                <w:lang w:eastAsia="en-US"/>
              </w:rPr>
            </w:pPr>
            <w:r w:rsidRPr="000427CC">
              <w:rPr>
                <w:rFonts w:eastAsia="Calibri"/>
                <w:lang w:eastAsia="en-US"/>
              </w:rPr>
              <w:t>57,9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121" w:rsidRPr="000427CC" w:rsidRDefault="00FA1121" w:rsidP="000128F8">
            <w:pPr>
              <w:spacing w:before="40"/>
              <w:jc w:val="right"/>
              <w:rPr>
                <w:rFonts w:eastAsia="Calibri"/>
                <w:lang w:eastAsia="en-US"/>
              </w:rPr>
            </w:pPr>
            <w:r w:rsidRPr="000427CC">
              <w:rPr>
                <w:rFonts w:eastAsia="Calibri"/>
                <w:lang w:eastAsia="en-US"/>
              </w:rPr>
              <w:t>53,3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1" w:rsidRPr="000427CC" w:rsidRDefault="00FA1121" w:rsidP="000128F8">
            <w:pPr>
              <w:spacing w:before="40"/>
              <w:jc w:val="right"/>
              <w:rPr>
                <w:rFonts w:eastAsia="Calibri"/>
                <w:lang w:eastAsia="en-US"/>
              </w:rPr>
            </w:pPr>
            <w:r w:rsidRPr="000427CC">
              <w:rPr>
                <w:rFonts w:eastAsia="Calibri"/>
                <w:lang w:eastAsia="en-US"/>
              </w:rPr>
              <w:t>100</w:t>
            </w:r>
          </w:p>
        </w:tc>
      </w:tr>
      <w:tr w:rsidR="00FA1121" w:rsidRPr="000427CC" w:rsidTr="00014DA9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0427CC" w:rsidRDefault="00FA1121" w:rsidP="000128F8">
            <w:pPr>
              <w:spacing w:before="40"/>
              <w:rPr>
                <w:bCs/>
                <w:color w:val="000000"/>
              </w:rPr>
            </w:pPr>
            <w:r w:rsidRPr="000427CC">
              <w:rPr>
                <w:bCs/>
                <w:color w:val="000000"/>
              </w:rPr>
              <w:t>Багаторічні насадження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121" w:rsidRPr="000427CC" w:rsidRDefault="00FA1121" w:rsidP="000128F8">
            <w:pPr>
              <w:spacing w:before="40"/>
              <w:jc w:val="right"/>
              <w:rPr>
                <w:rFonts w:eastAsia="Calibri"/>
                <w:lang w:eastAsia="en-US"/>
              </w:rPr>
            </w:pPr>
            <w:r w:rsidRPr="000427CC">
              <w:rPr>
                <w:rFonts w:eastAsia="Calibri"/>
                <w:lang w:eastAsia="en-US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121" w:rsidRPr="000427CC" w:rsidRDefault="00FA1121" w:rsidP="000128F8">
            <w:pPr>
              <w:spacing w:before="40"/>
              <w:jc w:val="right"/>
              <w:rPr>
                <w:rFonts w:eastAsia="Calibri"/>
                <w:lang w:eastAsia="en-US"/>
              </w:rPr>
            </w:pPr>
            <w:r w:rsidRPr="000427CC"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121" w:rsidRPr="000427CC" w:rsidRDefault="00FA1121" w:rsidP="000128F8">
            <w:pPr>
              <w:spacing w:before="40"/>
              <w:jc w:val="right"/>
              <w:rPr>
                <w:rFonts w:eastAsia="Calibri"/>
                <w:lang w:eastAsia="en-US"/>
              </w:rPr>
            </w:pPr>
            <w:r w:rsidRPr="000427CC">
              <w:rPr>
                <w:rFonts w:eastAsia="Calibri"/>
                <w:lang w:eastAsia="en-US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121" w:rsidRPr="000427CC" w:rsidRDefault="00FA1121" w:rsidP="000128F8">
            <w:pPr>
              <w:spacing w:before="40"/>
              <w:jc w:val="right"/>
              <w:rPr>
                <w:rFonts w:eastAsia="Calibri"/>
                <w:lang w:eastAsia="en-US"/>
              </w:rPr>
            </w:pPr>
            <w:r w:rsidRPr="000427CC">
              <w:rPr>
                <w:rFonts w:eastAsia="Calibri"/>
                <w:lang w:eastAsia="en-US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1" w:rsidRPr="000427CC" w:rsidRDefault="00FA1121" w:rsidP="000128F8">
            <w:pPr>
              <w:spacing w:before="40"/>
              <w:jc w:val="right"/>
              <w:rPr>
                <w:rFonts w:eastAsia="Calibri"/>
                <w:lang w:eastAsia="en-US"/>
              </w:rPr>
            </w:pPr>
            <w:r w:rsidRPr="000427CC">
              <w:rPr>
                <w:rFonts w:eastAsia="Calibri"/>
                <w:lang w:eastAsia="en-US"/>
              </w:rPr>
              <w:t>0</w:t>
            </w:r>
          </w:p>
        </w:tc>
      </w:tr>
      <w:tr w:rsidR="00FA1121" w:rsidRPr="000427CC" w:rsidTr="00014DA9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1" w:rsidRPr="000427CC" w:rsidRDefault="00FA1121" w:rsidP="000128F8">
            <w:pPr>
              <w:spacing w:before="40"/>
              <w:rPr>
                <w:bCs/>
                <w:color w:val="000000"/>
              </w:rPr>
            </w:pPr>
            <w:r w:rsidRPr="000427CC">
              <w:rPr>
                <w:bCs/>
                <w:color w:val="000000"/>
              </w:rPr>
              <w:t>Загалом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121" w:rsidRPr="000427CC" w:rsidRDefault="00FA1121" w:rsidP="000128F8">
            <w:pPr>
              <w:spacing w:before="40"/>
              <w:jc w:val="right"/>
              <w:rPr>
                <w:rFonts w:eastAsia="Calibri"/>
                <w:lang w:eastAsia="en-US"/>
              </w:rPr>
            </w:pPr>
            <w:r w:rsidRPr="000427CC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121" w:rsidRPr="000427CC" w:rsidRDefault="00FA1121" w:rsidP="000128F8">
            <w:pPr>
              <w:spacing w:before="40"/>
              <w:jc w:val="right"/>
              <w:rPr>
                <w:rFonts w:eastAsia="Calibri"/>
                <w:lang w:eastAsia="en-US"/>
              </w:rPr>
            </w:pPr>
            <w:r w:rsidRPr="000427CC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121" w:rsidRPr="000427CC" w:rsidRDefault="00FA1121" w:rsidP="000128F8">
            <w:pPr>
              <w:spacing w:before="40"/>
              <w:jc w:val="right"/>
              <w:rPr>
                <w:rFonts w:eastAsia="Calibri"/>
                <w:lang w:eastAsia="en-US"/>
              </w:rPr>
            </w:pPr>
            <w:r w:rsidRPr="000427CC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121" w:rsidRPr="000427CC" w:rsidRDefault="00FA1121" w:rsidP="000128F8">
            <w:pPr>
              <w:spacing w:before="40"/>
              <w:jc w:val="right"/>
              <w:rPr>
                <w:rFonts w:eastAsia="Calibri"/>
                <w:lang w:eastAsia="en-US"/>
              </w:rPr>
            </w:pPr>
            <w:r w:rsidRPr="000427CC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21" w:rsidRPr="000427CC" w:rsidRDefault="00FA1121" w:rsidP="000128F8">
            <w:pPr>
              <w:spacing w:before="40"/>
              <w:jc w:val="right"/>
              <w:rPr>
                <w:rFonts w:eastAsia="Calibri"/>
                <w:lang w:eastAsia="en-US"/>
              </w:rPr>
            </w:pPr>
            <w:r w:rsidRPr="000427CC">
              <w:rPr>
                <w:rFonts w:eastAsia="Calibri"/>
                <w:lang w:eastAsia="en-US"/>
              </w:rPr>
              <w:t>0</w:t>
            </w:r>
          </w:p>
        </w:tc>
      </w:tr>
    </w:tbl>
    <w:p w:rsidR="00CC65AE" w:rsidRDefault="00CC65AE" w:rsidP="00385B7E">
      <w:pPr>
        <w:ind w:firstLine="567"/>
        <w:jc w:val="both"/>
        <w:rPr>
          <w:sz w:val="28"/>
          <w:szCs w:val="28"/>
        </w:rPr>
      </w:pPr>
      <w:bookmarkStart w:id="1" w:name="n98"/>
      <w:bookmarkEnd w:id="1"/>
      <w:r>
        <w:rPr>
          <w:sz w:val="28"/>
          <w:szCs w:val="28"/>
        </w:rPr>
        <w:t>Виплати за зимовий період відбулись лише за договорами страхування від повної загибелі плюс весняні заморозки.</w:t>
      </w:r>
    </w:p>
    <w:p w:rsidR="004D3FC2" w:rsidRDefault="00CC65AE" w:rsidP="00385B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Проведений аналіз свідчить про низький рівень добровільного страхування сільськогосподарських культур</w:t>
      </w:r>
      <w:r w:rsidR="006E084D">
        <w:rPr>
          <w:sz w:val="28"/>
          <w:szCs w:val="28"/>
        </w:rPr>
        <w:t>.</w:t>
      </w:r>
      <w:r w:rsidR="000F41E5">
        <w:rPr>
          <w:sz w:val="28"/>
          <w:szCs w:val="28"/>
        </w:rPr>
        <w:t xml:space="preserve"> </w:t>
      </w:r>
    </w:p>
    <w:p w:rsidR="0010112A" w:rsidRPr="001241C6" w:rsidRDefault="0010112A" w:rsidP="00385B7E">
      <w:pPr>
        <w:ind w:firstLine="709"/>
        <w:jc w:val="both"/>
        <w:rPr>
          <w:sz w:val="28"/>
          <w:szCs w:val="28"/>
        </w:rPr>
      </w:pPr>
      <w:r w:rsidRPr="001241C6">
        <w:rPr>
          <w:sz w:val="28"/>
          <w:szCs w:val="28"/>
        </w:rPr>
        <w:t>Основні групи (підгрупи), на які перелічені вище проблеми справляють вплив:</w:t>
      </w:r>
    </w:p>
    <w:tbl>
      <w:tblPr>
        <w:tblStyle w:val="aff6"/>
        <w:tblW w:w="0" w:type="auto"/>
        <w:tblInd w:w="108" w:type="dxa"/>
        <w:tblLook w:val="00A0" w:firstRow="1" w:lastRow="0" w:firstColumn="1" w:lastColumn="0" w:noHBand="0" w:noVBand="0"/>
      </w:tblPr>
      <w:tblGrid>
        <w:gridCol w:w="6718"/>
        <w:gridCol w:w="1542"/>
        <w:gridCol w:w="1261"/>
      </w:tblGrid>
      <w:tr w:rsidR="0010112A" w:rsidRPr="001241C6" w:rsidTr="00706C5F">
        <w:trPr>
          <w:trHeight w:val="34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2A" w:rsidRPr="00014DA9" w:rsidRDefault="0010112A" w:rsidP="00705378">
            <w:pPr>
              <w:spacing w:before="40" w:after="40"/>
              <w:jc w:val="center"/>
            </w:pPr>
            <w:r w:rsidRPr="00014DA9">
              <w:t>Групи (підгрупи)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2A" w:rsidRPr="00014DA9" w:rsidRDefault="0010112A" w:rsidP="00705378">
            <w:pPr>
              <w:spacing w:before="40" w:after="40"/>
              <w:jc w:val="center"/>
            </w:pPr>
            <w:r w:rsidRPr="00014DA9">
              <w:t>Так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2A" w:rsidRPr="00014DA9" w:rsidRDefault="0010112A" w:rsidP="00705378">
            <w:pPr>
              <w:spacing w:before="40" w:after="40"/>
              <w:jc w:val="center"/>
            </w:pPr>
            <w:r w:rsidRPr="00014DA9">
              <w:t>Ні</w:t>
            </w:r>
          </w:p>
        </w:tc>
      </w:tr>
      <w:tr w:rsidR="0010112A" w:rsidRPr="001241C6" w:rsidTr="00706C5F">
        <w:trPr>
          <w:trHeight w:val="34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2A" w:rsidRPr="00014DA9" w:rsidRDefault="0010112A" w:rsidP="00705378">
            <w:pPr>
              <w:spacing w:before="40" w:after="40"/>
            </w:pPr>
            <w:r w:rsidRPr="00014DA9">
              <w:t>Громадяни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2A" w:rsidRPr="00014DA9" w:rsidRDefault="00420D12" w:rsidP="00705378">
            <w:pPr>
              <w:spacing w:before="40" w:after="40"/>
              <w:jc w:val="center"/>
            </w:pPr>
            <w:r w:rsidRPr="00014DA9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2A" w:rsidRPr="00014DA9" w:rsidRDefault="0010112A" w:rsidP="00705378">
            <w:pPr>
              <w:spacing w:before="40" w:after="40"/>
              <w:jc w:val="center"/>
            </w:pPr>
            <w:r w:rsidRPr="00014DA9">
              <w:t>-</w:t>
            </w:r>
          </w:p>
        </w:tc>
      </w:tr>
      <w:tr w:rsidR="0010112A" w:rsidRPr="001241C6" w:rsidTr="00706C5F">
        <w:trPr>
          <w:trHeight w:val="34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2A" w:rsidRPr="00014DA9" w:rsidRDefault="0010112A" w:rsidP="00705378">
            <w:pPr>
              <w:spacing w:before="40" w:after="40"/>
            </w:pPr>
            <w:r w:rsidRPr="00014DA9">
              <w:t>Держава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2A" w:rsidRPr="00014DA9" w:rsidRDefault="0010112A" w:rsidP="00705378">
            <w:pPr>
              <w:spacing w:before="40" w:after="40"/>
              <w:jc w:val="center"/>
            </w:pPr>
            <w:r w:rsidRPr="00014DA9"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2A" w:rsidRPr="00014DA9" w:rsidRDefault="00420D12" w:rsidP="00705378">
            <w:pPr>
              <w:spacing w:before="40" w:after="40"/>
              <w:jc w:val="center"/>
            </w:pPr>
            <w:r w:rsidRPr="00014DA9">
              <w:t>-</w:t>
            </w:r>
          </w:p>
        </w:tc>
      </w:tr>
      <w:tr w:rsidR="0010112A" w:rsidRPr="001241C6" w:rsidTr="00706C5F">
        <w:trPr>
          <w:trHeight w:val="34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2A" w:rsidRPr="00014DA9" w:rsidRDefault="0010112A" w:rsidP="00705378">
            <w:pPr>
              <w:spacing w:before="40" w:after="40"/>
            </w:pPr>
            <w:r w:rsidRPr="00014DA9">
              <w:t xml:space="preserve">Суб’єкти господарювання,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2A" w:rsidRPr="00014DA9" w:rsidRDefault="0010112A" w:rsidP="00705378">
            <w:pPr>
              <w:spacing w:before="40" w:after="40"/>
              <w:jc w:val="center"/>
            </w:pPr>
            <w:r w:rsidRPr="00014DA9"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2A" w:rsidRPr="00014DA9" w:rsidRDefault="00420D12" w:rsidP="00705378">
            <w:pPr>
              <w:spacing w:before="40" w:after="40"/>
              <w:jc w:val="center"/>
            </w:pPr>
            <w:r w:rsidRPr="00014DA9">
              <w:t>-</w:t>
            </w:r>
          </w:p>
        </w:tc>
      </w:tr>
      <w:tr w:rsidR="0010112A" w:rsidRPr="001241C6" w:rsidTr="00706C5F">
        <w:trPr>
          <w:trHeight w:val="34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2A" w:rsidRPr="00014DA9" w:rsidRDefault="0010112A" w:rsidP="00705378">
            <w:pPr>
              <w:spacing w:before="40" w:after="40"/>
            </w:pPr>
            <w:r w:rsidRPr="00014DA9">
              <w:t>у тому числі суб’єкти малого підприємництва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2A" w:rsidRPr="00014DA9" w:rsidRDefault="0010112A" w:rsidP="00705378">
            <w:pPr>
              <w:spacing w:before="40" w:after="40"/>
              <w:jc w:val="center"/>
            </w:pPr>
            <w:r w:rsidRPr="00014DA9"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2A" w:rsidRPr="00014DA9" w:rsidDel="00D74E5B" w:rsidRDefault="00420D12" w:rsidP="00705378">
            <w:pPr>
              <w:spacing w:before="40" w:after="40"/>
              <w:jc w:val="center"/>
            </w:pPr>
            <w:r w:rsidRPr="00014DA9">
              <w:t>-</w:t>
            </w:r>
          </w:p>
        </w:tc>
      </w:tr>
    </w:tbl>
    <w:p w:rsidR="005D4BB5" w:rsidRDefault="005D4BB5" w:rsidP="00385B7E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6E084D" w:rsidRPr="001D54AB" w:rsidRDefault="006E084D" w:rsidP="00385B7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D54AB">
        <w:rPr>
          <w:sz w:val="28"/>
          <w:szCs w:val="28"/>
        </w:rPr>
        <w:t>Щороку, унаслідок несприятливих погодних умов</w:t>
      </w:r>
      <w:r w:rsidR="003F581B">
        <w:rPr>
          <w:sz w:val="28"/>
          <w:szCs w:val="28"/>
        </w:rPr>
        <w:t>,</w:t>
      </w:r>
      <w:r w:rsidRPr="001D54AB">
        <w:rPr>
          <w:sz w:val="28"/>
          <w:szCs w:val="28"/>
        </w:rPr>
        <w:t xml:space="preserve"> в Україні спостерігаються значні втрати врожаю сільськогосподарських культур від негоди, посухи, злив, повеней. Так, у 2020 році втрати зафіксовано на загальній площі 357,8 тис. га. </w:t>
      </w:r>
    </w:p>
    <w:p w:rsidR="006E084D" w:rsidRDefault="006E084D" w:rsidP="00385B7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D54AB">
        <w:rPr>
          <w:sz w:val="28"/>
          <w:szCs w:val="28"/>
        </w:rPr>
        <w:t xml:space="preserve">Для компенсації збитків, понесених </w:t>
      </w:r>
      <w:r w:rsidR="004D0706" w:rsidRPr="001D54AB">
        <w:rPr>
          <w:sz w:val="28"/>
          <w:szCs w:val="28"/>
        </w:rPr>
        <w:t>сіль</w:t>
      </w:r>
      <w:r w:rsidR="004D0706">
        <w:rPr>
          <w:sz w:val="28"/>
          <w:szCs w:val="28"/>
        </w:rPr>
        <w:t xml:space="preserve">ськогосподарськими </w:t>
      </w:r>
      <w:r w:rsidR="004D0706" w:rsidRPr="001D54AB">
        <w:rPr>
          <w:sz w:val="28"/>
          <w:szCs w:val="28"/>
        </w:rPr>
        <w:t>товаровиробникам</w:t>
      </w:r>
      <w:r w:rsidR="004D0706">
        <w:rPr>
          <w:sz w:val="28"/>
          <w:szCs w:val="28"/>
        </w:rPr>
        <w:t>и</w:t>
      </w:r>
      <w:r w:rsidRPr="001D54AB">
        <w:rPr>
          <w:sz w:val="28"/>
          <w:szCs w:val="28"/>
        </w:rPr>
        <w:t xml:space="preserve">, з державного бюджету необхідно додатково виділити близько 2,0 млрд гривень. </w:t>
      </w:r>
    </w:p>
    <w:p w:rsidR="006E084D" w:rsidRPr="0013084C" w:rsidRDefault="006E084D" w:rsidP="00385B7E">
      <w:pPr>
        <w:ind w:firstLine="567"/>
        <w:jc w:val="both"/>
        <w:rPr>
          <w:sz w:val="28"/>
          <w:szCs w:val="28"/>
        </w:rPr>
      </w:pPr>
      <w:r w:rsidRPr="0013084C">
        <w:rPr>
          <w:sz w:val="28"/>
          <w:szCs w:val="28"/>
        </w:rPr>
        <w:t>Зазначені вище проблеми не можуть бути розв’язані за допомогою ринкових механізмів в силу об’єктивних особливостей та обмежень ведення сільськогосподарської діяльності, зокрема:</w:t>
      </w:r>
    </w:p>
    <w:p w:rsidR="00385B7E" w:rsidRDefault="006E084D" w:rsidP="00385B7E">
      <w:pPr>
        <w:ind w:firstLine="567"/>
        <w:jc w:val="both"/>
        <w:rPr>
          <w:sz w:val="28"/>
          <w:szCs w:val="28"/>
        </w:rPr>
      </w:pPr>
      <w:r w:rsidRPr="0013084C">
        <w:rPr>
          <w:sz w:val="28"/>
          <w:szCs w:val="28"/>
        </w:rPr>
        <w:t>тривалий виробничий ланцюг та повільна оборотність капіталу (наприклад, у молочному скотарстві оборотність капіталу сягає 5 років, що практично позбавляє малих виробників конкурентних переваг перед великими підприємствами та іншими галузями економіки);</w:t>
      </w:r>
      <w:r w:rsidR="00385B7E">
        <w:rPr>
          <w:sz w:val="28"/>
          <w:szCs w:val="28"/>
        </w:rPr>
        <w:t xml:space="preserve"> </w:t>
      </w:r>
    </w:p>
    <w:p w:rsidR="006E084D" w:rsidRPr="0013084C" w:rsidRDefault="006E084D" w:rsidP="00385B7E">
      <w:pPr>
        <w:ind w:firstLine="567"/>
        <w:jc w:val="both"/>
        <w:rPr>
          <w:sz w:val="28"/>
          <w:szCs w:val="28"/>
        </w:rPr>
      </w:pPr>
      <w:r w:rsidRPr="0013084C">
        <w:rPr>
          <w:sz w:val="28"/>
          <w:szCs w:val="28"/>
        </w:rPr>
        <w:t>обмеження пов’язані з володінням та використанням основного виробничого ресурсу (відсутність повноцінного механізму довгострокової застави землі, розпорошеність ділянок, екологічні вимоги тощо);</w:t>
      </w:r>
    </w:p>
    <w:p w:rsidR="006E084D" w:rsidRPr="0013084C" w:rsidRDefault="006E084D" w:rsidP="00385B7E">
      <w:pPr>
        <w:ind w:firstLine="567"/>
        <w:jc w:val="both"/>
        <w:rPr>
          <w:sz w:val="28"/>
          <w:szCs w:val="28"/>
        </w:rPr>
      </w:pPr>
      <w:r w:rsidRPr="0013084C">
        <w:rPr>
          <w:sz w:val="28"/>
          <w:szCs w:val="28"/>
        </w:rPr>
        <w:lastRenderedPageBreak/>
        <w:t xml:space="preserve">значна кількість </w:t>
      </w:r>
      <w:proofErr w:type="spellStart"/>
      <w:r w:rsidRPr="0013084C">
        <w:rPr>
          <w:sz w:val="28"/>
          <w:szCs w:val="28"/>
        </w:rPr>
        <w:t>мікровиробників</w:t>
      </w:r>
      <w:proofErr w:type="spellEnd"/>
      <w:r w:rsidRPr="0013084C">
        <w:rPr>
          <w:sz w:val="28"/>
          <w:szCs w:val="28"/>
        </w:rPr>
        <w:t xml:space="preserve"> залежать від значно меншої кількості постачальників та/або переробників сільськогосподарської продукції;</w:t>
      </w:r>
    </w:p>
    <w:p w:rsidR="006E084D" w:rsidRPr="0013084C" w:rsidRDefault="006E084D" w:rsidP="00385B7E">
      <w:pPr>
        <w:ind w:firstLine="567"/>
        <w:jc w:val="both"/>
        <w:rPr>
          <w:sz w:val="28"/>
          <w:szCs w:val="28"/>
        </w:rPr>
      </w:pPr>
      <w:r w:rsidRPr="0013084C">
        <w:rPr>
          <w:sz w:val="28"/>
          <w:szCs w:val="28"/>
        </w:rPr>
        <w:t>значний вплив погодних факторів та природних катаклізмів;</w:t>
      </w:r>
    </w:p>
    <w:p w:rsidR="006E084D" w:rsidRDefault="006E084D" w:rsidP="00385B7E">
      <w:pPr>
        <w:ind w:firstLine="567"/>
        <w:jc w:val="both"/>
        <w:rPr>
          <w:sz w:val="28"/>
          <w:szCs w:val="28"/>
        </w:rPr>
      </w:pPr>
      <w:r w:rsidRPr="0013084C">
        <w:rPr>
          <w:sz w:val="28"/>
          <w:szCs w:val="28"/>
        </w:rPr>
        <w:t xml:space="preserve">залежність від кон’юнктури зовнішніх ринків, практична неможливість виходу </w:t>
      </w:r>
      <w:proofErr w:type="spellStart"/>
      <w:r w:rsidRPr="0013084C">
        <w:rPr>
          <w:sz w:val="28"/>
          <w:szCs w:val="28"/>
        </w:rPr>
        <w:t>мікровиробників</w:t>
      </w:r>
      <w:proofErr w:type="spellEnd"/>
      <w:r w:rsidRPr="0013084C">
        <w:rPr>
          <w:sz w:val="28"/>
          <w:szCs w:val="28"/>
        </w:rPr>
        <w:t xml:space="preserve"> на зовнішні ринки та інших особливостей. </w:t>
      </w:r>
    </w:p>
    <w:p w:rsidR="00C21992" w:rsidRDefault="00783A53" w:rsidP="00385B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80BEF">
        <w:rPr>
          <w:sz w:val="28"/>
          <w:szCs w:val="28"/>
        </w:rPr>
        <w:t xml:space="preserve">исокі тарифи на страхування сільськогосподарської продукції та слабкий фінансовий стан </w:t>
      </w:r>
      <w:r w:rsidR="00E33D2E" w:rsidRPr="007E39BB">
        <w:rPr>
          <w:sz w:val="28"/>
          <w:szCs w:val="28"/>
        </w:rPr>
        <w:t>сіль</w:t>
      </w:r>
      <w:r w:rsidR="00E33D2E">
        <w:rPr>
          <w:sz w:val="28"/>
          <w:szCs w:val="28"/>
        </w:rPr>
        <w:t xml:space="preserve">ськогосподарських </w:t>
      </w:r>
      <w:r w:rsidR="00E33D2E" w:rsidRPr="007E39BB">
        <w:rPr>
          <w:sz w:val="28"/>
          <w:szCs w:val="28"/>
        </w:rPr>
        <w:t>товаровиробників</w:t>
      </w:r>
      <w:r w:rsidRPr="00180BEF">
        <w:rPr>
          <w:sz w:val="28"/>
          <w:szCs w:val="28"/>
        </w:rPr>
        <w:t>, особливо дрібних та сере</w:t>
      </w:r>
      <w:r>
        <w:rPr>
          <w:sz w:val="28"/>
          <w:szCs w:val="28"/>
        </w:rPr>
        <w:t>дніх підприємств</w:t>
      </w:r>
      <w:r w:rsidR="003F581B">
        <w:rPr>
          <w:sz w:val="28"/>
          <w:szCs w:val="28"/>
        </w:rPr>
        <w:t>,</w:t>
      </w:r>
      <w:r w:rsidRPr="00180BEF">
        <w:rPr>
          <w:sz w:val="28"/>
          <w:szCs w:val="28"/>
        </w:rPr>
        <w:t xml:space="preserve"> не дає змогу </w:t>
      </w:r>
      <w:r w:rsidR="003C3C79">
        <w:rPr>
          <w:sz w:val="28"/>
          <w:szCs w:val="28"/>
        </w:rPr>
        <w:t>сільськогосподарським товаровиробникам</w:t>
      </w:r>
      <w:r w:rsidRPr="00180BEF">
        <w:rPr>
          <w:sz w:val="28"/>
          <w:szCs w:val="28"/>
        </w:rPr>
        <w:t xml:space="preserve"> самостійно запровадити страхування </w:t>
      </w:r>
      <w:r w:rsidR="00F04279">
        <w:rPr>
          <w:sz w:val="28"/>
          <w:szCs w:val="28"/>
        </w:rPr>
        <w:t>страхових</w:t>
      </w:r>
      <w:r w:rsidRPr="00180BEF">
        <w:rPr>
          <w:sz w:val="28"/>
          <w:szCs w:val="28"/>
        </w:rPr>
        <w:t xml:space="preserve"> ризиків, зокрема</w:t>
      </w:r>
      <w:r w:rsidR="003F581B">
        <w:rPr>
          <w:sz w:val="28"/>
          <w:szCs w:val="28"/>
        </w:rPr>
        <w:t>,</w:t>
      </w:r>
      <w:r w:rsidRPr="00180BEF">
        <w:rPr>
          <w:sz w:val="28"/>
          <w:szCs w:val="28"/>
        </w:rPr>
        <w:t xml:space="preserve"> найбільш ризикової галузі – рослинництва</w:t>
      </w:r>
      <w:r>
        <w:rPr>
          <w:sz w:val="28"/>
          <w:szCs w:val="28"/>
        </w:rPr>
        <w:t xml:space="preserve">, у зв’язку з чим, </w:t>
      </w:r>
      <w:r w:rsidR="003C3C79">
        <w:rPr>
          <w:sz w:val="28"/>
          <w:szCs w:val="28"/>
        </w:rPr>
        <w:t>сільськогосподарські товаровиробники</w:t>
      </w:r>
      <w:r>
        <w:rPr>
          <w:sz w:val="28"/>
          <w:szCs w:val="28"/>
        </w:rPr>
        <w:t xml:space="preserve"> потребують державної підтримки у здешевленні </w:t>
      </w:r>
      <w:r w:rsidRPr="0074790F">
        <w:rPr>
          <w:sz w:val="28"/>
          <w:szCs w:val="28"/>
        </w:rPr>
        <w:t>страхових платежів.</w:t>
      </w:r>
      <w:r w:rsidR="00E33D2E">
        <w:rPr>
          <w:sz w:val="28"/>
          <w:szCs w:val="28"/>
        </w:rPr>
        <w:t xml:space="preserve"> </w:t>
      </w:r>
    </w:p>
    <w:p w:rsidR="00783A53" w:rsidRDefault="000D27E0" w:rsidP="00385B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ч</w:t>
      </w:r>
      <w:r w:rsidR="00C21992">
        <w:rPr>
          <w:sz w:val="28"/>
          <w:szCs w:val="28"/>
        </w:rPr>
        <w:t>астин</w:t>
      </w:r>
      <w:r>
        <w:rPr>
          <w:sz w:val="28"/>
          <w:szCs w:val="28"/>
        </w:rPr>
        <w:t>и</w:t>
      </w:r>
      <w:r w:rsidR="00C21992">
        <w:rPr>
          <w:sz w:val="28"/>
          <w:szCs w:val="28"/>
        </w:rPr>
        <w:t xml:space="preserve"> першою статт</w:t>
      </w:r>
      <w:r w:rsidR="00886392">
        <w:rPr>
          <w:sz w:val="28"/>
          <w:szCs w:val="28"/>
        </w:rPr>
        <w:t>і</w:t>
      </w:r>
      <w:r w:rsidR="00C21992">
        <w:rPr>
          <w:sz w:val="28"/>
          <w:szCs w:val="28"/>
        </w:rPr>
        <w:t xml:space="preserve"> 25 Закону передбачено надання</w:t>
      </w:r>
      <w:r w:rsidR="00831560">
        <w:rPr>
          <w:sz w:val="28"/>
          <w:szCs w:val="28"/>
        </w:rPr>
        <w:t xml:space="preserve"> сільськогосподарським товаровиробникам</w:t>
      </w:r>
      <w:r w:rsidR="00C21992">
        <w:rPr>
          <w:sz w:val="28"/>
          <w:szCs w:val="28"/>
        </w:rPr>
        <w:t xml:space="preserve"> державної підтримки</w:t>
      </w:r>
      <w:r w:rsidR="00831560">
        <w:rPr>
          <w:sz w:val="28"/>
          <w:szCs w:val="28"/>
        </w:rPr>
        <w:t xml:space="preserve"> страхування сільськогосподарської продукції</w:t>
      </w:r>
      <w:r w:rsidR="00C21992">
        <w:rPr>
          <w:sz w:val="28"/>
          <w:szCs w:val="28"/>
        </w:rPr>
        <w:t xml:space="preserve"> у вигляді відшкодування до 60 відс</w:t>
      </w:r>
      <w:r w:rsidR="006F48A9">
        <w:rPr>
          <w:sz w:val="28"/>
          <w:szCs w:val="28"/>
        </w:rPr>
        <w:t>о</w:t>
      </w:r>
      <w:r w:rsidR="00C21992">
        <w:rPr>
          <w:sz w:val="28"/>
          <w:szCs w:val="28"/>
        </w:rPr>
        <w:t xml:space="preserve">тків вартості страхового платежу, нарахованого за договорами страхування в порядку, </w:t>
      </w:r>
      <w:r w:rsidR="006F48A9">
        <w:rPr>
          <w:sz w:val="28"/>
          <w:szCs w:val="28"/>
        </w:rPr>
        <w:t>встановленому Законом.</w:t>
      </w:r>
      <w:r w:rsidR="00E33D2E">
        <w:rPr>
          <w:sz w:val="28"/>
          <w:szCs w:val="28"/>
        </w:rPr>
        <w:t xml:space="preserve"> </w:t>
      </w:r>
    </w:p>
    <w:p w:rsidR="004C456C" w:rsidRDefault="006F48A9" w:rsidP="004C456C">
      <w:pPr>
        <w:shd w:val="clear" w:color="auto" w:fill="FFFFFF"/>
        <w:ind w:right="-1" w:firstLine="567"/>
        <w:jc w:val="both"/>
        <w:rPr>
          <w:sz w:val="28"/>
          <w:szCs w:val="28"/>
          <w:lang w:eastAsia="uk-UA"/>
        </w:rPr>
      </w:pPr>
      <w:r>
        <w:rPr>
          <w:bCs/>
          <w:color w:val="333333"/>
          <w:sz w:val="28"/>
          <w:szCs w:val="28"/>
          <w:lang w:eastAsia="uk-UA"/>
        </w:rPr>
        <w:t>П</w:t>
      </w:r>
      <w:r w:rsidR="004C456C" w:rsidRPr="004C456C">
        <w:rPr>
          <w:bCs/>
          <w:color w:val="333333"/>
          <w:sz w:val="28"/>
          <w:szCs w:val="28"/>
          <w:lang w:eastAsia="uk-UA"/>
        </w:rPr>
        <w:t>орядком надання державної підтримки страхування  сільськогосподарської продукції, затвердженим п</w:t>
      </w:r>
      <w:r w:rsidR="004C456C" w:rsidRPr="004C456C">
        <w:rPr>
          <w:sz w:val="28"/>
          <w:szCs w:val="28"/>
          <w:lang w:eastAsia="uk-UA"/>
        </w:rPr>
        <w:t xml:space="preserve">остановою </w:t>
      </w:r>
      <w:r w:rsidR="004C456C" w:rsidRPr="004C456C">
        <w:rPr>
          <w:rFonts w:eastAsia="Calibri"/>
          <w:sz w:val="28"/>
          <w:szCs w:val="28"/>
          <w:lang w:eastAsia="uk-UA"/>
        </w:rPr>
        <w:t>Кабінету Міністрів України від 09.12.</w:t>
      </w:r>
      <w:r w:rsidR="004C456C" w:rsidRPr="004C456C">
        <w:rPr>
          <w:bCs/>
          <w:color w:val="00000A"/>
          <w:sz w:val="28"/>
          <w:szCs w:val="28"/>
          <w:lang w:eastAsia="uk-UA"/>
        </w:rPr>
        <w:t xml:space="preserve">2021 № 1342, </w:t>
      </w:r>
      <w:r w:rsidR="004C456C" w:rsidRPr="004C456C">
        <w:rPr>
          <w:rFonts w:eastAsia="Calibri"/>
          <w:sz w:val="28"/>
          <w:szCs w:val="28"/>
          <w:lang w:eastAsia="uk-UA"/>
        </w:rPr>
        <w:t>визначено умови</w:t>
      </w:r>
      <w:r w:rsidR="004C456C" w:rsidRPr="004C456C">
        <w:rPr>
          <w:color w:val="333333"/>
          <w:sz w:val="28"/>
          <w:szCs w:val="28"/>
          <w:lang w:eastAsia="uk-UA"/>
        </w:rPr>
        <w:t xml:space="preserve"> надання державної підтримки страхування сільськогосподарської продукції та механізм використання коштів, передбачених Мінагрополітики у державному бюджеті за програмою «Фінансова підтримка сільгосптоваровиробників». Однією з умов надання такої підтримки є </w:t>
      </w:r>
      <w:r w:rsidR="004C456C" w:rsidRPr="004C456C">
        <w:rPr>
          <w:sz w:val="28"/>
          <w:szCs w:val="28"/>
          <w:lang w:eastAsia="uk-UA"/>
        </w:rPr>
        <w:t>укладання договору страхування між страхувальником та уповноваженим страховиком відповідно до умов стандартизованого страхового продукту, затвердженого Мінагрополітики за погодженням із Національним банком</w:t>
      </w:r>
      <w:r w:rsidR="00856AD1">
        <w:rPr>
          <w:sz w:val="28"/>
          <w:szCs w:val="28"/>
          <w:lang w:eastAsia="uk-UA"/>
        </w:rPr>
        <w:t xml:space="preserve"> України</w:t>
      </w:r>
      <w:r w:rsidR="004C456C" w:rsidRPr="004C456C">
        <w:rPr>
          <w:sz w:val="28"/>
          <w:szCs w:val="28"/>
          <w:lang w:eastAsia="uk-UA"/>
        </w:rPr>
        <w:t>.</w:t>
      </w:r>
    </w:p>
    <w:p w:rsidR="006F48A9" w:rsidRPr="004C456C" w:rsidRDefault="006F48A9" w:rsidP="006F48A9">
      <w:pPr>
        <w:tabs>
          <w:tab w:val="left" w:pos="0"/>
          <w:tab w:val="left" w:pos="1254"/>
        </w:tabs>
        <w:ind w:firstLine="567"/>
        <w:jc w:val="both"/>
        <w:rPr>
          <w:sz w:val="28"/>
          <w:szCs w:val="28"/>
        </w:rPr>
      </w:pPr>
      <w:r w:rsidRPr="004C456C">
        <w:rPr>
          <w:sz w:val="28"/>
          <w:szCs w:val="28"/>
        </w:rPr>
        <w:t>Відповідно до абзацу дев’ятого частини другої статті 26 Закону Мінагрополітики має право розробляти та затверджувати за погодженням з Національним банком стандартизовані страхові продукти.</w:t>
      </w:r>
    </w:p>
    <w:p w:rsidR="00783A53" w:rsidRDefault="00783A53" w:rsidP="00385B7E">
      <w:pPr>
        <w:widowControl w:val="0"/>
        <w:ind w:firstLine="567"/>
        <w:jc w:val="both"/>
        <w:rPr>
          <w:sz w:val="28"/>
          <w:szCs w:val="28"/>
        </w:rPr>
      </w:pPr>
      <w:r>
        <w:rPr>
          <w:rStyle w:val="rvts44"/>
          <w:bCs/>
          <w:sz w:val="28"/>
          <w:szCs w:val="28"/>
        </w:rPr>
        <w:t xml:space="preserve">Враховуючи вищезазначене, Мінагрополітики </w:t>
      </w:r>
      <w:r>
        <w:rPr>
          <w:sz w:val="28"/>
          <w:szCs w:val="28"/>
        </w:rPr>
        <w:t>розроблено про</w:t>
      </w:r>
      <w:r w:rsidR="00C4145D">
        <w:rPr>
          <w:sz w:val="28"/>
          <w:szCs w:val="28"/>
        </w:rPr>
        <w:t>е</w:t>
      </w:r>
      <w:r>
        <w:rPr>
          <w:sz w:val="28"/>
          <w:szCs w:val="28"/>
        </w:rPr>
        <w:t xml:space="preserve">кт наказу </w:t>
      </w:r>
      <w:r w:rsidR="00355705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Про стандартизований страховий продукт для страхування озимих зернових сільськогосподарських культур з державною підтримкою від сільськогосподарських </w:t>
      </w:r>
      <w:r w:rsidR="00223092">
        <w:rPr>
          <w:color w:val="000000"/>
          <w:sz w:val="28"/>
          <w:szCs w:val="28"/>
        </w:rPr>
        <w:t xml:space="preserve">страхових </w:t>
      </w:r>
      <w:r>
        <w:rPr>
          <w:color w:val="000000"/>
          <w:sz w:val="28"/>
          <w:szCs w:val="28"/>
        </w:rPr>
        <w:t xml:space="preserve">ризиків на </w:t>
      </w:r>
      <w:r w:rsidR="00CA5AA8">
        <w:rPr>
          <w:color w:val="000000"/>
          <w:sz w:val="28"/>
          <w:szCs w:val="28"/>
        </w:rPr>
        <w:t xml:space="preserve">весь </w:t>
      </w:r>
      <w:r>
        <w:rPr>
          <w:color w:val="000000"/>
          <w:sz w:val="28"/>
          <w:szCs w:val="28"/>
        </w:rPr>
        <w:t xml:space="preserve">період </w:t>
      </w:r>
      <w:r w:rsidR="00CA5AA8">
        <w:rPr>
          <w:color w:val="000000"/>
          <w:sz w:val="28"/>
          <w:szCs w:val="28"/>
        </w:rPr>
        <w:t>вирощування</w:t>
      </w:r>
      <w:r w:rsidR="00355705">
        <w:rPr>
          <w:sz w:val="28"/>
          <w:szCs w:val="28"/>
        </w:rPr>
        <w:t>»</w:t>
      </w:r>
      <w:r w:rsidR="005D7A6C">
        <w:rPr>
          <w:sz w:val="28"/>
          <w:szCs w:val="28"/>
        </w:rPr>
        <w:t xml:space="preserve"> (далі ‒ про</w:t>
      </w:r>
      <w:r w:rsidR="00C4145D">
        <w:rPr>
          <w:sz w:val="28"/>
          <w:szCs w:val="28"/>
        </w:rPr>
        <w:t>е</w:t>
      </w:r>
      <w:r w:rsidR="003F581B">
        <w:rPr>
          <w:sz w:val="28"/>
          <w:szCs w:val="28"/>
        </w:rPr>
        <w:t>кт наказу)</w:t>
      </w:r>
      <w:r>
        <w:rPr>
          <w:sz w:val="28"/>
          <w:szCs w:val="28"/>
        </w:rPr>
        <w:t>.</w:t>
      </w:r>
    </w:p>
    <w:p w:rsidR="00385B7E" w:rsidRDefault="00385B7E" w:rsidP="00385B7E">
      <w:pPr>
        <w:widowControl w:val="0"/>
        <w:ind w:firstLine="567"/>
        <w:jc w:val="both"/>
        <w:rPr>
          <w:color w:val="00000A"/>
          <w:sz w:val="28"/>
          <w:szCs w:val="28"/>
          <w:lang w:eastAsia="uk-UA"/>
        </w:rPr>
      </w:pPr>
    </w:p>
    <w:p w:rsidR="00A600CC" w:rsidRPr="007B5ECC" w:rsidRDefault="007B5ECC" w:rsidP="00364F0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3F581B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 </w:t>
      </w:r>
      <w:r w:rsidR="000109E9" w:rsidRPr="007B5ECC">
        <w:rPr>
          <w:b/>
          <w:sz w:val="28"/>
          <w:szCs w:val="28"/>
        </w:rPr>
        <w:t>Цілі державного регулювання</w:t>
      </w:r>
    </w:p>
    <w:p w:rsidR="00A600CC" w:rsidRPr="0013084C" w:rsidRDefault="00A600CC" w:rsidP="00385B7E">
      <w:pPr>
        <w:ind w:firstLine="567"/>
        <w:jc w:val="both"/>
        <w:rPr>
          <w:sz w:val="28"/>
          <w:szCs w:val="28"/>
        </w:rPr>
      </w:pPr>
      <w:r w:rsidRPr="0013084C">
        <w:rPr>
          <w:sz w:val="28"/>
          <w:szCs w:val="28"/>
        </w:rPr>
        <w:t>Сільське господарство є важливою складовою національної економіки України та джерелом доходів від експорту. За останні 5 років частка продукції агропромислового комплексу у структурі експортної виручки України зросла з 31</w:t>
      </w:r>
      <w:r w:rsidR="00610D3F">
        <w:rPr>
          <w:sz w:val="28"/>
          <w:szCs w:val="28"/>
        </w:rPr>
        <w:t xml:space="preserve"> </w:t>
      </w:r>
      <w:r w:rsidRPr="0013084C">
        <w:rPr>
          <w:sz w:val="28"/>
          <w:szCs w:val="28"/>
        </w:rPr>
        <w:t>% у 2014 році до 39,3</w:t>
      </w:r>
      <w:r w:rsidR="00610D3F">
        <w:rPr>
          <w:sz w:val="28"/>
          <w:szCs w:val="28"/>
        </w:rPr>
        <w:t xml:space="preserve"> </w:t>
      </w:r>
      <w:r w:rsidRPr="0013084C">
        <w:rPr>
          <w:sz w:val="28"/>
          <w:szCs w:val="28"/>
        </w:rPr>
        <w:t>% у 2018 році.</w:t>
      </w:r>
    </w:p>
    <w:p w:rsidR="00DF2A82" w:rsidRDefault="00A600CC" w:rsidP="00385B7E">
      <w:pPr>
        <w:ind w:firstLine="567"/>
        <w:jc w:val="both"/>
        <w:rPr>
          <w:sz w:val="28"/>
          <w:szCs w:val="28"/>
        </w:rPr>
      </w:pPr>
      <w:r w:rsidRPr="0013084C">
        <w:rPr>
          <w:sz w:val="28"/>
          <w:szCs w:val="28"/>
        </w:rPr>
        <w:t xml:space="preserve">Для успішного функціонування цієї галузі необхідно аби сільськогосподарські товаровиробники використовували ефективні інструменти управління </w:t>
      </w:r>
      <w:r w:rsidR="00F04279">
        <w:rPr>
          <w:sz w:val="28"/>
          <w:szCs w:val="28"/>
        </w:rPr>
        <w:t xml:space="preserve">страховими </w:t>
      </w:r>
      <w:r w:rsidRPr="0013084C">
        <w:rPr>
          <w:sz w:val="28"/>
          <w:szCs w:val="28"/>
        </w:rPr>
        <w:t xml:space="preserve">ризиками, особливо, погодними </w:t>
      </w:r>
      <w:r w:rsidR="00F04279">
        <w:rPr>
          <w:sz w:val="28"/>
          <w:szCs w:val="28"/>
        </w:rPr>
        <w:t xml:space="preserve">страховими </w:t>
      </w:r>
      <w:r w:rsidRPr="0013084C">
        <w:rPr>
          <w:sz w:val="28"/>
          <w:szCs w:val="28"/>
        </w:rPr>
        <w:t xml:space="preserve">ризиками, </w:t>
      </w:r>
    </w:p>
    <w:p w:rsidR="00A600CC" w:rsidRDefault="00A600CC" w:rsidP="00385B7E">
      <w:pPr>
        <w:jc w:val="both"/>
        <w:rPr>
          <w:sz w:val="28"/>
          <w:szCs w:val="28"/>
        </w:rPr>
      </w:pPr>
      <w:r w:rsidRPr="0013084C">
        <w:rPr>
          <w:sz w:val="28"/>
          <w:szCs w:val="28"/>
        </w:rPr>
        <w:lastRenderedPageBreak/>
        <w:t>які можуть призводити до різкого падіння сільськогосподарського виробництва та періодично ставити державу перед необхідністю надавати аграріям пряму фінансову допомогу з бюджету для компенсації їхніх збитків.</w:t>
      </w:r>
    </w:p>
    <w:p w:rsidR="00A600CC" w:rsidRPr="0013084C" w:rsidRDefault="00A600CC" w:rsidP="00385B7E">
      <w:pPr>
        <w:ind w:firstLine="567"/>
        <w:jc w:val="both"/>
        <w:rPr>
          <w:sz w:val="28"/>
          <w:szCs w:val="28"/>
        </w:rPr>
      </w:pPr>
      <w:r w:rsidRPr="0013084C">
        <w:rPr>
          <w:sz w:val="28"/>
          <w:szCs w:val="28"/>
        </w:rPr>
        <w:t xml:space="preserve">Міжнародний досвід засвідчує, що країни, які розглядають сільське господарство як стратегічно важливу галузь та в яких продукція сільського господарства складає значну частку </w:t>
      </w:r>
      <w:r w:rsidR="006074BE">
        <w:rPr>
          <w:sz w:val="28"/>
          <w:szCs w:val="28"/>
        </w:rPr>
        <w:t>в</w:t>
      </w:r>
      <w:r w:rsidRPr="0013084C">
        <w:rPr>
          <w:sz w:val="28"/>
          <w:szCs w:val="28"/>
        </w:rPr>
        <w:t xml:space="preserve"> експорті, створюють систему державної підтримки сільськогосподарського страхування. Такі системи існують, зокрема, у США, Канаді, Іспанії, Китаї, Туреччині, а також низці інших країн. </w:t>
      </w:r>
    </w:p>
    <w:p w:rsidR="007E39BB" w:rsidRDefault="00A600CC" w:rsidP="00385B7E">
      <w:pPr>
        <w:ind w:firstLine="567"/>
        <w:jc w:val="both"/>
        <w:rPr>
          <w:sz w:val="28"/>
          <w:szCs w:val="28"/>
        </w:rPr>
      </w:pPr>
      <w:r w:rsidRPr="0013084C">
        <w:rPr>
          <w:sz w:val="28"/>
          <w:szCs w:val="28"/>
        </w:rPr>
        <w:t xml:space="preserve">Завдяки існуванню такої системи, у США, наприклад, основні сільськогосподарські культури – пшениця, кукурудза, бавовна та соя – застраховані на 86 </w:t>
      </w:r>
      <w:r w:rsidR="00652A85">
        <w:rPr>
          <w:sz w:val="28"/>
          <w:szCs w:val="28"/>
        </w:rPr>
        <w:t>%</w:t>
      </w:r>
      <w:r w:rsidRPr="0013084C">
        <w:rPr>
          <w:sz w:val="28"/>
          <w:szCs w:val="28"/>
        </w:rPr>
        <w:t xml:space="preserve"> площ їхнього посіву, а решта польових культур – на 70 </w:t>
      </w:r>
      <w:r w:rsidR="00652A85">
        <w:rPr>
          <w:sz w:val="28"/>
          <w:szCs w:val="28"/>
        </w:rPr>
        <w:t>%</w:t>
      </w:r>
      <w:r w:rsidR="00610D3F">
        <w:rPr>
          <w:sz w:val="28"/>
          <w:szCs w:val="28"/>
        </w:rPr>
        <w:t xml:space="preserve"> площ. У</w:t>
      </w:r>
      <w:r w:rsidRPr="0013084C">
        <w:rPr>
          <w:sz w:val="28"/>
          <w:szCs w:val="28"/>
        </w:rPr>
        <w:t xml:space="preserve"> Канаді основні сільськогосподарські культури застраховані на 65 </w:t>
      </w:r>
      <w:r w:rsidR="00652A85">
        <w:rPr>
          <w:sz w:val="28"/>
          <w:szCs w:val="28"/>
        </w:rPr>
        <w:t xml:space="preserve">% </w:t>
      </w:r>
      <w:r w:rsidRPr="0013084C">
        <w:rPr>
          <w:sz w:val="28"/>
          <w:szCs w:val="28"/>
        </w:rPr>
        <w:t xml:space="preserve"> посівних площ. </w:t>
      </w:r>
    </w:p>
    <w:p w:rsidR="00A600CC" w:rsidRPr="0013084C" w:rsidRDefault="00DA1E35" w:rsidP="00385B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600CC" w:rsidRPr="0013084C">
        <w:rPr>
          <w:sz w:val="28"/>
          <w:szCs w:val="28"/>
        </w:rPr>
        <w:t xml:space="preserve"> згаданих країнах, де держава застосовує системний підхід для підтримки сільськогосподарського страхування, сільськогосподарським </w:t>
      </w:r>
      <w:r w:rsidR="00E33D2E">
        <w:rPr>
          <w:sz w:val="28"/>
          <w:szCs w:val="28"/>
        </w:rPr>
        <w:t>товаро</w:t>
      </w:r>
      <w:r w:rsidR="00A600CC" w:rsidRPr="0013084C">
        <w:rPr>
          <w:sz w:val="28"/>
          <w:szCs w:val="28"/>
        </w:rPr>
        <w:t>виробникам надається широкий спектр страхових продуктів</w:t>
      </w:r>
      <w:r w:rsidR="00971AD0">
        <w:rPr>
          <w:sz w:val="28"/>
          <w:szCs w:val="28"/>
        </w:rPr>
        <w:t>,</w:t>
      </w:r>
      <w:r w:rsidR="00A600CC" w:rsidRPr="0013084C">
        <w:rPr>
          <w:sz w:val="28"/>
          <w:szCs w:val="28"/>
        </w:rPr>
        <w:t xml:space="preserve"> який покриває більшість погодних </w:t>
      </w:r>
      <w:r w:rsidR="00F04279">
        <w:rPr>
          <w:sz w:val="28"/>
          <w:szCs w:val="28"/>
        </w:rPr>
        <w:t xml:space="preserve">страхових </w:t>
      </w:r>
      <w:r w:rsidR="00A600CC" w:rsidRPr="0013084C">
        <w:rPr>
          <w:sz w:val="28"/>
          <w:szCs w:val="28"/>
        </w:rPr>
        <w:t>ризиків та відповідає їхнім потребам</w:t>
      </w:r>
      <w:r>
        <w:rPr>
          <w:sz w:val="28"/>
          <w:szCs w:val="28"/>
        </w:rPr>
        <w:t>, у</w:t>
      </w:r>
      <w:r w:rsidR="00A600CC" w:rsidRPr="0013084C">
        <w:rPr>
          <w:sz w:val="28"/>
          <w:szCs w:val="28"/>
        </w:rPr>
        <w:t xml:space="preserve"> тому числі покриває </w:t>
      </w:r>
      <w:r w:rsidR="00F04279">
        <w:rPr>
          <w:sz w:val="28"/>
          <w:szCs w:val="28"/>
        </w:rPr>
        <w:t xml:space="preserve">страхові </w:t>
      </w:r>
      <w:r w:rsidR="00A600CC" w:rsidRPr="0013084C">
        <w:rPr>
          <w:sz w:val="28"/>
          <w:szCs w:val="28"/>
        </w:rPr>
        <w:t xml:space="preserve">ризики системного характеру такі як посуха. В Україні ж страхові компанії пропонують сільськогосподарським </w:t>
      </w:r>
      <w:r w:rsidR="00E33D2E">
        <w:rPr>
          <w:sz w:val="28"/>
          <w:szCs w:val="28"/>
        </w:rPr>
        <w:t>товаровиробн</w:t>
      </w:r>
      <w:r w:rsidR="00A600CC" w:rsidRPr="0013084C">
        <w:rPr>
          <w:sz w:val="28"/>
          <w:szCs w:val="28"/>
        </w:rPr>
        <w:t xml:space="preserve">икам захист від обмеженого кола малоймовірних </w:t>
      </w:r>
      <w:r w:rsidR="00F04279">
        <w:rPr>
          <w:sz w:val="28"/>
          <w:szCs w:val="28"/>
        </w:rPr>
        <w:t xml:space="preserve">страхових </w:t>
      </w:r>
      <w:r w:rsidR="00A600CC" w:rsidRPr="0013084C">
        <w:rPr>
          <w:sz w:val="28"/>
          <w:szCs w:val="28"/>
        </w:rPr>
        <w:t xml:space="preserve">ризиків. Через це рівень страхових виплат є вкрай низьким – 4,2 </w:t>
      </w:r>
      <w:r w:rsidR="00652A85">
        <w:rPr>
          <w:sz w:val="28"/>
          <w:szCs w:val="28"/>
        </w:rPr>
        <w:t>%</w:t>
      </w:r>
      <w:r w:rsidR="00A600CC" w:rsidRPr="0013084C">
        <w:rPr>
          <w:sz w:val="28"/>
          <w:szCs w:val="28"/>
        </w:rPr>
        <w:t>.</w:t>
      </w:r>
    </w:p>
    <w:p w:rsidR="00A600CC" w:rsidRPr="0013084C" w:rsidRDefault="00A600CC" w:rsidP="00385B7E">
      <w:pPr>
        <w:ind w:firstLine="567"/>
        <w:jc w:val="both"/>
        <w:rPr>
          <w:sz w:val="28"/>
          <w:szCs w:val="28"/>
        </w:rPr>
      </w:pPr>
      <w:r w:rsidRPr="00DA1E35">
        <w:rPr>
          <w:sz w:val="28"/>
          <w:szCs w:val="28"/>
        </w:rPr>
        <w:t>Державна підтримка сільськогосподарського страхування потребуватиме витрат з державного бюджету на фінансування субсидії для оплати частини страхового платежу. Проте такі витрати не виникають у</w:t>
      </w:r>
      <w:r w:rsidR="00C4145D">
        <w:rPr>
          <w:sz w:val="28"/>
          <w:szCs w:val="28"/>
        </w:rPr>
        <w:t xml:space="preserve"> зв’язку з прийняттям цього прое</w:t>
      </w:r>
      <w:r w:rsidRPr="00DA1E35">
        <w:rPr>
          <w:sz w:val="28"/>
          <w:szCs w:val="28"/>
        </w:rPr>
        <w:t xml:space="preserve">кту </w:t>
      </w:r>
      <w:r w:rsidR="00F55AD5" w:rsidRPr="00DA1E35">
        <w:rPr>
          <w:sz w:val="28"/>
          <w:szCs w:val="28"/>
        </w:rPr>
        <w:t>наказу</w:t>
      </w:r>
      <w:r w:rsidRPr="00DA1E35">
        <w:rPr>
          <w:sz w:val="28"/>
          <w:szCs w:val="28"/>
        </w:rPr>
        <w:t>, а мають бути передбачені при щорічній підготовці державного бюджету на наступний рік.</w:t>
      </w:r>
    </w:p>
    <w:p w:rsidR="00A600CC" w:rsidRPr="0013084C" w:rsidRDefault="00A600CC" w:rsidP="00385B7E">
      <w:pPr>
        <w:ind w:firstLine="567"/>
        <w:jc w:val="both"/>
        <w:rPr>
          <w:sz w:val="28"/>
          <w:szCs w:val="28"/>
        </w:rPr>
      </w:pPr>
      <w:r w:rsidRPr="0013084C">
        <w:rPr>
          <w:sz w:val="28"/>
          <w:szCs w:val="28"/>
        </w:rPr>
        <w:t>Рішення щодо доцільності надання фінансової підтримки, яка здійснюється шляхом надання державної субсидії для оплати частини страхового платежу, та обсягу цієї підтримки приймається щорічно, в залежності від можливостей державного бюджету та пріоритетів державної політики.</w:t>
      </w:r>
    </w:p>
    <w:p w:rsidR="00A600CC" w:rsidRPr="0013084C" w:rsidRDefault="00A600CC" w:rsidP="00385B7E">
      <w:pPr>
        <w:ind w:firstLine="567"/>
        <w:jc w:val="both"/>
        <w:rPr>
          <w:sz w:val="28"/>
          <w:szCs w:val="28"/>
        </w:rPr>
      </w:pPr>
      <w:r w:rsidRPr="0013084C">
        <w:rPr>
          <w:sz w:val="28"/>
          <w:szCs w:val="28"/>
        </w:rPr>
        <w:t>Надання державної підтримки сільськогосподарському страхуванню, здійснюватиметься з дотриманням принципу ефективності державних витрат, зокрема:</w:t>
      </w:r>
    </w:p>
    <w:p w:rsidR="00A600CC" w:rsidRDefault="00A600CC" w:rsidP="00385B7E">
      <w:pPr>
        <w:ind w:firstLine="567"/>
        <w:jc w:val="both"/>
        <w:rPr>
          <w:sz w:val="28"/>
          <w:szCs w:val="28"/>
        </w:rPr>
      </w:pPr>
      <w:r w:rsidRPr="0013084C">
        <w:rPr>
          <w:sz w:val="28"/>
          <w:szCs w:val="28"/>
        </w:rPr>
        <w:t>сприятиме скороченню прямих державних витрат на подолання наслідків стихійних лих у сільському господарстві, які в окремі роки є значними. Так, у 2003 році ця сума становила 356 млн грн, у 2006</w:t>
      </w:r>
      <w:r w:rsidR="00971AD0">
        <w:rPr>
          <w:sz w:val="28"/>
          <w:szCs w:val="28"/>
        </w:rPr>
        <w:t xml:space="preserve"> р.</w:t>
      </w:r>
      <w:r w:rsidRPr="0013084C">
        <w:rPr>
          <w:sz w:val="28"/>
          <w:szCs w:val="28"/>
        </w:rPr>
        <w:t xml:space="preserve"> </w:t>
      </w:r>
      <w:r w:rsidR="00377B30">
        <w:rPr>
          <w:sz w:val="28"/>
          <w:szCs w:val="28"/>
        </w:rPr>
        <w:t>‒</w:t>
      </w:r>
      <w:r w:rsidRPr="0013084C">
        <w:rPr>
          <w:sz w:val="28"/>
          <w:szCs w:val="28"/>
        </w:rPr>
        <w:t xml:space="preserve"> 120 млн грн, у 2007</w:t>
      </w:r>
      <w:r w:rsidR="00971AD0">
        <w:rPr>
          <w:sz w:val="28"/>
          <w:szCs w:val="28"/>
        </w:rPr>
        <w:t xml:space="preserve"> р.</w:t>
      </w:r>
      <w:r w:rsidRPr="0013084C">
        <w:rPr>
          <w:sz w:val="28"/>
          <w:szCs w:val="28"/>
        </w:rPr>
        <w:t xml:space="preserve"> </w:t>
      </w:r>
      <w:r w:rsidR="00377B30">
        <w:rPr>
          <w:sz w:val="28"/>
          <w:szCs w:val="28"/>
        </w:rPr>
        <w:t>‒</w:t>
      </w:r>
      <w:r w:rsidR="00DD7709">
        <w:rPr>
          <w:sz w:val="28"/>
          <w:szCs w:val="28"/>
        </w:rPr>
        <w:t xml:space="preserve"> </w:t>
      </w:r>
      <w:r w:rsidR="00EB485E">
        <w:rPr>
          <w:sz w:val="28"/>
          <w:szCs w:val="28"/>
        </w:rPr>
        <w:br/>
      </w:r>
      <w:r w:rsidRPr="0013084C">
        <w:rPr>
          <w:sz w:val="28"/>
          <w:szCs w:val="28"/>
        </w:rPr>
        <w:t>99,1 млн грн, у 2008</w:t>
      </w:r>
      <w:r w:rsidR="00971AD0">
        <w:rPr>
          <w:sz w:val="28"/>
          <w:szCs w:val="28"/>
        </w:rPr>
        <w:t xml:space="preserve"> р.</w:t>
      </w:r>
      <w:r w:rsidRPr="0013084C">
        <w:rPr>
          <w:sz w:val="28"/>
          <w:szCs w:val="28"/>
        </w:rPr>
        <w:t xml:space="preserve"> </w:t>
      </w:r>
      <w:r w:rsidR="00377B30">
        <w:rPr>
          <w:sz w:val="28"/>
          <w:szCs w:val="28"/>
        </w:rPr>
        <w:t>‒</w:t>
      </w:r>
      <w:r w:rsidRPr="0013084C">
        <w:rPr>
          <w:sz w:val="28"/>
          <w:szCs w:val="28"/>
        </w:rPr>
        <w:t xml:space="preserve"> 17 млн грн, у 2012</w:t>
      </w:r>
      <w:r w:rsidR="00971AD0">
        <w:rPr>
          <w:sz w:val="28"/>
          <w:szCs w:val="28"/>
        </w:rPr>
        <w:t xml:space="preserve"> р.</w:t>
      </w:r>
      <w:r w:rsidRPr="0013084C">
        <w:rPr>
          <w:sz w:val="28"/>
          <w:szCs w:val="28"/>
        </w:rPr>
        <w:t xml:space="preserve"> </w:t>
      </w:r>
      <w:r w:rsidR="00377B30">
        <w:rPr>
          <w:sz w:val="28"/>
          <w:szCs w:val="28"/>
        </w:rPr>
        <w:t>‒</w:t>
      </w:r>
      <w:r w:rsidRPr="0013084C">
        <w:rPr>
          <w:sz w:val="28"/>
          <w:szCs w:val="28"/>
        </w:rPr>
        <w:t xml:space="preserve"> 300 млн гривень. Після 2012 року не було значних подій, але зважаючи на циклічність природних явищ та досвід європейських країн, можна очікувати на значну подію у найближчому майбутньому</w:t>
      </w:r>
      <w:r w:rsidR="00DA1E35">
        <w:rPr>
          <w:sz w:val="28"/>
          <w:szCs w:val="28"/>
        </w:rPr>
        <w:t>.</w:t>
      </w:r>
      <w:r w:rsidRPr="0013084C">
        <w:rPr>
          <w:sz w:val="28"/>
          <w:szCs w:val="28"/>
        </w:rPr>
        <w:t xml:space="preserve"> Крім того, надання прямої державної допомоги на подолання наслідків настання погодних </w:t>
      </w:r>
      <w:r w:rsidR="00F04279">
        <w:rPr>
          <w:sz w:val="28"/>
          <w:szCs w:val="28"/>
        </w:rPr>
        <w:t xml:space="preserve">страхових </w:t>
      </w:r>
      <w:r w:rsidRPr="0013084C">
        <w:rPr>
          <w:sz w:val="28"/>
          <w:szCs w:val="28"/>
        </w:rPr>
        <w:t xml:space="preserve">ризиків, покриваючи лише від 10 до </w:t>
      </w:r>
      <w:r w:rsidR="00E33D2E">
        <w:rPr>
          <w:sz w:val="28"/>
          <w:szCs w:val="28"/>
        </w:rPr>
        <w:br/>
      </w:r>
      <w:r w:rsidRPr="0013084C">
        <w:rPr>
          <w:sz w:val="28"/>
          <w:szCs w:val="28"/>
        </w:rPr>
        <w:t xml:space="preserve">20 </w:t>
      </w:r>
      <w:r w:rsidR="00652A85">
        <w:rPr>
          <w:sz w:val="28"/>
          <w:szCs w:val="28"/>
        </w:rPr>
        <w:t>%</w:t>
      </w:r>
      <w:r w:rsidRPr="0013084C">
        <w:rPr>
          <w:sz w:val="28"/>
          <w:szCs w:val="28"/>
        </w:rPr>
        <w:t xml:space="preserve"> збитків </w:t>
      </w:r>
      <w:r w:rsidR="00E33D2E" w:rsidRPr="007E39BB">
        <w:rPr>
          <w:sz w:val="28"/>
          <w:szCs w:val="28"/>
        </w:rPr>
        <w:t>сіль</w:t>
      </w:r>
      <w:r w:rsidR="00E33D2E">
        <w:rPr>
          <w:sz w:val="28"/>
          <w:szCs w:val="28"/>
        </w:rPr>
        <w:t xml:space="preserve">ськогосподарським </w:t>
      </w:r>
      <w:r w:rsidR="00E33D2E" w:rsidRPr="007E39BB">
        <w:rPr>
          <w:sz w:val="28"/>
          <w:szCs w:val="28"/>
        </w:rPr>
        <w:t>товаровиробник</w:t>
      </w:r>
      <w:r w:rsidR="00E33D2E">
        <w:rPr>
          <w:sz w:val="28"/>
          <w:szCs w:val="28"/>
        </w:rPr>
        <w:t>ам</w:t>
      </w:r>
      <w:r w:rsidRPr="0013084C">
        <w:rPr>
          <w:sz w:val="28"/>
          <w:szCs w:val="28"/>
        </w:rPr>
        <w:t xml:space="preserve">, знижує мотивацію самих виробників шукати способи управління їхніми </w:t>
      </w:r>
      <w:r w:rsidR="00F04279">
        <w:rPr>
          <w:sz w:val="28"/>
          <w:szCs w:val="28"/>
        </w:rPr>
        <w:t xml:space="preserve">страховими </w:t>
      </w:r>
      <w:r w:rsidRPr="0013084C">
        <w:rPr>
          <w:sz w:val="28"/>
          <w:szCs w:val="28"/>
        </w:rPr>
        <w:t>ризиками;</w:t>
      </w:r>
      <w:r w:rsidR="00E33D2E">
        <w:rPr>
          <w:sz w:val="28"/>
          <w:szCs w:val="28"/>
        </w:rPr>
        <w:t xml:space="preserve"> </w:t>
      </w:r>
    </w:p>
    <w:p w:rsidR="00A600CC" w:rsidRPr="0013084C" w:rsidRDefault="00A600CC" w:rsidP="00385B7E">
      <w:pPr>
        <w:ind w:firstLine="567"/>
        <w:jc w:val="both"/>
        <w:rPr>
          <w:sz w:val="28"/>
          <w:szCs w:val="28"/>
        </w:rPr>
      </w:pPr>
      <w:r w:rsidRPr="0013084C">
        <w:rPr>
          <w:sz w:val="28"/>
          <w:szCs w:val="28"/>
        </w:rPr>
        <w:t xml:space="preserve">оскільки страхування від погодних </w:t>
      </w:r>
      <w:r w:rsidR="00F04279">
        <w:rPr>
          <w:sz w:val="28"/>
          <w:szCs w:val="28"/>
        </w:rPr>
        <w:t xml:space="preserve">страхових </w:t>
      </w:r>
      <w:r w:rsidRPr="0013084C">
        <w:rPr>
          <w:sz w:val="28"/>
          <w:szCs w:val="28"/>
        </w:rPr>
        <w:t xml:space="preserve">ризиків стимулює використання кращих виробничих технологій, то державна підтримка </w:t>
      </w:r>
      <w:r w:rsidRPr="0013084C">
        <w:rPr>
          <w:sz w:val="28"/>
          <w:szCs w:val="28"/>
        </w:rPr>
        <w:lastRenderedPageBreak/>
        <w:t>сільськогосподарського страхування стимулюватиме розвиток сільськогосподарського виробництва та зростання у страховому секторі економіки України. Міжнародний досвід свідчить, що в перші ж роки після запровадження такої системи, страхові платежі та інші показники сільськогосподарського страхування зростають у десятки разів;</w:t>
      </w:r>
    </w:p>
    <w:p w:rsidR="00A600CC" w:rsidRPr="0013084C" w:rsidRDefault="00A600CC" w:rsidP="00385B7E">
      <w:pPr>
        <w:ind w:firstLine="567"/>
        <w:jc w:val="both"/>
        <w:rPr>
          <w:sz w:val="28"/>
          <w:szCs w:val="28"/>
        </w:rPr>
      </w:pPr>
      <w:r w:rsidRPr="0013084C">
        <w:rPr>
          <w:sz w:val="28"/>
          <w:szCs w:val="28"/>
        </w:rPr>
        <w:t>державні витрати на розвиток системи сільськогосподарського страхування, через їхній безпосередній стимулю</w:t>
      </w:r>
      <w:r w:rsidR="00155745">
        <w:rPr>
          <w:sz w:val="28"/>
          <w:szCs w:val="28"/>
        </w:rPr>
        <w:t>ючи</w:t>
      </w:r>
      <w:r w:rsidR="006074BE">
        <w:rPr>
          <w:sz w:val="28"/>
          <w:szCs w:val="28"/>
        </w:rPr>
        <w:t>й</w:t>
      </w:r>
      <w:r w:rsidRPr="0013084C">
        <w:rPr>
          <w:sz w:val="28"/>
          <w:szCs w:val="28"/>
        </w:rPr>
        <w:t xml:space="preserve"> вплив на розвиток сільськогосподарської та страхової галузей, стимулюють зростання економіки в цілому. </w:t>
      </w:r>
    </w:p>
    <w:p w:rsidR="00A600CC" w:rsidRPr="003525F3" w:rsidRDefault="00A600CC" w:rsidP="00385B7E">
      <w:pPr>
        <w:ind w:firstLine="567"/>
        <w:jc w:val="both"/>
        <w:rPr>
          <w:sz w:val="28"/>
          <w:szCs w:val="28"/>
        </w:rPr>
      </w:pPr>
      <w:r w:rsidRPr="003525F3">
        <w:rPr>
          <w:sz w:val="28"/>
          <w:szCs w:val="28"/>
        </w:rPr>
        <w:t xml:space="preserve">Отже, завдяки державній підтримці сільськогосподарського страхування </w:t>
      </w:r>
      <w:r w:rsidR="00F55AD5" w:rsidRPr="003525F3">
        <w:rPr>
          <w:sz w:val="28"/>
          <w:szCs w:val="28"/>
        </w:rPr>
        <w:t>та використання</w:t>
      </w:r>
      <w:r w:rsidR="00E33D2E" w:rsidRPr="003525F3">
        <w:rPr>
          <w:sz w:val="28"/>
          <w:szCs w:val="28"/>
        </w:rPr>
        <w:t xml:space="preserve"> сільськогосподарськими товаровиробниками</w:t>
      </w:r>
      <w:r w:rsidR="00F55AD5" w:rsidRPr="003525F3">
        <w:rPr>
          <w:sz w:val="28"/>
          <w:szCs w:val="28"/>
        </w:rPr>
        <w:t xml:space="preserve"> стандартизованих страхових продуктів </w:t>
      </w:r>
      <w:r w:rsidRPr="003525F3">
        <w:rPr>
          <w:sz w:val="28"/>
          <w:szCs w:val="28"/>
        </w:rPr>
        <w:t>ця галузь може стати точкою росту для всієї економіки.</w:t>
      </w:r>
    </w:p>
    <w:p w:rsidR="00D51ED2" w:rsidRPr="0078768A" w:rsidRDefault="002724FD" w:rsidP="00385B7E">
      <w:pPr>
        <w:ind w:firstLine="567"/>
        <w:jc w:val="both"/>
        <w:rPr>
          <w:sz w:val="28"/>
          <w:szCs w:val="28"/>
        </w:rPr>
      </w:pPr>
      <w:r w:rsidRPr="0078768A">
        <w:rPr>
          <w:sz w:val="28"/>
          <w:szCs w:val="28"/>
        </w:rPr>
        <w:t xml:space="preserve">Основними цілями </w:t>
      </w:r>
      <w:r w:rsidR="003451AB" w:rsidRPr="0078768A">
        <w:rPr>
          <w:sz w:val="28"/>
          <w:szCs w:val="28"/>
        </w:rPr>
        <w:t>державного регулювання</w:t>
      </w:r>
      <w:r w:rsidR="00D51ED2" w:rsidRPr="0078768A">
        <w:rPr>
          <w:sz w:val="28"/>
          <w:szCs w:val="28"/>
        </w:rPr>
        <w:t xml:space="preserve"> є:</w:t>
      </w:r>
    </w:p>
    <w:p w:rsidR="003451AB" w:rsidRPr="0078768A" w:rsidRDefault="00543478" w:rsidP="00385B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визначення</w:t>
      </w:r>
      <w:r w:rsidR="002724FD" w:rsidRPr="0078768A">
        <w:rPr>
          <w:sz w:val="28"/>
          <w:szCs w:val="28"/>
        </w:rPr>
        <w:t xml:space="preserve"> </w:t>
      </w:r>
      <w:r w:rsidR="003451AB" w:rsidRPr="0078768A">
        <w:rPr>
          <w:sz w:val="28"/>
          <w:szCs w:val="28"/>
        </w:rPr>
        <w:t xml:space="preserve">процедури укладання договорів страхування та їх супроводження; </w:t>
      </w:r>
    </w:p>
    <w:p w:rsidR="002724FD" w:rsidRPr="0078768A" w:rsidRDefault="003451AB" w:rsidP="00385B7E">
      <w:pPr>
        <w:ind w:firstLine="567"/>
        <w:jc w:val="both"/>
        <w:rPr>
          <w:sz w:val="28"/>
          <w:szCs w:val="28"/>
        </w:rPr>
      </w:pPr>
      <w:r w:rsidRPr="0078768A">
        <w:rPr>
          <w:sz w:val="28"/>
          <w:szCs w:val="28"/>
        </w:rPr>
        <w:t>забезпечення повноцінним страховим захистом сільськогосподарськ</w:t>
      </w:r>
      <w:r w:rsidR="00D51ED2" w:rsidRPr="0078768A">
        <w:rPr>
          <w:sz w:val="28"/>
          <w:szCs w:val="28"/>
        </w:rPr>
        <w:t>их</w:t>
      </w:r>
      <w:r w:rsidRPr="0078768A">
        <w:rPr>
          <w:sz w:val="28"/>
          <w:szCs w:val="28"/>
        </w:rPr>
        <w:t xml:space="preserve"> товаровиробник</w:t>
      </w:r>
      <w:r w:rsidR="00D51ED2" w:rsidRPr="0078768A">
        <w:rPr>
          <w:sz w:val="28"/>
          <w:szCs w:val="28"/>
        </w:rPr>
        <w:t>ів</w:t>
      </w:r>
      <w:r w:rsidR="002724FD" w:rsidRPr="0078768A">
        <w:rPr>
          <w:sz w:val="28"/>
          <w:szCs w:val="28"/>
        </w:rPr>
        <w:t>;</w:t>
      </w:r>
    </w:p>
    <w:p w:rsidR="002724FD" w:rsidRPr="0078768A" w:rsidRDefault="002724FD" w:rsidP="00385B7E">
      <w:pPr>
        <w:ind w:firstLine="567"/>
        <w:jc w:val="both"/>
        <w:rPr>
          <w:sz w:val="28"/>
          <w:szCs w:val="28"/>
        </w:rPr>
      </w:pPr>
      <w:r w:rsidRPr="0078768A">
        <w:rPr>
          <w:sz w:val="28"/>
          <w:szCs w:val="28"/>
        </w:rPr>
        <w:t xml:space="preserve">зменшення негативного впливу на фінансову стабільність сільськогосподарських товаровиробників </w:t>
      </w:r>
      <w:r w:rsidR="008B1F1D" w:rsidRPr="0078768A">
        <w:rPr>
          <w:sz w:val="28"/>
          <w:szCs w:val="28"/>
        </w:rPr>
        <w:t xml:space="preserve">від </w:t>
      </w:r>
      <w:r w:rsidRPr="0078768A">
        <w:rPr>
          <w:sz w:val="28"/>
          <w:szCs w:val="28"/>
        </w:rPr>
        <w:t>несприятливих погодних умов та техногенних катастроф;</w:t>
      </w:r>
    </w:p>
    <w:p w:rsidR="002724FD" w:rsidRPr="0078768A" w:rsidRDefault="002724FD" w:rsidP="00385B7E">
      <w:pPr>
        <w:ind w:firstLine="567"/>
        <w:jc w:val="both"/>
        <w:rPr>
          <w:sz w:val="28"/>
          <w:szCs w:val="28"/>
        </w:rPr>
      </w:pPr>
      <w:r w:rsidRPr="0078768A">
        <w:rPr>
          <w:sz w:val="28"/>
          <w:szCs w:val="28"/>
        </w:rPr>
        <w:t xml:space="preserve">забезпечення стабільного </w:t>
      </w:r>
      <w:r w:rsidR="00D51ED2" w:rsidRPr="0078768A">
        <w:rPr>
          <w:sz w:val="28"/>
          <w:szCs w:val="28"/>
        </w:rPr>
        <w:t>виробництва</w:t>
      </w:r>
      <w:r w:rsidRPr="0078768A">
        <w:rPr>
          <w:sz w:val="28"/>
          <w:szCs w:val="28"/>
        </w:rPr>
        <w:t xml:space="preserve"> </w:t>
      </w:r>
      <w:r w:rsidR="001022E3" w:rsidRPr="0078768A">
        <w:rPr>
          <w:sz w:val="28"/>
          <w:szCs w:val="28"/>
        </w:rPr>
        <w:t>озим</w:t>
      </w:r>
      <w:r w:rsidR="007B2ACC" w:rsidRPr="0078768A">
        <w:rPr>
          <w:sz w:val="28"/>
          <w:szCs w:val="28"/>
        </w:rPr>
        <w:t>их зе</w:t>
      </w:r>
      <w:r w:rsidR="00180BEF" w:rsidRPr="0078768A">
        <w:rPr>
          <w:sz w:val="28"/>
          <w:szCs w:val="28"/>
        </w:rPr>
        <w:t>р</w:t>
      </w:r>
      <w:r w:rsidR="007B2ACC" w:rsidRPr="0078768A">
        <w:rPr>
          <w:sz w:val="28"/>
          <w:szCs w:val="28"/>
        </w:rPr>
        <w:t>нових</w:t>
      </w:r>
      <w:r w:rsidR="00180BEF" w:rsidRPr="0078768A">
        <w:rPr>
          <w:sz w:val="28"/>
          <w:szCs w:val="28"/>
        </w:rPr>
        <w:t xml:space="preserve"> сільськогосподарських культур</w:t>
      </w:r>
      <w:r w:rsidRPr="0078768A">
        <w:rPr>
          <w:sz w:val="28"/>
          <w:szCs w:val="28"/>
        </w:rPr>
        <w:t>;</w:t>
      </w:r>
    </w:p>
    <w:p w:rsidR="002724FD" w:rsidRPr="0078768A" w:rsidRDefault="002724FD" w:rsidP="00385B7E">
      <w:pPr>
        <w:ind w:firstLine="567"/>
        <w:jc w:val="both"/>
        <w:rPr>
          <w:sz w:val="28"/>
          <w:szCs w:val="28"/>
        </w:rPr>
      </w:pPr>
      <w:r w:rsidRPr="0078768A">
        <w:rPr>
          <w:sz w:val="28"/>
          <w:szCs w:val="28"/>
        </w:rPr>
        <w:t>розвиток культури страхування у сільськогосподарських товаровиробників;</w:t>
      </w:r>
    </w:p>
    <w:p w:rsidR="00571661" w:rsidRPr="0078768A" w:rsidRDefault="00571661" w:rsidP="00385B7E">
      <w:pPr>
        <w:ind w:firstLine="567"/>
        <w:jc w:val="both"/>
        <w:rPr>
          <w:sz w:val="28"/>
          <w:szCs w:val="28"/>
        </w:rPr>
      </w:pPr>
      <w:r w:rsidRPr="0078768A">
        <w:rPr>
          <w:sz w:val="28"/>
          <w:szCs w:val="28"/>
        </w:rPr>
        <w:t>стимулювання виробників до е</w:t>
      </w:r>
      <w:r w:rsidR="0078768A">
        <w:rPr>
          <w:sz w:val="28"/>
          <w:szCs w:val="28"/>
        </w:rPr>
        <w:t>фективного ведення господарства;</w:t>
      </w:r>
    </w:p>
    <w:p w:rsidR="00D51ED2" w:rsidRPr="0078768A" w:rsidRDefault="00D51ED2" w:rsidP="00385B7E">
      <w:pPr>
        <w:ind w:firstLine="567"/>
        <w:jc w:val="both"/>
        <w:rPr>
          <w:sz w:val="28"/>
          <w:szCs w:val="28"/>
        </w:rPr>
      </w:pPr>
      <w:r w:rsidRPr="0078768A">
        <w:rPr>
          <w:sz w:val="28"/>
          <w:szCs w:val="28"/>
        </w:rPr>
        <w:t>забезпечення ефективного використання бюджетних коштів;</w:t>
      </w:r>
    </w:p>
    <w:p w:rsidR="002724FD" w:rsidRDefault="00D51ED2" w:rsidP="00385B7E">
      <w:pPr>
        <w:ind w:firstLine="567"/>
        <w:jc w:val="both"/>
        <w:rPr>
          <w:sz w:val="28"/>
          <w:szCs w:val="28"/>
        </w:rPr>
      </w:pPr>
      <w:r w:rsidRPr="0078768A">
        <w:rPr>
          <w:sz w:val="28"/>
          <w:szCs w:val="28"/>
        </w:rPr>
        <w:t>відновлення довіри до страхування</w:t>
      </w:r>
      <w:r w:rsidR="002724FD" w:rsidRPr="0078768A">
        <w:rPr>
          <w:sz w:val="28"/>
          <w:szCs w:val="28"/>
        </w:rPr>
        <w:t>.</w:t>
      </w:r>
    </w:p>
    <w:p w:rsidR="00385B7E" w:rsidRPr="0078768A" w:rsidRDefault="00385B7E" w:rsidP="00385B7E">
      <w:pPr>
        <w:ind w:firstLine="567"/>
        <w:jc w:val="both"/>
        <w:rPr>
          <w:sz w:val="28"/>
          <w:szCs w:val="28"/>
        </w:rPr>
      </w:pPr>
    </w:p>
    <w:p w:rsidR="006D715C" w:rsidRDefault="006D715C" w:rsidP="00364F0C">
      <w:pPr>
        <w:widowControl w:val="0"/>
        <w:ind w:firstLine="567"/>
        <w:jc w:val="both"/>
        <w:rPr>
          <w:b/>
          <w:bCs/>
        </w:rPr>
      </w:pPr>
      <w:r>
        <w:rPr>
          <w:b/>
          <w:bCs/>
          <w:sz w:val="28"/>
          <w:szCs w:val="28"/>
        </w:rPr>
        <w:t>III. Визначення та оцінка альтернативних способів досягнення цілей</w:t>
      </w:r>
    </w:p>
    <w:p w:rsidR="006D715C" w:rsidRDefault="006D715C" w:rsidP="00364F0C">
      <w:pPr>
        <w:tabs>
          <w:tab w:val="left" w:pos="709"/>
          <w:tab w:val="left" w:pos="1100"/>
        </w:tabs>
        <w:ind w:firstLine="567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1. Визначення альтернативних способів</w:t>
      </w:r>
    </w:p>
    <w:p w:rsidR="004A6676" w:rsidRPr="001813F1" w:rsidRDefault="004A6676" w:rsidP="00364F0C">
      <w:pPr>
        <w:pStyle w:val="ListParagraph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3F1">
        <w:rPr>
          <w:rFonts w:ascii="Times New Roman" w:hAnsi="Times New Roman" w:cs="Times New Roman"/>
          <w:sz w:val="28"/>
          <w:szCs w:val="28"/>
          <w:lang w:val="uk-UA"/>
        </w:rPr>
        <w:t>Для досягнення цілей можна запропонувати такі альтернативні способи: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6129"/>
      </w:tblGrid>
      <w:tr w:rsidR="004A6676" w:rsidRPr="001813F1" w:rsidTr="00014DA9">
        <w:trPr>
          <w:trHeight w:val="499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6" w:rsidRPr="001813F1" w:rsidRDefault="004A6676" w:rsidP="00F6386D">
            <w:pPr>
              <w:jc w:val="center"/>
            </w:pPr>
            <w:r w:rsidRPr="001813F1">
              <w:t>Вид альтернатив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6" w:rsidRPr="001813F1" w:rsidRDefault="004A6676" w:rsidP="00F6386D">
            <w:pPr>
              <w:jc w:val="center"/>
            </w:pPr>
            <w:r w:rsidRPr="001813F1">
              <w:t>Опис альтернативи</w:t>
            </w:r>
          </w:p>
        </w:tc>
      </w:tr>
      <w:tr w:rsidR="004A6676" w:rsidRPr="001813F1" w:rsidTr="00014DA9">
        <w:trPr>
          <w:trHeight w:val="310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6" w:rsidRPr="001813F1" w:rsidRDefault="004A6676" w:rsidP="00F6386D">
            <w:r w:rsidRPr="001813F1">
              <w:t>Альтернатива 1:</w:t>
            </w:r>
          </w:p>
          <w:p w:rsidR="00F72ADF" w:rsidRDefault="00F72ADF" w:rsidP="00F6386D"/>
          <w:p w:rsidR="00DF2A82" w:rsidRPr="001813F1" w:rsidRDefault="00DF2A82" w:rsidP="00F6386D"/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15" w:rsidRDefault="00D60115" w:rsidP="00F6386D">
            <w:r>
              <w:rPr>
                <w:sz w:val="22"/>
                <w:szCs w:val="22"/>
              </w:rPr>
              <w:t xml:space="preserve">Прийняття регуляторного </w:t>
            </w:r>
            <w:proofErr w:type="spellStart"/>
            <w:r>
              <w:rPr>
                <w:sz w:val="22"/>
                <w:szCs w:val="22"/>
              </w:rPr>
              <w:t>акта</w:t>
            </w:r>
            <w:proofErr w:type="spellEnd"/>
            <w:r>
              <w:rPr>
                <w:sz w:val="22"/>
                <w:szCs w:val="22"/>
              </w:rPr>
              <w:t xml:space="preserve">  щодо затвердження стандартизованого страхового продукту для страхування озимих зернових сільськогосподарських культур з державною підтримкою від страхових ризиків на весь період вирощування.</w:t>
            </w:r>
          </w:p>
          <w:p w:rsidR="004A6676" w:rsidRPr="001813F1" w:rsidRDefault="00D60115" w:rsidP="00F6386D">
            <w:r w:rsidRPr="001813F1">
              <w:t>Спосіб оцінюється як такий, що забезпечує досягнення цілей державного регулювання.</w:t>
            </w:r>
            <w:r w:rsidR="00F6386D">
              <w:t xml:space="preserve"> </w:t>
            </w:r>
          </w:p>
        </w:tc>
      </w:tr>
      <w:tr w:rsidR="004A6676" w:rsidRPr="00C84C22" w:rsidTr="00014DA9">
        <w:trPr>
          <w:trHeight w:val="557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6" w:rsidRPr="00000155" w:rsidRDefault="004A6676" w:rsidP="00F6386D">
            <w:r w:rsidRPr="00000155">
              <w:t>Альтернатива 2:</w:t>
            </w:r>
          </w:p>
          <w:p w:rsidR="004A6676" w:rsidRPr="00000155" w:rsidRDefault="004A6676" w:rsidP="00F6386D"/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7" w:rsidRPr="00000155" w:rsidRDefault="00046157" w:rsidP="00F6386D">
            <w:r w:rsidRPr="00000155">
              <w:t>Прийняти про</w:t>
            </w:r>
            <w:r>
              <w:t>е</w:t>
            </w:r>
            <w:r w:rsidRPr="00000155">
              <w:t>кт</w:t>
            </w:r>
            <w:r w:rsidR="00EB485E">
              <w:t xml:space="preserve"> </w:t>
            </w:r>
            <w:proofErr w:type="spellStart"/>
            <w:r w:rsidR="00EB485E">
              <w:t>акта</w:t>
            </w:r>
            <w:proofErr w:type="spellEnd"/>
            <w:r w:rsidRPr="00000155">
              <w:t>, який зобов’яже усіх сільськогосподарських товаровиробників здійснювати страхування озим</w:t>
            </w:r>
            <w:r>
              <w:t>их зернових сільськогосподарських культур без державної підтримки</w:t>
            </w:r>
            <w:r w:rsidRPr="00000155">
              <w:t>.</w:t>
            </w:r>
          </w:p>
          <w:p w:rsidR="004A6676" w:rsidRPr="00000155" w:rsidRDefault="00046157" w:rsidP="00F6386D">
            <w:r w:rsidRPr="00000155">
              <w:t>Спосіб оцінюється як такий, що потребує удосконалення.</w:t>
            </w:r>
            <w:r w:rsidR="00F6386D">
              <w:t xml:space="preserve"> </w:t>
            </w:r>
          </w:p>
        </w:tc>
      </w:tr>
      <w:tr w:rsidR="004A6676" w:rsidRPr="001813F1" w:rsidTr="00014DA9">
        <w:trPr>
          <w:trHeight w:val="649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6" w:rsidRPr="001813F1" w:rsidRDefault="004A6676" w:rsidP="00F6386D">
            <w:r w:rsidRPr="001813F1">
              <w:t>Альтернатива 3:</w:t>
            </w:r>
          </w:p>
          <w:p w:rsidR="004A6676" w:rsidRPr="001813F1" w:rsidRDefault="004A6676" w:rsidP="00F6386D"/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7" w:rsidRPr="001813F1" w:rsidRDefault="00046157" w:rsidP="00F6386D">
            <w:r w:rsidRPr="001813F1">
              <w:t xml:space="preserve">Збереження </w:t>
            </w:r>
            <w:proofErr w:type="spellStart"/>
            <w:r w:rsidRPr="001813F1">
              <w:t>status</w:t>
            </w:r>
            <w:proofErr w:type="spellEnd"/>
            <w:r w:rsidRPr="001813F1">
              <w:t xml:space="preserve"> </w:t>
            </w:r>
            <w:proofErr w:type="spellStart"/>
            <w:r w:rsidRPr="001813F1">
              <w:t>quo</w:t>
            </w:r>
            <w:proofErr w:type="spellEnd"/>
            <w:r w:rsidRPr="001813F1">
              <w:t>.</w:t>
            </w:r>
          </w:p>
          <w:p w:rsidR="004A6676" w:rsidRPr="001813F1" w:rsidRDefault="00046157" w:rsidP="00F6386D">
            <w:r w:rsidRPr="001813F1">
              <w:t>Спосіб оцінюється як такий, що потребує удосконалення.</w:t>
            </w:r>
            <w:r w:rsidR="00F6386D">
              <w:t xml:space="preserve"> </w:t>
            </w:r>
          </w:p>
        </w:tc>
      </w:tr>
    </w:tbl>
    <w:p w:rsidR="004A6676" w:rsidRPr="00FC07C4" w:rsidRDefault="004A6676" w:rsidP="00364F0C">
      <w:pPr>
        <w:ind w:firstLine="567"/>
        <w:jc w:val="both"/>
        <w:rPr>
          <w:sz w:val="28"/>
          <w:szCs w:val="28"/>
        </w:rPr>
      </w:pPr>
      <w:r w:rsidRPr="00FC07C4">
        <w:rPr>
          <w:sz w:val="28"/>
          <w:szCs w:val="28"/>
        </w:rPr>
        <w:lastRenderedPageBreak/>
        <w:t>2. Оцінка вибраних альтернативних способів досягнення цілей</w:t>
      </w:r>
    </w:p>
    <w:p w:rsidR="004A6676" w:rsidRDefault="004A6676" w:rsidP="00364F0C">
      <w:pPr>
        <w:ind w:firstLine="567"/>
        <w:jc w:val="both"/>
        <w:rPr>
          <w:sz w:val="28"/>
          <w:szCs w:val="28"/>
        </w:rPr>
      </w:pPr>
      <w:r w:rsidRPr="001813F1">
        <w:rPr>
          <w:sz w:val="28"/>
          <w:szCs w:val="28"/>
        </w:rPr>
        <w:t xml:space="preserve">За запропонованими альтернативними способами досягнення цілей </w:t>
      </w:r>
      <w:r w:rsidR="003044B4">
        <w:rPr>
          <w:sz w:val="28"/>
          <w:szCs w:val="28"/>
        </w:rPr>
        <w:t>затвердження стандарт</w:t>
      </w:r>
      <w:r w:rsidR="005E5643">
        <w:rPr>
          <w:sz w:val="28"/>
          <w:szCs w:val="28"/>
        </w:rPr>
        <w:t>изованого</w:t>
      </w:r>
      <w:r w:rsidR="003044B4">
        <w:rPr>
          <w:sz w:val="28"/>
          <w:szCs w:val="28"/>
        </w:rPr>
        <w:t xml:space="preserve"> страхового продукту</w:t>
      </w:r>
      <w:r w:rsidR="003044B4" w:rsidRPr="003044B4">
        <w:rPr>
          <w:b/>
          <w:color w:val="000000"/>
          <w:sz w:val="28"/>
          <w:szCs w:val="28"/>
        </w:rPr>
        <w:t xml:space="preserve"> </w:t>
      </w:r>
      <w:r w:rsidR="00585BB2">
        <w:rPr>
          <w:color w:val="000000"/>
          <w:sz w:val="28"/>
          <w:szCs w:val="28"/>
        </w:rPr>
        <w:t>для</w:t>
      </w:r>
      <w:r w:rsidR="003044B4" w:rsidRPr="003044B4">
        <w:rPr>
          <w:color w:val="000000"/>
          <w:sz w:val="28"/>
          <w:szCs w:val="28"/>
        </w:rPr>
        <w:t xml:space="preserve"> страхування </w:t>
      </w:r>
      <w:r w:rsidR="003044B4" w:rsidRPr="00094B00">
        <w:rPr>
          <w:color w:val="000000"/>
          <w:sz w:val="28"/>
          <w:szCs w:val="28"/>
        </w:rPr>
        <w:t>озимих зернових</w:t>
      </w:r>
      <w:r w:rsidR="003044B4" w:rsidRPr="003044B4">
        <w:rPr>
          <w:color w:val="000000"/>
          <w:sz w:val="28"/>
          <w:szCs w:val="28"/>
        </w:rPr>
        <w:t xml:space="preserve"> сільськогосподарських культур з державною підтримкою від </w:t>
      </w:r>
      <w:r w:rsidR="00F04279">
        <w:rPr>
          <w:color w:val="000000"/>
          <w:sz w:val="28"/>
          <w:szCs w:val="28"/>
        </w:rPr>
        <w:t>страхових</w:t>
      </w:r>
      <w:r w:rsidR="003044B4" w:rsidRPr="003044B4">
        <w:rPr>
          <w:color w:val="000000"/>
          <w:sz w:val="28"/>
          <w:szCs w:val="28"/>
        </w:rPr>
        <w:t xml:space="preserve"> ризиків на </w:t>
      </w:r>
      <w:r w:rsidR="0013247D">
        <w:rPr>
          <w:color w:val="000000"/>
          <w:sz w:val="28"/>
          <w:szCs w:val="28"/>
        </w:rPr>
        <w:t xml:space="preserve">весь </w:t>
      </w:r>
      <w:r w:rsidR="003044B4" w:rsidRPr="003044B4">
        <w:rPr>
          <w:color w:val="000000"/>
          <w:sz w:val="28"/>
          <w:szCs w:val="28"/>
        </w:rPr>
        <w:t xml:space="preserve">період </w:t>
      </w:r>
      <w:r w:rsidR="0013247D">
        <w:rPr>
          <w:color w:val="000000"/>
          <w:sz w:val="28"/>
          <w:szCs w:val="28"/>
        </w:rPr>
        <w:t>вирощування</w:t>
      </w:r>
      <w:r w:rsidR="003044B4">
        <w:rPr>
          <w:color w:val="000000"/>
          <w:sz w:val="28"/>
          <w:szCs w:val="28"/>
        </w:rPr>
        <w:t>,</w:t>
      </w:r>
      <w:r w:rsidRPr="001813F1">
        <w:rPr>
          <w:sz w:val="28"/>
          <w:szCs w:val="28"/>
        </w:rPr>
        <w:t xml:space="preserve"> вигоди та витрати за кожною альтернативою для сфер інтересів держави та суб’єктів господарювання становлять:</w:t>
      </w:r>
    </w:p>
    <w:p w:rsidR="004A6676" w:rsidRPr="001813F1" w:rsidRDefault="004A6676" w:rsidP="00364F0C">
      <w:pPr>
        <w:ind w:firstLine="567"/>
        <w:jc w:val="both"/>
        <w:rPr>
          <w:i/>
          <w:sz w:val="28"/>
          <w:szCs w:val="28"/>
        </w:rPr>
      </w:pPr>
      <w:r w:rsidRPr="001813F1">
        <w:rPr>
          <w:i/>
          <w:sz w:val="28"/>
          <w:szCs w:val="28"/>
        </w:rPr>
        <w:t>Оцінка впливу на сферу інтересів держави.</w:t>
      </w:r>
    </w:p>
    <w:tbl>
      <w:tblPr>
        <w:tblW w:w="4904" w:type="pct"/>
        <w:tblInd w:w="8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47"/>
        <w:gridCol w:w="3639"/>
        <w:gridCol w:w="3862"/>
      </w:tblGrid>
      <w:tr w:rsidR="004A6676" w:rsidRPr="001813F1" w:rsidTr="005A4559">
        <w:trPr>
          <w:trHeight w:val="711"/>
        </w:trPr>
        <w:tc>
          <w:tcPr>
            <w:tcW w:w="10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4A6676" w:rsidRPr="001813F1" w:rsidRDefault="004A6676" w:rsidP="005A4559">
            <w:pPr>
              <w:spacing w:before="80" w:after="80"/>
              <w:jc w:val="center"/>
            </w:pPr>
            <w:r w:rsidRPr="001813F1">
              <w:t>Вид альтернативи</w:t>
            </w:r>
          </w:p>
        </w:tc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676" w:rsidRPr="001813F1" w:rsidRDefault="004A6676" w:rsidP="005A4559">
            <w:pPr>
              <w:spacing w:before="80" w:after="80"/>
              <w:jc w:val="center"/>
            </w:pPr>
            <w:r w:rsidRPr="001813F1">
              <w:t>Вигоди</w:t>
            </w:r>
          </w:p>
        </w:tc>
        <w:tc>
          <w:tcPr>
            <w:tcW w:w="20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4A6676" w:rsidRPr="001813F1" w:rsidRDefault="004A6676" w:rsidP="005A4559">
            <w:pPr>
              <w:spacing w:before="80" w:after="80"/>
              <w:jc w:val="center"/>
            </w:pPr>
            <w:r w:rsidRPr="001813F1">
              <w:t>Витрати</w:t>
            </w:r>
          </w:p>
        </w:tc>
      </w:tr>
      <w:tr w:rsidR="004A6676" w:rsidRPr="001813F1" w:rsidTr="005A4559">
        <w:trPr>
          <w:trHeight w:val="982"/>
        </w:trPr>
        <w:tc>
          <w:tcPr>
            <w:tcW w:w="10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4A6676" w:rsidRPr="001813F1" w:rsidRDefault="004A6676" w:rsidP="005A4559">
            <w:pPr>
              <w:spacing w:before="80" w:afterLines="40" w:after="96"/>
              <w:jc w:val="both"/>
            </w:pPr>
            <w:r w:rsidRPr="001813F1">
              <w:t>Альтернатива 1</w:t>
            </w:r>
          </w:p>
          <w:p w:rsidR="004A6676" w:rsidRPr="001813F1" w:rsidRDefault="004A6676" w:rsidP="005A4559">
            <w:pPr>
              <w:spacing w:before="80" w:afterLines="40" w:after="96"/>
              <w:jc w:val="both"/>
            </w:pPr>
          </w:p>
        </w:tc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676" w:rsidRPr="00A0089F" w:rsidRDefault="004A6676" w:rsidP="00CE4D47">
            <w:pPr>
              <w:spacing w:before="80" w:afterLines="40" w:after="96"/>
              <w:ind w:right="117"/>
              <w:jc w:val="both"/>
            </w:pPr>
            <w:r w:rsidRPr="00A0089F">
              <w:t xml:space="preserve">Підвищення ефективності та прогнозованості аграрного виробництва (збереження доходів до </w:t>
            </w:r>
            <w:r w:rsidR="00C8353B" w:rsidRPr="00A0089F">
              <w:t>95,2 млрд</w:t>
            </w:r>
            <w:r w:rsidRPr="00A0089F">
              <w:t xml:space="preserve"> грн), стабільна сплата податків, не виділення коштів на компенсацію збитків (до </w:t>
            </w:r>
            <w:r w:rsidR="003044B4" w:rsidRPr="00A0089F">
              <w:t>1</w:t>
            </w:r>
            <w:r w:rsidR="00706C5F" w:rsidRPr="00A0089F">
              <w:t>74</w:t>
            </w:r>
            <w:r w:rsidR="003044B4" w:rsidRPr="00A0089F">
              <w:t xml:space="preserve"> млн</w:t>
            </w:r>
            <w:r w:rsidRPr="00A0089F">
              <w:t xml:space="preserve"> грн).</w:t>
            </w:r>
          </w:p>
        </w:tc>
        <w:tc>
          <w:tcPr>
            <w:tcW w:w="20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4A6676" w:rsidRPr="00A0089F" w:rsidRDefault="00AF0E34" w:rsidP="005A4559">
            <w:pPr>
              <w:spacing w:before="80" w:afterLines="40" w:after="96"/>
              <w:jc w:val="both"/>
            </w:pPr>
            <w:r w:rsidRPr="00A0089F">
              <w:t>Ч</w:t>
            </w:r>
            <w:r w:rsidR="004A6676" w:rsidRPr="00A0089F">
              <w:t>астков</w:t>
            </w:r>
            <w:r w:rsidRPr="00A0089F">
              <w:t>а</w:t>
            </w:r>
            <w:r w:rsidR="004A6676" w:rsidRPr="00A0089F">
              <w:t xml:space="preserve"> компенсаці</w:t>
            </w:r>
            <w:r w:rsidRPr="00A0089F">
              <w:t>я</w:t>
            </w:r>
            <w:r w:rsidR="004A6676" w:rsidRPr="00A0089F">
              <w:t xml:space="preserve"> страхових платежів </w:t>
            </w:r>
            <w:r w:rsidRPr="00A0089F">
              <w:t>(</w:t>
            </w:r>
            <w:r w:rsidR="00C8353B" w:rsidRPr="00A0089F">
              <w:t>8,6 млрд</w:t>
            </w:r>
            <w:r w:rsidR="004A6676" w:rsidRPr="00A0089F">
              <w:t xml:space="preserve"> гр</w:t>
            </w:r>
            <w:r w:rsidR="00C8353B" w:rsidRPr="00A0089F">
              <w:t>н</w:t>
            </w:r>
            <w:r w:rsidRPr="00A0089F">
              <w:t>)</w:t>
            </w:r>
            <w:r w:rsidR="0013247D" w:rsidRPr="00A0089F">
              <w:t>.</w:t>
            </w:r>
          </w:p>
          <w:p w:rsidR="004A6676" w:rsidRPr="00A0089F" w:rsidRDefault="004A6676" w:rsidP="005A4559">
            <w:pPr>
              <w:spacing w:before="80" w:afterLines="40" w:after="96"/>
              <w:jc w:val="both"/>
            </w:pPr>
          </w:p>
        </w:tc>
      </w:tr>
      <w:tr w:rsidR="004A6676" w:rsidRPr="001813F1" w:rsidTr="005A4559">
        <w:trPr>
          <w:trHeight w:val="563"/>
        </w:trPr>
        <w:tc>
          <w:tcPr>
            <w:tcW w:w="10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4A6676" w:rsidRPr="001813F1" w:rsidRDefault="004A6676" w:rsidP="005A4559">
            <w:pPr>
              <w:spacing w:before="80" w:afterLines="40" w:after="96"/>
              <w:jc w:val="both"/>
            </w:pPr>
            <w:r w:rsidRPr="001813F1">
              <w:t>Альтернатива 2</w:t>
            </w:r>
          </w:p>
          <w:p w:rsidR="004A6676" w:rsidRPr="001813F1" w:rsidRDefault="004A6676" w:rsidP="005A4559">
            <w:pPr>
              <w:spacing w:before="80" w:afterLines="40" w:after="96"/>
              <w:jc w:val="both"/>
            </w:pPr>
          </w:p>
        </w:tc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676" w:rsidRPr="00A0089F" w:rsidRDefault="004A6676" w:rsidP="005A4559">
            <w:pPr>
              <w:spacing w:before="80" w:afterLines="40" w:after="96"/>
              <w:ind w:right="117"/>
              <w:jc w:val="both"/>
            </w:pPr>
            <w:r w:rsidRPr="00A0089F">
              <w:t xml:space="preserve">Не виділення коштів на </w:t>
            </w:r>
            <w:r w:rsidR="0067720B" w:rsidRPr="00A0089F">
              <w:t>здешевлення страхових платежів</w:t>
            </w:r>
            <w:r w:rsidRPr="00A0089F">
              <w:t xml:space="preserve"> (до </w:t>
            </w:r>
            <w:r w:rsidR="00C8353B" w:rsidRPr="00A0089F">
              <w:t>8,6 млрд</w:t>
            </w:r>
            <w:r w:rsidRPr="00A0089F">
              <w:t xml:space="preserve"> грн)</w:t>
            </w:r>
          </w:p>
        </w:tc>
        <w:tc>
          <w:tcPr>
            <w:tcW w:w="20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4A6676" w:rsidRPr="00A0089F" w:rsidRDefault="004A6676" w:rsidP="005A4559">
            <w:pPr>
              <w:spacing w:before="80" w:afterLines="40" w:after="96"/>
              <w:jc w:val="both"/>
            </w:pPr>
            <w:r w:rsidRPr="00A0089F">
              <w:t>Можливе припинення діяльнос</w:t>
            </w:r>
            <w:r w:rsidR="00C8353B" w:rsidRPr="00A0089F">
              <w:t>ті мікро- та малих підприємств</w:t>
            </w:r>
            <w:r w:rsidR="0013247D" w:rsidRPr="00A0089F">
              <w:t>.</w:t>
            </w:r>
          </w:p>
        </w:tc>
      </w:tr>
      <w:tr w:rsidR="004A6676" w:rsidRPr="001813F1" w:rsidTr="005A4559">
        <w:trPr>
          <w:trHeight w:val="563"/>
        </w:trPr>
        <w:tc>
          <w:tcPr>
            <w:tcW w:w="10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4A6676" w:rsidRPr="001813F1" w:rsidRDefault="004A6676" w:rsidP="005A4559">
            <w:pPr>
              <w:spacing w:before="80" w:afterLines="40" w:after="96"/>
              <w:jc w:val="both"/>
            </w:pPr>
            <w:r w:rsidRPr="001813F1">
              <w:t>Альтернатива 3</w:t>
            </w:r>
          </w:p>
        </w:tc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676" w:rsidRPr="00A0089F" w:rsidRDefault="004A6676" w:rsidP="005A4559">
            <w:pPr>
              <w:spacing w:before="80" w:afterLines="40" w:after="96"/>
              <w:jc w:val="both"/>
            </w:pPr>
            <w:r w:rsidRPr="00A0089F">
              <w:t>Відсутні</w:t>
            </w:r>
          </w:p>
        </w:tc>
        <w:tc>
          <w:tcPr>
            <w:tcW w:w="20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4A6676" w:rsidRPr="00A0089F" w:rsidRDefault="004A6676" w:rsidP="00CE4D47">
            <w:pPr>
              <w:spacing w:before="80" w:afterLines="40" w:after="96"/>
              <w:jc w:val="both"/>
            </w:pPr>
            <w:r w:rsidRPr="00A0089F">
              <w:t xml:space="preserve">Виділення коштів на компенсацію збитків (до </w:t>
            </w:r>
            <w:r w:rsidR="0067720B" w:rsidRPr="00A0089F">
              <w:t>1</w:t>
            </w:r>
            <w:r w:rsidR="00706C5F" w:rsidRPr="00A0089F">
              <w:t>74</w:t>
            </w:r>
            <w:r w:rsidRPr="00A0089F">
              <w:t xml:space="preserve"> мл</w:t>
            </w:r>
            <w:r w:rsidR="00250578" w:rsidRPr="00A0089F">
              <w:t>н</w:t>
            </w:r>
            <w:r w:rsidRPr="00A0089F">
              <w:t xml:space="preserve"> грн). Закриття підприємств, зменшення надходжень до бюджету (не сплата податків з </w:t>
            </w:r>
            <w:r w:rsidR="00C8353B" w:rsidRPr="00A0089F">
              <w:t>95,2 млрд</w:t>
            </w:r>
            <w:r w:rsidRPr="00A0089F">
              <w:t xml:space="preserve"> грн доходів).</w:t>
            </w:r>
          </w:p>
        </w:tc>
      </w:tr>
    </w:tbl>
    <w:p w:rsidR="004A6676" w:rsidRPr="001813F1" w:rsidRDefault="004A6676" w:rsidP="00364F0C">
      <w:pPr>
        <w:ind w:firstLine="567"/>
        <w:jc w:val="both"/>
        <w:rPr>
          <w:i/>
          <w:sz w:val="28"/>
          <w:szCs w:val="28"/>
        </w:rPr>
      </w:pPr>
      <w:r w:rsidRPr="001813F1">
        <w:rPr>
          <w:i/>
          <w:sz w:val="28"/>
          <w:szCs w:val="28"/>
        </w:rPr>
        <w:t>Оцінка впливу на сферу інтересів суб’єктів господарювання.</w:t>
      </w:r>
    </w:p>
    <w:p w:rsidR="004A6676" w:rsidRPr="001813F1" w:rsidRDefault="004A6676" w:rsidP="00364F0C">
      <w:pPr>
        <w:ind w:firstLine="567"/>
        <w:jc w:val="both"/>
        <w:rPr>
          <w:sz w:val="28"/>
          <w:szCs w:val="28"/>
        </w:rPr>
      </w:pPr>
      <w:r w:rsidRPr="001813F1">
        <w:rPr>
          <w:sz w:val="28"/>
          <w:szCs w:val="28"/>
        </w:rPr>
        <w:t xml:space="preserve">Під дію регулювання зазначеного регуляторного </w:t>
      </w:r>
      <w:proofErr w:type="spellStart"/>
      <w:r w:rsidRPr="001813F1">
        <w:rPr>
          <w:sz w:val="28"/>
          <w:szCs w:val="28"/>
        </w:rPr>
        <w:t>акта</w:t>
      </w:r>
      <w:proofErr w:type="spellEnd"/>
      <w:r w:rsidRPr="001813F1">
        <w:rPr>
          <w:sz w:val="28"/>
          <w:szCs w:val="28"/>
        </w:rPr>
        <w:t xml:space="preserve"> підпадають суб’єкти господарювання агропромислового комплексу </w:t>
      </w:r>
      <w:r w:rsidR="00306385">
        <w:rPr>
          <w:sz w:val="28"/>
          <w:szCs w:val="28"/>
        </w:rPr>
        <w:t>‒</w:t>
      </w:r>
      <w:r w:rsidRPr="001813F1">
        <w:rPr>
          <w:sz w:val="28"/>
          <w:szCs w:val="28"/>
        </w:rPr>
        <w:t xml:space="preserve"> юридичні особи, незалежно від організаційно-правової форми та форми власності, а також  фізичні особи – підприємці, які застрахували у страхових компаніях свою сільськогосподарську продукцію</w:t>
      </w:r>
      <w:r>
        <w:rPr>
          <w:sz w:val="28"/>
          <w:szCs w:val="28"/>
        </w:rPr>
        <w:t xml:space="preserve">, та страхові компанії, які здійснюють діяльність </w:t>
      </w:r>
      <w:r w:rsidR="0013247D">
        <w:rPr>
          <w:sz w:val="28"/>
          <w:szCs w:val="28"/>
        </w:rPr>
        <w:t>зі</w:t>
      </w:r>
      <w:r>
        <w:rPr>
          <w:sz w:val="28"/>
          <w:szCs w:val="28"/>
        </w:rPr>
        <w:t xml:space="preserve"> страхування сільськогосподарської продукції</w:t>
      </w:r>
      <w:r w:rsidRPr="001813F1">
        <w:rPr>
          <w:sz w:val="28"/>
          <w:szCs w:val="28"/>
        </w:rPr>
        <w:t>.</w:t>
      </w:r>
    </w:p>
    <w:p w:rsidR="004A6676" w:rsidRDefault="004A6676" w:rsidP="00867A16">
      <w:pPr>
        <w:ind w:firstLine="567"/>
        <w:jc w:val="both"/>
        <w:rPr>
          <w:sz w:val="28"/>
          <w:szCs w:val="28"/>
        </w:rPr>
      </w:pPr>
      <w:r w:rsidRPr="0034117D">
        <w:rPr>
          <w:sz w:val="28"/>
          <w:szCs w:val="28"/>
        </w:rPr>
        <w:t xml:space="preserve">Оцінка впливу на сферу інтересів сільськогосподарських товаровиробників здійснювалася виходячи </w:t>
      </w:r>
      <w:r w:rsidR="00B908A8">
        <w:rPr>
          <w:sz w:val="28"/>
          <w:szCs w:val="28"/>
        </w:rPr>
        <w:t>зі</w:t>
      </w:r>
      <w:r w:rsidRPr="0034117D">
        <w:rPr>
          <w:sz w:val="28"/>
          <w:szCs w:val="28"/>
        </w:rPr>
        <w:t xml:space="preserve"> </w:t>
      </w:r>
      <w:r w:rsidR="0034117D" w:rsidRPr="0034117D">
        <w:rPr>
          <w:sz w:val="28"/>
          <w:szCs w:val="28"/>
        </w:rPr>
        <w:t xml:space="preserve">статистичних даних </w:t>
      </w:r>
      <w:r w:rsidR="0034117D">
        <w:rPr>
          <w:sz w:val="28"/>
          <w:szCs w:val="28"/>
        </w:rPr>
        <w:t>Держкомстату</w:t>
      </w:r>
      <w:r w:rsidRPr="0034117D">
        <w:rPr>
          <w:sz w:val="28"/>
          <w:szCs w:val="28"/>
        </w:rPr>
        <w:t>.</w:t>
      </w:r>
    </w:p>
    <w:p w:rsidR="00C0067C" w:rsidRPr="0034117D" w:rsidRDefault="00C0067C" w:rsidP="00867A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Оцінка впливу на сферу інтересів суб’єктів</w:t>
      </w:r>
      <w:r w:rsidR="00DD7709">
        <w:rPr>
          <w:sz w:val="28"/>
          <w:szCs w:val="28"/>
        </w:rPr>
        <w:t xml:space="preserve"> господарювання</w:t>
      </w:r>
    </w:p>
    <w:tbl>
      <w:tblPr>
        <w:tblW w:w="4910" w:type="pct"/>
        <w:tblInd w:w="8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12"/>
        <w:gridCol w:w="993"/>
        <w:gridCol w:w="1071"/>
        <w:gridCol w:w="1088"/>
        <w:gridCol w:w="972"/>
        <w:gridCol w:w="1024"/>
      </w:tblGrid>
      <w:tr w:rsidR="004A6676" w:rsidRPr="001813F1" w:rsidTr="00F06758">
        <w:trPr>
          <w:trHeight w:val="674"/>
        </w:trPr>
        <w:tc>
          <w:tcPr>
            <w:tcW w:w="2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4A6676" w:rsidRPr="001813F1" w:rsidRDefault="004A6676" w:rsidP="00014DA9">
            <w:pPr>
              <w:jc w:val="center"/>
            </w:pPr>
            <w:r w:rsidRPr="001813F1">
              <w:t>Показник</w:t>
            </w:r>
          </w:p>
        </w:tc>
        <w:tc>
          <w:tcPr>
            <w:tcW w:w="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4A6676" w:rsidRPr="001813F1" w:rsidRDefault="004A6676" w:rsidP="00014DA9">
            <w:pPr>
              <w:jc w:val="center"/>
            </w:pPr>
            <w:r w:rsidRPr="001813F1">
              <w:t>Великі</w:t>
            </w:r>
          </w:p>
        </w:tc>
        <w:tc>
          <w:tcPr>
            <w:tcW w:w="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4A6676" w:rsidRPr="001813F1" w:rsidRDefault="004A6676" w:rsidP="00014DA9">
            <w:pPr>
              <w:jc w:val="center"/>
            </w:pPr>
            <w:r w:rsidRPr="001813F1">
              <w:t>Середні</w:t>
            </w:r>
          </w:p>
        </w:tc>
        <w:tc>
          <w:tcPr>
            <w:tcW w:w="5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4A6676" w:rsidRPr="001813F1" w:rsidRDefault="004A6676" w:rsidP="00014DA9">
            <w:pPr>
              <w:jc w:val="center"/>
            </w:pPr>
            <w:r w:rsidRPr="001813F1">
              <w:t>Малі</w:t>
            </w:r>
          </w:p>
        </w:tc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4A6676" w:rsidRPr="001813F1" w:rsidRDefault="004A6676" w:rsidP="00014DA9">
            <w:pPr>
              <w:jc w:val="center"/>
            </w:pPr>
            <w:r w:rsidRPr="001813F1">
              <w:t>Мікро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4A6676" w:rsidRPr="001813F1" w:rsidRDefault="004A6676" w:rsidP="00014DA9">
            <w:pPr>
              <w:jc w:val="center"/>
            </w:pPr>
            <w:r w:rsidRPr="001813F1">
              <w:t>Разом</w:t>
            </w:r>
          </w:p>
        </w:tc>
      </w:tr>
      <w:tr w:rsidR="004A6676" w:rsidRPr="001813F1" w:rsidTr="00AA22CB">
        <w:trPr>
          <w:trHeight w:val="1710"/>
        </w:trPr>
        <w:tc>
          <w:tcPr>
            <w:tcW w:w="2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4A6676" w:rsidRDefault="004A6676" w:rsidP="00014DA9">
            <w:pPr>
              <w:jc w:val="both"/>
            </w:pPr>
            <w:r w:rsidRPr="001813F1">
              <w:t>Кількість суб’єктів господарювання, що підпадають під дію регулювання, одиниць</w:t>
            </w:r>
            <w:r w:rsidR="00DD7709">
              <w:t>*</w:t>
            </w:r>
            <w:r w:rsidR="0047699F">
              <w:t xml:space="preserve"> </w:t>
            </w:r>
          </w:p>
          <w:p w:rsidR="00F06758" w:rsidRDefault="003B52D9" w:rsidP="00014DA9">
            <w:pPr>
              <w:jc w:val="both"/>
            </w:pPr>
            <w:r>
              <w:t>у</w:t>
            </w:r>
            <w:r w:rsidR="00F06758">
              <w:t xml:space="preserve"> тому числі:</w:t>
            </w:r>
          </w:p>
          <w:p w:rsidR="00F06758" w:rsidRDefault="00F06758" w:rsidP="00014DA9">
            <w:pPr>
              <w:jc w:val="both"/>
            </w:pPr>
            <w:r>
              <w:t>сільськогосподарські товаровиробники</w:t>
            </w:r>
            <w:r w:rsidR="00E15D6D">
              <w:t>;</w:t>
            </w:r>
          </w:p>
          <w:p w:rsidR="00F06758" w:rsidRPr="001813F1" w:rsidRDefault="00F06758" w:rsidP="00014DA9">
            <w:pPr>
              <w:jc w:val="both"/>
            </w:pPr>
            <w:r>
              <w:t>страхові компанії</w:t>
            </w:r>
          </w:p>
        </w:tc>
        <w:tc>
          <w:tcPr>
            <w:tcW w:w="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F06758" w:rsidRDefault="00F06758" w:rsidP="00014DA9">
            <w:pPr>
              <w:jc w:val="center"/>
            </w:pPr>
          </w:p>
          <w:p w:rsidR="00F06758" w:rsidRDefault="00F06758" w:rsidP="00014DA9">
            <w:pPr>
              <w:jc w:val="center"/>
            </w:pPr>
          </w:p>
          <w:p w:rsidR="00F06758" w:rsidRDefault="00836C4A" w:rsidP="00014DA9">
            <w:pPr>
              <w:jc w:val="center"/>
            </w:pPr>
            <w:r>
              <w:t>9</w:t>
            </w:r>
          </w:p>
          <w:p w:rsidR="00F06758" w:rsidRDefault="00F06758" w:rsidP="00014DA9">
            <w:pPr>
              <w:jc w:val="center"/>
            </w:pPr>
          </w:p>
          <w:p w:rsidR="004A6676" w:rsidRDefault="007F0A5C" w:rsidP="00014DA9">
            <w:pPr>
              <w:jc w:val="center"/>
            </w:pPr>
            <w:r>
              <w:t>9</w:t>
            </w:r>
          </w:p>
          <w:p w:rsidR="00F06758" w:rsidRPr="001813F1" w:rsidRDefault="00F06758" w:rsidP="00014DA9">
            <w:pPr>
              <w:jc w:val="center"/>
            </w:pPr>
            <w:r>
              <w:t>-</w:t>
            </w:r>
          </w:p>
        </w:tc>
        <w:tc>
          <w:tcPr>
            <w:tcW w:w="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F06758" w:rsidRDefault="00F06758" w:rsidP="00014DA9">
            <w:pPr>
              <w:jc w:val="center"/>
            </w:pPr>
          </w:p>
          <w:p w:rsidR="00F06758" w:rsidRDefault="00F06758" w:rsidP="00014DA9">
            <w:pPr>
              <w:jc w:val="center"/>
            </w:pPr>
          </w:p>
          <w:p w:rsidR="00F06758" w:rsidRDefault="00836C4A" w:rsidP="00014DA9">
            <w:pPr>
              <w:jc w:val="center"/>
            </w:pPr>
            <w:r>
              <w:t>696</w:t>
            </w:r>
          </w:p>
          <w:p w:rsidR="00F06758" w:rsidRDefault="00F06758" w:rsidP="00014DA9">
            <w:pPr>
              <w:jc w:val="center"/>
            </w:pPr>
          </w:p>
          <w:p w:rsidR="004A6676" w:rsidRDefault="007F0A5C" w:rsidP="00014DA9">
            <w:pPr>
              <w:jc w:val="center"/>
            </w:pPr>
            <w:r>
              <w:t>682</w:t>
            </w:r>
          </w:p>
          <w:p w:rsidR="00F06758" w:rsidRPr="001813F1" w:rsidRDefault="00AA22CB" w:rsidP="00014DA9">
            <w:pPr>
              <w:jc w:val="center"/>
            </w:pPr>
            <w:r>
              <w:t>14</w:t>
            </w:r>
          </w:p>
        </w:tc>
        <w:tc>
          <w:tcPr>
            <w:tcW w:w="5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F06758" w:rsidRDefault="00F06758" w:rsidP="00014DA9">
            <w:pPr>
              <w:jc w:val="center"/>
            </w:pPr>
          </w:p>
          <w:p w:rsidR="00F06758" w:rsidRDefault="00F06758" w:rsidP="00014DA9">
            <w:pPr>
              <w:jc w:val="center"/>
            </w:pPr>
          </w:p>
          <w:p w:rsidR="00F06758" w:rsidRDefault="00836C4A" w:rsidP="00014DA9">
            <w:pPr>
              <w:jc w:val="center"/>
            </w:pPr>
            <w:r>
              <w:t>1960</w:t>
            </w:r>
          </w:p>
          <w:p w:rsidR="00F06758" w:rsidRDefault="00F06758" w:rsidP="00014DA9">
            <w:pPr>
              <w:jc w:val="center"/>
            </w:pPr>
          </w:p>
          <w:p w:rsidR="004A6676" w:rsidRDefault="007F0A5C" w:rsidP="00014DA9">
            <w:pPr>
              <w:jc w:val="center"/>
            </w:pPr>
            <w:r>
              <w:t>1960</w:t>
            </w:r>
          </w:p>
          <w:p w:rsidR="00AA22CB" w:rsidRPr="001813F1" w:rsidRDefault="00AA22CB" w:rsidP="00014DA9">
            <w:pPr>
              <w:jc w:val="center"/>
            </w:pPr>
            <w:r>
              <w:t>-</w:t>
            </w:r>
          </w:p>
        </w:tc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F06758" w:rsidRDefault="00F06758" w:rsidP="00014DA9">
            <w:pPr>
              <w:jc w:val="center"/>
            </w:pPr>
          </w:p>
          <w:p w:rsidR="00F06758" w:rsidRDefault="00F06758" w:rsidP="00014DA9">
            <w:pPr>
              <w:jc w:val="center"/>
            </w:pPr>
          </w:p>
          <w:p w:rsidR="00F06758" w:rsidRDefault="00836C4A" w:rsidP="00014DA9">
            <w:pPr>
              <w:jc w:val="center"/>
            </w:pPr>
            <w:r>
              <w:t>21365</w:t>
            </w:r>
          </w:p>
          <w:p w:rsidR="00F06758" w:rsidRDefault="00F06758" w:rsidP="00014DA9">
            <w:pPr>
              <w:jc w:val="center"/>
            </w:pPr>
          </w:p>
          <w:p w:rsidR="004A6676" w:rsidRDefault="007F0A5C" w:rsidP="00014DA9">
            <w:pPr>
              <w:jc w:val="center"/>
            </w:pPr>
            <w:r>
              <w:t>21365</w:t>
            </w:r>
          </w:p>
          <w:p w:rsidR="00AA22CB" w:rsidRPr="001813F1" w:rsidRDefault="00AA22CB" w:rsidP="00014DA9">
            <w:pPr>
              <w:jc w:val="center"/>
            </w:pPr>
            <w:r>
              <w:t>-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F06758" w:rsidRDefault="00F06758" w:rsidP="00014DA9">
            <w:pPr>
              <w:jc w:val="center"/>
            </w:pPr>
          </w:p>
          <w:p w:rsidR="00F06758" w:rsidRDefault="00F06758" w:rsidP="00014DA9">
            <w:pPr>
              <w:jc w:val="center"/>
            </w:pPr>
          </w:p>
          <w:p w:rsidR="00F06758" w:rsidRDefault="00836C4A" w:rsidP="00014DA9">
            <w:pPr>
              <w:jc w:val="center"/>
            </w:pPr>
            <w:r>
              <w:t>240</w:t>
            </w:r>
            <w:r w:rsidR="00FB4866">
              <w:t>30</w:t>
            </w:r>
          </w:p>
          <w:p w:rsidR="00F06758" w:rsidRDefault="00F06758" w:rsidP="00014DA9">
            <w:pPr>
              <w:jc w:val="center"/>
            </w:pPr>
          </w:p>
          <w:p w:rsidR="004A6676" w:rsidRDefault="00514EA0" w:rsidP="00014DA9">
            <w:pPr>
              <w:jc w:val="center"/>
            </w:pPr>
            <w:r>
              <w:t>24016</w:t>
            </w:r>
          </w:p>
          <w:p w:rsidR="00AA22CB" w:rsidRPr="001813F1" w:rsidRDefault="00FB4866" w:rsidP="00014DA9">
            <w:pPr>
              <w:jc w:val="center"/>
            </w:pPr>
            <w:r>
              <w:t>14</w:t>
            </w:r>
          </w:p>
        </w:tc>
      </w:tr>
      <w:tr w:rsidR="004A6676" w:rsidRPr="001813F1" w:rsidTr="00F06758">
        <w:tc>
          <w:tcPr>
            <w:tcW w:w="2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AA22CB" w:rsidRPr="001813F1" w:rsidRDefault="004A6676" w:rsidP="00867A16">
            <w:pPr>
              <w:jc w:val="both"/>
            </w:pPr>
            <w:r w:rsidRPr="001813F1">
              <w:t>Питома вага групи у загальній кількості, відсотків</w:t>
            </w:r>
          </w:p>
        </w:tc>
        <w:tc>
          <w:tcPr>
            <w:tcW w:w="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108" w:type="dxa"/>
            </w:tcMar>
          </w:tcPr>
          <w:p w:rsidR="00AA22CB" w:rsidRDefault="00AA22CB" w:rsidP="00014DA9">
            <w:pPr>
              <w:jc w:val="center"/>
            </w:pPr>
          </w:p>
          <w:p w:rsidR="00AA22CB" w:rsidRPr="001813F1" w:rsidRDefault="007F0A5C" w:rsidP="00867A16">
            <w:pPr>
              <w:jc w:val="center"/>
            </w:pPr>
            <w:r>
              <w:t>0,04</w:t>
            </w:r>
          </w:p>
        </w:tc>
        <w:tc>
          <w:tcPr>
            <w:tcW w:w="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108" w:type="dxa"/>
            </w:tcMar>
          </w:tcPr>
          <w:p w:rsidR="00AA22CB" w:rsidRDefault="00AA22CB" w:rsidP="00014DA9">
            <w:pPr>
              <w:jc w:val="center"/>
            </w:pPr>
          </w:p>
          <w:p w:rsidR="00AA22CB" w:rsidRPr="001813F1" w:rsidRDefault="003B52D9" w:rsidP="00867A16">
            <w:pPr>
              <w:jc w:val="center"/>
            </w:pPr>
            <w:r>
              <w:t>2,9</w:t>
            </w:r>
            <w:r w:rsidR="00EF0129">
              <w:t>0</w:t>
            </w:r>
          </w:p>
        </w:tc>
        <w:tc>
          <w:tcPr>
            <w:tcW w:w="5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108" w:type="dxa"/>
            </w:tcMar>
          </w:tcPr>
          <w:p w:rsidR="00AA22CB" w:rsidRDefault="00AA22CB" w:rsidP="00014DA9">
            <w:pPr>
              <w:jc w:val="center"/>
            </w:pPr>
          </w:p>
          <w:p w:rsidR="003B52D9" w:rsidRPr="001813F1" w:rsidRDefault="003B52D9" w:rsidP="00014DA9">
            <w:pPr>
              <w:jc w:val="center"/>
            </w:pPr>
            <w:r>
              <w:t>8,15</w:t>
            </w:r>
          </w:p>
        </w:tc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108" w:type="dxa"/>
            </w:tcMar>
          </w:tcPr>
          <w:p w:rsidR="00AA22CB" w:rsidRDefault="00AA22CB" w:rsidP="00014DA9">
            <w:pPr>
              <w:jc w:val="center"/>
            </w:pPr>
          </w:p>
          <w:p w:rsidR="003B52D9" w:rsidRPr="001813F1" w:rsidRDefault="003B52D9" w:rsidP="00014DA9">
            <w:pPr>
              <w:jc w:val="center"/>
            </w:pPr>
            <w:r>
              <w:t>88,91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108" w:type="dxa"/>
            </w:tcMar>
          </w:tcPr>
          <w:p w:rsidR="00AA22CB" w:rsidRDefault="00AA22CB" w:rsidP="00014DA9">
            <w:pPr>
              <w:jc w:val="center"/>
            </w:pPr>
          </w:p>
          <w:p w:rsidR="00AA22CB" w:rsidRPr="001813F1" w:rsidRDefault="00EF0129" w:rsidP="00014DA9">
            <w:pPr>
              <w:jc w:val="center"/>
            </w:pPr>
            <w:r>
              <w:t>100</w:t>
            </w:r>
          </w:p>
        </w:tc>
      </w:tr>
    </w:tbl>
    <w:p w:rsidR="00385B7E" w:rsidRPr="001813F1" w:rsidRDefault="00385B7E" w:rsidP="00F06758">
      <w:pPr>
        <w:spacing w:before="120" w:after="120"/>
        <w:ind w:firstLine="567"/>
        <w:jc w:val="both"/>
        <w:rPr>
          <w:sz w:val="28"/>
          <w:szCs w:val="28"/>
        </w:rPr>
      </w:pPr>
      <w:r w:rsidRPr="001813F1">
        <w:rPr>
          <w:sz w:val="28"/>
          <w:szCs w:val="28"/>
        </w:rPr>
        <w:lastRenderedPageBreak/>
        <w:t xml:space="preserve">Сфера інтересів суб’єктів господарювання </w:t>
      </w:r>
    </w:p>
    <w:tbl>
      <w:tblPr>
        <w:tblW w:w="4904" w:type="pct"/>
        <w:tblInd w:w="8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01"/>
        <w:gridCol w:w="4076"/>
        <w:gridCol w:w="3471"/>
      </w:tblGrid>
      <w:tr w:rsidR="00385B7E" w:rsidRPr="001813F1" w:rsidTr="005A4559">
        <w:trPr>
          <w:trHeight w:val="412"/>
        </w:trPr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385B7E" w:rsidRPr="001813F1" w:rsidRDefault="00385B7E" w:rsidP="00F06758">
            <w:pPr>
              <w:spacing w:beforeLines="40" w:before="96" w:afterLines="40" w:after="96"/>
              <w:jc w:val="center"/>
            </w:pPr>
            <w:r w:rsidRPr="001813F1">
              <w:t>Вид альтернативи</w:t>
            </w:r>
          </w:p>
        </w:tc>
        <w:tc>
          <w:tcPr>
            <w:tcW w:w="2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B7E" w:rsidRPr="001813F1" w:rsidRDefault="00385B7E" w:rsidP="00F06758">
            <w:pPr>
              <w:spacing w:beforeLines="40" w:before="96" w:afterLines="40" w:after="96"/>
              <w:jc w:val="center"/>
            </w:pPr>
            <w:r w:rsidRPr="001813F1">
              <w:t>Вигоди</w:t>
            </w:r>
          </w:p>
        </w:tc>
        <w:tc>
          <w:tcPr>
            <w:tcW w:w="18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385B7E" w:rsidRPr="001813F1" w:rsidRDefault="00385B7E" w:rsidP="00F06758">
            <w:pPr>
              <w:spacing w:beforeLines="40" w:before="96" w:afterLines="40" w:after="96"/>
              <w:jc w:val="center"/>
            </w:pPr>
            <w:r w:rsidRPr="001813F1">
              <w:t>Витрати</w:t>
            </w:r>
          </w:p>
        </w:tc>
      </w:tr>
      <w:tr w:rsidR="00385B7E" w:rsidRPr="001813F1" w:rsidTr="005A4559"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385B7E" w:rsidRPr="001813F1" w:rsidRDefault="00385B7E" w:rsidP="00014DA9">
            <w:pPr>
              <w:jc w:val="both"/>
            </w:pPr>
            <w:r w:rsidRPr="001813F1">
              <w:t>Альтернатива 1</w:t>
            </w:r>
          </w:p>
          <w:p w:rsidR="00385B7E" w:rsidRPr="001813F1" w:rsidRDefault="00385B7E" w:rsidP="00014DA9">
            <w:pPr>
              <w:jc w:val="both"/>
            </w:pPr>
          </w:p>
        </w:tc>
        <w:tc>
          <w:tcPr>
            <w:tcW w:w="2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B7E" w:rsidRDefault="00EF0129" w:rsidP="00014DA9">
            <w:pPr>
              <w:ind w:right="106" w:firstLine="101"/>
              <w:jc w:val="both"/>
            </w:pPr>
            <w:r>
              <w:t xml:space="preserve">Для </w:t>
            </w:r>
            <w:r w:rsidR="00014DA9">
              <w:t xml:space="preserve">сільськогосподарських товаровиробників </w:t>
            </w:r>
            <w:r w:rsidR="005A49B1" w:rsidRPr="00A57BBB">
              <w:t>–</w:t>
            </w:r>
            <w:r w:rsidR="00014DA9">
              <w:t xml:space="preserve"> з</w:t>
            </w:r>
            <w:r w:rsidR="00385B7E" w:rsidRPr="001813F1">
              <w:t xml:space="preserve">ахист майнових інтересів, стабільність (збереження доходів до  </w:t>
            </w:r>
            <w:r w:rsidR="00385B7E">
              <w:t xml:space="preserve">95,2 млрд </w:t>
            </w:r>
            <w:r w:rsidR="00014DA9">
              <w:t>грн).</w:t>
            </w:r>
          </w:p>
          <w:p w:rsidR="00014DA9" w:rsidRPr="001813F1" w:rsidRDefault="00014DA9" w:rsidP="00014DA9">
            <w:pPr>
              <w:ind w:right="106" w:firstLine="101"/>
              <w:jc w:val="both"/>
            </w:pPr>
            <w:r>
              <w:t>Для страхових компаній - р</w:t>
            </w:r>
            <w:r w:rsidRPr="00014DA9">
              <w:t>озширення ринку страхування (додатковий дохід до 14,4 млрд грн).</w:t>
            </w:r>
          </w:p>
        </w:tc>
        <w:tc>
          <w:tcPr>
            <w:tcW w:w="18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385B7E" w:rsidRDefault="00385B7E" w:rsidP="00014DA9">
            <w:pPr>
              <w:ind w:firstLine="102"/>
              <w:jc w:val="both"/>
            </w:pPr>
            <w:r w:rsidRPr="00A57BBB">
              <w:t>Сплата 40</w:t>
            </w:r>
            <w:r>
              <w:t xml:space="preserve"> </w:t>
            </w:r>
            <w:r w:rsidRPr="00A57BBB">
              <w:t xml:space="preserve">% страхової премії на вибрані об’єкти – </w:t>
            </w:r>
            <w:r>
              <w:t>5,8 млрд грн</w:t>
            </w:r>
            <w:r w:rsidR="00014DA9">
              <w:t>.</w:t>
            </w:r>
          </w:p>
          <w:p w:rsidR="00014DA9" w:rsidRDefault="00014DA9" w:rsidP="00014DA9">
            <w:pPr>
              <w:ind w:firstLine="102"/>
              <w:jc w:val="both"/>
            </w:pPr>
          </w:p>
          <w:p w:rsidR="00014DA9" w:rsidRPr="00A57BBB" w:rsidRDefault="00014DA9" w:rsidP="00014DA9">
            <w:pPr>
              <w:ind w:firstLine="102"/>
              <w:jc w:val="both"/>
            </w:pPr>
            <w:r w:rsidRPr="0040687A">
              <w:t xml:space="preserve">Збільшення оподаткування на </w:t>
            </w:r>
            <w:r>
              <w:t>432</w:t>
            </w:r>
            <w:r w:rsidRPr="0040687A">
              <w:rPr>
                <w:b/>
              </w:rPr>
              <w:t xml:space="preserve"> </w:t>
            </w:r>
            <w:r w:rsidRPr="0040687A">
              <w:t>млн гр</w:t>
            </w:r>
            <w:r>
              <w:t>н.</w:t>
            </w:r>
          </w:p>
        </w:tc>
      </w:tr>
      <w:tr w:rsidR="00385B7E" w:rsidRPr="001813F1" w:rsidTr="005A4559">
        <w:trPr>
          <w:trHeight w:val="421"/>
        </w:trPr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385B7E" w:rsidRPr="001813F1" w:rsidRDefault="00385B7E" w:rsidP="00014DA9">
            <w:pPr>
              <w:jc w:val="both"/>
            </w:pPr>
            <w:r w:rsidRPr="001813F1">
              <w:t>Альтернатива 2</w:t>
            </w:r>
          </w:p>
          <w:p w:rsidR="00385B7E" w:rsidRPr="001813F1" w:rsidRDefault="00385B7E" w:rsidP="00014DA9">
            <w:pPr>
              <w:jc w:val="both"/>
            </w:pPr>
          </w:p>
        </w:tc>
        <w:tc>
          <w:tcPr>
            <w:tcW w:w="2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B7E" w:rsidRDefault="00014DA9" w:rsidP="00014DA9">
            <w:pPr>
              <w:ind w:right="106" w:firstLine="101"/>
              <w:jc w:val="both"/>
            </w:pPr>
            <w:r>
              <w:t xml:space="preserve">Для сільськогосподарських товаровиробників </w:t>
            </w:r>
            <w:r w:rsidR="005A49B1" w:rsidRPr="00A57BBB">
              <w:t>–</w:t>
            </w:r>
            <w:r>
              <w:t xml:space="preserve"> з</w:t>
            </w:r>
            <w:r w:rsidR="00385B7E" w:rsidRPr="001813F1">
              <w:t xml:space="preserve">ахист майнових інтересів, стабільність (збереження доходів до </w:t>
            </w:r>
            <w:r w:rsidR="00385B7E">
              <w:t>95,2 млрд</w:t>
            </w:r>
            <w:r w:rsidR="00385B7E" w:rsidRPr="001813F1">
              <w:t xml:space="preserve"> грн).</w:t>
            </w:r>
          </w:p>
          <w:p w:rsidR="00014DA9" w:rsidRPr="001813F1" w:rsidRDefault="00014DA9" w:rsidP="00014DA9">
            <w:pPr>
              <w:ind w:right="106" w:firstLine="101"/>
              <w:jc w:val="both"/>
            </w:pPr>
            <w:r>
              <w:t>Для страхових компаній - р</w:t>
            </w:r>
            <w:r w:rsidRPr="0040687A">
              <w:t xml:space="preserve">озширення ринку страхування (додатковий дохід до </w:t>
            </w:r>
            <w:r>
              <w:t>14,4 млрд</w:t>
            </w:r>
            <w:r w:rsidRPr="0040687A">
              <w:t xml:space="preserve"> грн</w:t>
            </w:r>
            <w:r>
              <w:t>).</w:t>
            </w:r>
          </w:p>
        </w:tc>
        <w:tc>
          <w:tcPr>
            <w:tcW w:w="18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385B7E" w:rsidRDefault="00385B7E" w:rsidP="00014DA9">
            <w:pPr>
              <w:ind w:firstLine="102"/>
              <w:jc w:val="both"/>
            </w:pPr>
            <w:r w:rsidRPr="001813F1">
              <w:t>Сплата 100</w:t>
            </w:r>
            <w:r>
              <w:t xml:space="preserve"> </w:t>
            </w:r>
            <w:r w:rsidRPr="001813F1">
              <w:t xml:space="preserve">% страхової премії (до </w:t>
            </w:r>
            <w:r>
              <w:t>14,4 млрд</w:t>
            </w:r>
            <w:r w:rsidRPr="001813F1">
              <w:t xml:space="preserve"> гр</w:t>
            </w:r>
            <w:r>
              <w:t>н</w:t>
            </w:r>
            <w:r w:rsidRPr="001813F1">
              <w:t>)</w:t>
            </w:r>
            <w:r w:rsidR="00014DA9">
              <w:t>.</w:t>
            </w:r>
          </w:p>
          <w:p w:rsidR="00014DA9" w:rsidRDefault="00014DA9" w:rsidP="00014DA9">
            <w:pPr>
              <w:ind w:firstLine="102"/>
              <w:jc w:val="both"/>
            </w:pPr>
          </w:p>
          <w:p w:rsidR="00014DA9" w:rsidRDefault="00014DA9" w:rsidP="00014DA9">
            <w:pPr>
              <w:ind w:firstLine="102"/>
              <w:jc w:val="both"/>
            </w:pPr>
          </w:p>
          <w:p w:rsidR="00014DA9" w:rsidRPr="001813F1" w:rsidRDefault="00014DA9" w:rsidP="00014DA9">
            <w:pPr>
              <w:ind w:firstLine="102"/>
              <w:jc w:val="both"/>
            </w:pPr>
            <w:r w:rsidRPr="0040687A">
              <w:t xml:space="preserve">Збільшення оподаткування на </w:t>
            </w:r>
            <w:r>
              <w:t>432</w:t>
            </w:r>
            <w:r w:rsidRPr="0040687A">
              <w:t xml:space="preserve"> млн</w:t>
            </w:r>
            <w:r>
              <w:t xml:space="preserve"> грн.</w:t>
            </w:r>
          </w:p>
        </w:tc>
      </w:tr>
      <w:tr w:rsidR="00385B7E" w:rsidRPr="001813F1" w:rsidTr="005A4559">
        <w:trPr>
          <w:trHeight w:val="421"/>
        </w:trPr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385B7E" w:rsidRPr="001813F1" w:rsidRDefault="00385B7E" w:rsidP="00014DA9">
            <w:pPr>
              <w:jc w:val="both"/>
            </w:pPr>
            <w:r w:rsidRPr="001813F1">
              <w:t>Альтернатива 3</w:t>
            </w:r>
          </w:p>
        </w:tc>
        <w:tc>
          <w:tcPr>
            <w:tcW w:w="2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B7E" w:rsidRPr="001813F1" w:rsidRDefault="00385B7E" w:rsidP="00014DA9">
            <w:pPr>
              <w:ind w:right="106" w:firstLine="101"/>
              <w:jc w:val="both"/>
            </w:pPr>
            <w:r w:rsidRPr="001813F1">
              <w:t>Відсутні</w:t>
            </w:r>
            <w:r>
              <w:t>.</w:t>
            </w:r>
          </w:p>
        </w:tc>
        <w:tc>
          <w:tcPr>
            <w:tcW w:w="18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385B7E" w:rsidRPr="001813F1" w:rsidRDefault="00385B7E" w:rsidP="00014DA9">
            <w:pPr>
              <w:ind w:firstLine="102"/>
              <w:jc w:val="both"/>
            </w:pPr>
            <w:r w:rsidRPr="00A0089F">
              <w:t>Втрати доходів від виробництва близько 2 млрд грн.</w:t>
            </w:r>
          </w:p>
        </w:tc>
      </w:tr>
    </w:tbl>
    <w:p w:rsidR="005A4559" w:rsidRPr="001813F1" w:rsidRDefault="005A4559" w:rsidP="005A4559">
      <w:pPr>
        <w:ind w:firstLine="567"/>
        <w:jc w:val="both"/>
        <w:rPr>
          <w:sz w:val="28"/>
          <w:szCs w:val="28"/>
        </w:rPr>
      </w:pPr>
    </w:p>
    <w:tbl>
      <w:tblPr>
        <w:tblStyle w:val="aff6"/>
        <w:tblW w:w="0" w:type="auto"/>
        <w:tblInd w:w="137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5A4559" w:rsidRPr="001813F1" w:rsidTr="00EA43B3">
        <w:tc>
          <w:tcPr>
            <w:tcW w:w="4677" w:type="dxa"/>
          </w:tcPr>
          <w:p w:rsidR="005A4559" w:rsidRPr="001813F1" w:rsidRDefault="005A4559" w:rsidP="002A2F95">
            <w:pPr>
              <w:jc w:val="center"/>
              <w:rPr>
                <w:sz w:val="28"/>
                <w:szCs w:val="28"/>
              </w:rPr>
            </w:pPr>
            <w:r w:rsidRPr="001813F1">
              <w:rPr>
                <w:color w:val="333333"/>
                <w:shd w:val="clear" w:color="auto" w:fill="FFFFFF"/>
              </w:rPr>
              <w:t>Сумарні витрати за альтернативами</w:t>
            </w:r>
          </w:p>
        </w:tc>
        <w:tc>
          <w:tcPr>
            <w:tcW w:w="4679" w:type="dxa"/>
          </w:tcPr>
          <w:p w:rsidR="005A4559" w:rsidRPr="001813F1" w:rsidRDefault="005A4559" w:rsidP="002A2F95">
            <w:pPr>
              <w:jc w:val="center"/>
              <w:rPr>
                <w:sz w:val="28"/>
                <w:szCs w:val="28"/>
              </w:rPr>
            </w:pPr>
            <w:r w:rsidRPr="001813F1">
              <w:rPr>
                <w:color w:val="333333"/>
                <w:shd w:val="clear" w:color="auto" w:fill="FFFFFF"/>
              </w:rPr>
              <w:t>Сума витрат, тис. гривень</w:t>
            </w:r>
          </w:p>
        </w:tc>
      </w:tr>
      <w:tr w:rsidR="005A4559" w:rsidRPr="001813F1" w:rsidTr="00EA43B3">
        <w:tc>
          <w:tcPr>
            <w:tcW w:w="4677" w:type="dxa"/>
          </w:tcPr>
          <w:p w:rsidR="005A4559" w:rsidRPr="001813F1" w:rsidRDefault="005A4559" w:rsidP="002A2F95">
            <w:pPr>
              <w:jc w:val="both"/>
            </w:pPr>
            <w:r w:rsidRPr="001813F1">
              <w:t>Альтернатива 1</w:t>
            </w:r>
          </w:p>
          <w:p w:rsidR="005A4559" w:rsidRPr="001813F1" w:rsidRDefault="005A4559" w:rsidP="002A2F95">
            <w:pPr>
              <w:jc w:val="both"/>
            </w:pPr>
          </w:p>
        </w:tc>
        <w:tc>
          <w:tcPr>
            <w:tcW w:w="4679" w:type="dxa"/>
          </w:tcPr>
          <w:p w:rsidR="005A4559" w:rsidRPr="00F46687" w:rsidRDefault="005A4559" w:rsidP="002A2F95">
            <w:pPr>
              <w:jc w:val="center"/>
            </w:pPr>
            <w:r>
              <w:t>5 723,9</w:t>
            </w:r>
          </w:p>
        </w:tc>
      </w:tr>
      <w:tr w:rsidR="005A4559" w:rsidRPr="001813F1" w:rsidTr="00EA43B3">
        <w:tc>
          <w:tcPr>
            <w:tcW w:w="4677" w:type="dxa"/>
          </w:tcPr>
          <w:p w:rsidR="005A4559" w:rsidRPr="001813F1" w:rsidRDefault="005A4559" w:rsidP="002A2F95">
            <w:pPr>
              <w:jc w:val="both"/>
            </w:pPr>
            <w:r w:rsidRPr="001813F1">
              <w:t>Альтернатива 2</w:t>
            </w:r>
          </w:p>
          <w:p w:rsidR="005A4559" w:rsidRPr="001813F1" w:rsidRDefault="005A4559" w:rsidP="002A2F95">
            <w:pPr>
              <w:jc w:val="both"/>
            </w:pPr>
          </w:p>
        </w:tc>
        <w:tc>
          <w:tcPr>
            <w:tcW w:w="4679" w:type="dxa"/>
          </w:tcPr>
          <w:p w:rsidR="005A4559" w:rsidRPr="00F46687" w:rsidRDefault="005A4559" w:rsidP="002A2F95">
            <w:pPr>
              <w:jc w:val="center"/>
            </w:pPr>
            <w:r>
              <w:t>6 380,6**</w:t>
            </w:r>
          </w:p>
        </w:tc>
      </w:tr>
      <w:tr w:rsidR="005A4559" w:rsidRPr="001813F1" w:rsidTr="00EA43B3">
        <w:tc>
          <w:tcPr>
            <w:tcW w:w="4677" w:type="dxa"/>
          </w:tcPr>
          <w:p w:rsidR="005A4559" w:rsidRPr="001813F1" w:rsidRDefault="005A4559" w:rsidP="002A2F95">
            <w:pPr>
              <w:jc w:val="both"/>
            </w:pPr>
            <w:r w:rsidRPr="001813F1">
              <w:t>Альтернатива 3</w:t>
            </w:r>
          </w:p>
        </w:tc>
        <w:tc>
          <w:tcPr>
            <w:tcW w:w="4679" w:type="dxa"/>
          </w:tcPr>
          <w:p w:rsidR="005A4559" w:rsidRPr="00A57BBB" w:rsidRDefault="005A4559" w:rsidP="002A2F95">
            <w:pPr>
              <w:jc w:val="center"/>
              <w:rPr>
                <w:b/>
                <w:highlight w:val="yellow"/>
              </w:rPr>
            </w:pPr>
            <w:r w:rsidRPr="00B55A9E">
              <w:rPr>
                <w:b/>
              </w:rPr>
              <w:t>-</w:t>
            </w:r>
          </w:p>
        </w:tc>
      </w:tr>
    </w:tbl>
    <w:p w:rsidR="00896C86" w:rsidRDefault="00896C86" w:rsidP="00DD7709">
      <w:pPr>
        <w:spacing w:before="40"/>
        <w:ind w:firstLine="567"/>
        <w:jc w:val="both"/>
        <w:rPr>
          <w:i/>
        </w:rPr>
      </w:pPr>
      <w:r>
        <w:rPr>
          <w:i/>
        </w:rPr>
        <w:t>______________</w:t>
      </w:r>
    </w:p>
    <w:p w:rsidR="00DD7709" w:rsidRPr="00610D3F" w:rsidRDefault="00DD7709" w:rsidP="00DD7709">
      <w:pPr>
        <w:spacing w:before="40"/>
        <w:ind w:firstLine="567"/>
        <w:jc w:val="both"/>
        <w:rPr>
          <w:i/>
        </w:rPr>
      </w:pPr>
      <w:r w:rsidRPr="00610D3F">
        <w:rPr>
          <w:i/>
        </w:rPr>
        <w:t>*</w:t>
      </w:r>
      <w:r>
        <w:rPr>
          <w:i/>
        </w:rPr>
        <w:t> </w:t>
      </w:r>
      <w:r w:rsidRPr="00610D3F">
        <w:rPr>
          <w:i/>
        </w:rPr>
        <w:t>Розрахунок кількості суб’єктів господарювання, в розрізі категорій, проведено виходячи із даних Держкомстату за 2017-2020 роки (</w:t>
      </w:r>
      <w:r w:rsidRPr="005842C3">
        <w:rPr>
          <w:i/>
        </w:rPr>
        <w:t>https://www.ukrstat.gov.ua/</w:t>
      </w:r>
      <w:r w:rsidRPr="00610D3F">
        <w:rPr>
          <w:i/>
        </w:rPr>
        <w:t xml:space="preserve">Економічна діяльність/Діяльність підприємств/Статистичний збірник «Діяльність суб’єктів великого, середнього, малого та </w:t>
      </w:r>
      <w:proofErr w:type="spellStart"/>
      <w:r w:rsidRPr="00610D3F">
        <w:rPr>
          <w:i/>
        </w:rPr>
        <w:t>мікропідприємництва</w:t>
      </w:r>
      <w:proofErr w:type="spellEnd"/>
      <w:r w:rsidRPr="00610D3F">
        <w:rPr>
          <w:i/>
        </w:rPr>
        <w:t>»/«</w:t>
      </w:r>
      <w:r w:rsidRPr="00610D3F">
        <w:rPr>
          <w:i/>
          <w:color w:val="000000"/>
        </w:rPr>
        <w:t xml:space="preserve">Кількість діючих суб’єктів великого, середнього, малого та </w:t>
      </w:r>
      <w:proofErr w:type="spellStart"/>
      <w:r w:rsidRPr="00610D3F">
        <w:rPr>
          <w:i/>
          <w:color w:val="000000"/>
        </w:rPr>
        <w:t>мікропідприємництва</w:t>
      </w:r>
      <w:proofErr w:type="spellEnd"/>
      <w:r w:rsidRPr="00610D3F">
        <w:rPr>
          <w:i/>
          <w:color w:val="000000"/>
        </w:rPr>
        <w:t xml:space="preserve"> за видами економічної діяльності у 2010-2020 р»/</w:t>
      </w:r>
      <w:r w:rsidRPr="00610D3F">
        <w:rPr>
          <w:i/>
        </w:rPr>
        <w:t>«Сільське, лісове та рибне господарство»/Вирощування зернових культур (крім рису), бобових культур і насіння олійних культур, код за КВЕД-01.11).</w:t>
      </w:r>
    </w:p>
    <w:p w:rsidR="00DD7709" w:rsidRDefault="00DD7709" w:rsidP="00DD7709">
      <w:pPr>
        <w:ind w:firstLine="567"/>
        <w:jc w:val="both"/>
        <w:rPr>
          <w:i/>
        </w:rPr>
      </w:pPr>
      <w:r w:rsidRPr="00610D3F">
        <w:rPr>
          <w:i/>
        </w:rPr>
        <w:t>Середня кількість підприємств за вищезазначений період склала 51056 одиниць</w:t>
      </w:r>
      <w:r>
        <w:rPr>
          <w:i/>
        </w:rPr>
        <w:br/>
      </w:r>
      <w:r w:rsidRPr="00610D3F">
        <w:rPr>
          <w:i/>
        </w:rPr>
        <w:t xml:space="preserve"> (100 %), в розрізі категорій: великі – 21 одиниць (0,</w:t>
      </w:r>
      <w:r>
        <w:rPr>
          <w:i/>
        </w:rPr>
        <w:t>04</w:t>
      </w:r>
      <w:r w:rsidRPr="00610D3F">
        <w:rPr>
          <w:i/>
        </w:rPr>
        <w:t xml:space="preserve"> %), середні – 1448 одиниць (2,8</w:t>
      </w:r>
      <w:r>
        <w:rPr>
          <w:i/>
        </w:rPr>
        <w:t>4</w:t>
      </w:r>
      <w:r w:rsidRPr="00610D3F">
        <w:rPr>
          <w:i/>
        </w:rPr>
        <w:t xml:space="preserve"> %), малі – 4166 одиниць (8,</w:t>
      </w:r>
      <w:r>
        <w:rPr>
          <w:i/>
        </w:rPr>
        <w:t>16</w:t>
      </w:r>
      <w:r w:rsidRPr="00610D3F">
        <w:rPr>
          <w:i/>
        </w:rPr>
        <w:t xml:space="preserve"> %) та </w:t>
      </w:r>
      <w:proofErr w:type="spellStart"/>
      <w:r w:rsidRPr="00610D3F">
        <w:rPr>
          <w:i/>
        </w:rPr>
        <w:t>мікропідприємництва</w:t>
      </w:r>
      <w:proofErr w:type="spellEnd"/>
      <w:r w:rsidRPr="00610D3F">
        <w:rPr>
          <w:i/>
        </w:rPr>
        <w:t xml:space="preserve"> – 45421 одиниц</w:t>
      </w:r>
      <w:r>
        <w:rPr>
          <w:i/>
        </w:rPr>
        <w:t>і</w:t>
      </w:r>
      <w:r w:rsidRPr="00610D3F">
        <w:rPr>
          <w:i/>
        </w:rPr>
        <w:t xml:space="preserve"> (8</w:t>
      </w:r>
      <w:r>
        <w:rPr>
          <w:i/>
        </w:rPr>
        <w:t>8,96</w:t>
      </w:r>
      <w:r w:rsidRPr="00610D3F">
        <w:rPr>
          <w:i/>
        </w:rPr>
        <w:t xml:space="preserve"> %).</w:t>
      </w:r>
    </w:p>
    <w:p w:rsidR="00DD7709" w:rsidRDefault="00DD7709" w:rsidP="00014DA9">
      <w:pPr>
        <w:ind w:firstLine="567"/>
        <w:jc w:val="both"/>
        <w:rPr>
          <w:i/>
        </w:rPr>
      </w:pPr>
      <w:r w:rsidRPr="005842C3">
        <w:rPr>
          <w:i/>
        </w:rPr>
        <w:t>https://www.ukrstat.gov.ua/</w:t>
      </w:r>
      <w:r>
        <w:rPr>
          <w:i/>
        </w:rPr>
        <w:t>Публікації. Статистичний збірник «Сільське господарство України» 2020 рік. Рослинництво. Пункт 4.12. «</w:t>
      </w:r>
      <w:r w:rsidRPr="005842C3">
        <w:rPr>
          <w:i/>
        </w:rPr>
        <w:t>Групування підприємств за розмірами зібраної площі основних сільського</w:t>
      </w:r>
      <w:r>
        <w:rPr>
          <w:i/>
        </w:rPr>
        <w:t>сподарських культур у 2020 році», кількість підприємств, які здійснюють вирощування пшениці у 2020 році склала 24016 одиниць.</w:t>
      </w:r>
    </w:p>
    <w:p w:rsidR="00DD7709" w:rsidRDefault="00DD7709" w:rsidP="00014DA9">
      <w:pPr>
        <w:ind w:firstLine="567"/>
        <w:jc w:val="both"/>
        <w:rPr>
          <w:i/>
        </w:rPr>
      </w:pPr>
      <w:r>
        <w:rPr>
          <w:i/>
        </w:rPr>
        <w:t>Відповідно</w:t>
      </w:r>
      <w:r w:rsidRPr="00610D3F">
        <w:rPr>
          <w:i/>
        </w:rPr>
        <w:t xml:space="preserve">: великі – </w:t>
      </w:r>
      <w:r>
        <w:rPr>
          <w:i/>
        </w:rPr>
        <w:t>9</w:t>
      </w:r>
      <w:r w:rsidRPr="00610D3F">
        <w:rPr>
          <w:i/>
        </w:rPr>
        <w:t xml:space="preserve"> одиниць (0,04 %), середні – </w:t>
      </w:r>
      <w:r>
        <w:rPr>
          <w:i/>
        </w:rPr>
        <w:t>682</w:t>
      </w:r>
      <w:r w:rsidRPr="00610D3F">
        <w:rPr>
          <w:i/>
        </w:rPr>
        <w:t xml:space="preserve"> одиниць (2,8</w:t>
      </w:r>
      <w:r>
        <w:rPr>
          <w:i/>
        </w:rPr>
        <w:t>4</w:t>
      </w:r>
      <w:r w:rsidRPr="00610D3F">
        <w:rPr>
          <w:i/>
        </w:rPr>
        <w:t xml:space="preserve"> %), малі – </w:t>
      </w:r>
      <w:r>
        <w:rPr>
          <w:i/>
        </w:rPr>
        <w:t>1960</w:t>
      </w:r>
      <w:r w:rsidRPr="00610D3F">
        <w:rPr>
          <w:i/>
        </w:rPr>
        <w:t xml:space="preserve"> одиниць (8,</w:t>
      </w:r>
      <w:r>
        <w:rPr>
          <w:i/>
        </w:rPr>
        <w:t>16</w:t>
      </w:r>
      <w:r w:rsidRPr="00610D3F">
        <w:rPr>
          <w:i/>
        </w:rPr>
        <w:t xml:space="preserve"> %) та </w:t>
      </w:r>
      <w:proofErr w:type="spellStart"/>
      <w:r w:rsidRPr="00610D3F">
        <w:rPr>
          <w:i/>
        </w:rPr>
        <w:t>мікропідприємництва</w:t>
      </w:r>
      <w:proofErr w:type="spellEnd"/>
      <w:r w:rsidRPr="00610D3F">
        <w:rPr>
          <w:i/>
        </w:rPr>
        <w:t xml:space="preserve"> –</w:t>
      </w:r>
      <w:r>
        <w:rPr>
          <w:i/>
        </w:rPr>
        <w:t>21365</w:t>
      </w:r>
      <w:r w:rsidRPr="00610D3F">
        <w:rPr>
          <w:i/>
        </w:rPr>
        <w:t xml:space="preserve"> одиниць (</w:t>
      </w:r>
      <w:r>
        <w:rPr>
          <w:i/>
        </w:rPr>
        <w:t>88,96</w:t>
      </w:r>
      <w:r w:rsidRPr="00610D3F">
        <w:rPr>
          <w:i/>
        </w:rPr>
        <w:t xml:space="preserve"> %).</w:t>
      </w:r>
    </w:p>
    <w:p w:rsidR="00236938" w:rsidRPr="00014DA9" w:rsidRDefault="00014DA9" w:rsidP="00014DA9">
      <w:pPr>
        <w:ind w:firstLine="567"/>
        <w:jc w:val="both"/>
        <w:rPr>
          <w:i/>
        </w:rPr>
      </w:pPr>
      <w:r w:rsidRPr="00014DA9">
        <w:rPr>
          <w:i/>
        </w:rPr>
        <w:t>Оцінка впливу на сферу інтересів страхових компаній здійснювалася виходячи із прогнозних даних Національного банку України щодо сільськогосподарського страхування за 2021 рік.</w:t>
      </w:r>
    </w:p>
    <w:p w:rsidR="002639EC" w:rsidRPr="00DA1BC7" w:rsidRDefault="005A4559" w:rsidP="002639EC">
      <w:pPr>
        <w:pStyle w:val="aff0"/>
        <w:spacing w:before="120"/>
        <w:ind w:left="0" w:firstLine="567"/>
        <w:jc w:val="both"/>
        <w:rPr>
          <w:i/>
        </w:rPr>
      </w:pPr>
      <w:r>
        <w:rPr>
          <w:i/>
        </w:rPr>
        <w:t>*</w:t>
      </w:r>
      <w:r w:rsidR="002639EC" w:rsidRPr="00DA1BC7">
        <w:rPr>
          <w:i/>
        </w:rPr>
        <w:t xml:space="preserve">*Сумарні витрати за Альтернативою 2 </w:t>
      </w:r>
      <w:r w:rsidR="002639EC">
        <w:rPr>
          <w:i/>
        </w:rPr>
        <w:t>розраховані виходячи зі</w:t>
      </w:r>
      <w:r w:rsidR="002639EC" w:rsidRPr="00DA1BC7">
        <w:rPr>
          <w:i/>
        </w:rPr>
        <w:t xml:space="preserve"> </w:t>
      </w:r>
      <w:r w:rsidR="002639EC">
        <w:rPr>
          <w:i/>
        </w:rPr>
        <w:t xml:space="preserve">сталих </w:t>
      </w:r>
      <w:r w:rsidR="002639EC" w:rsidRPr="00DA1BC7">
        <w:rPr>
          <w:i/>
        </w:rPr>
        <w:t xml:space="preserve">сумарних витрат за Альтернативою 1 </w:t>
      </w:r>
      <w:r w:rsidR="002639EC">
        <w:rPr>
          <w:i/>
        </w:rPr>
        <w:t>та</w:t>
      </w:r>
      <w:r w:rsidR="002639EC" w:rsidRPr="00DA1BC7">
        <w:rPr>
          <w:i/>
        </w:rPr>
        <w:t xml:space="preserve"> витрат</w:t>
      </w:r>
      <w:r w:rsidR="002639EC">
        <w:rPr>
          <w:i/>
        </w:rPr>
        <w:t xml:space="preserve"> на розробку страховиком</w:t>
      </w:r>
      <w:r w:rsidR="002639EC" w:rsidRPr="00DA1BC7">
        <w:rPr>
          <w:i/>
        </w:rPr>
        <w:t xml:space="preserve"> страхового продукту </w:t>
      </w:r>
      <w:r w:rsidR="002639EC">
        <w:rPr>
          <w:i/>
        </w:rPr>
        <w:br/>
        <w:t>3</w:t>
      </w:r>
      <w:r w:rsidR="002639EC" w:rsidRPr="00DA1BC7">
        <w:rPr>
          <w:i/>
        </w:rPr>
        <w:t>0 днів (31 274 грн</w:t>
      </w:r>
      <w:r w:rsidR="002639EC">
        <w:rPr>
          <w:i/>
        </w:rPr>
        <w:t>/20 днів</w:t>
      </w:r>
      <w:r w:rsidR="002639EC" w:rsidRPr="00DA1BC7">
        <w:rPr>
          <w:i/>
        </w:rPr>
        <w:t xml:space="preserve">) </w:t>
      </w:r>
      <w:r w:rsidR="002639EC" w:rsidRPr="00E8409D">
        <w:rPr>
          <w:i/>
          <w:sz w:val="20"/>
          <w:szCs w:val="20"/>
        </w:rPr>
        <w:t>Х</w:t>
      </w:r>
      <w:r w:rsidR="002639EC" w:rsidRPr="00DA1BC7">
        <w:rPr>
          <w:i/>
        </w:rPr>
        <w:t xml:space="preserve">14 страхових компаній, відповідно </w:t>
      </w:r>
      <w:r w:rsidR="002639EC">
        <w:rPr>
          <w:i/>
        </w:rPr>
        <w:t>656,7</w:t>
      </w:r>
      <w:r w:rsidR="002639EC" w:rsidRPr="00DA1BC7">
        <w:rPr>
          <w:i/>
        </w:rPr>
        <w:t xml:space="preserve"> тис</w:t>
      </w:r>
      <w:r w:rsidR="002639EC">
        <w:rPr>
          <w:i/>
        </w:rPr>
        <w:t>.</w:t>
      </w:r>
      <w:r w:rsidR="002639EC" w:rsidRPr="00DA1BC7">
        <w:rPr>
          <w:i/>
        </w:rPr>
        <w:t xml:space="preserve"> гривень.</w:t>
      </w:r>
    </w:p>
    <w:p w:rsidR="004C101B" w:rsidRDefault="004C101B" w:rsidP="004C101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ВИТРАТИ</w:t>
      </w:r>
      <w:r>
        <w:rPr>
          <w:bCs/>
          <w:sz w:val="28"/>
          <w:szCs w:val="28"/>
        </w:rPr>
        <w:br/>
        <w:t>на одного суб</w:t>
      </w:r>
      <w:r w:rsidRPr="000E2FF9">
        <w:rPr>
          <w:bCs/>
          <w:sz w:val="28"/>
          <w:szCs w:val="28"/>
        </w:rPr>
        <w:t xml:space="preserve">’єкта господарювання великого і середнього підприємництва, </w:t>
      </w:r>
    </w:p>
    <w:p w:rsidR="004C101B" w:rsidRPr="000E2FF9" w:rsidRDefault="004C101B" w:rsidP="004C101B">
      <w:pPr>
        <w:jc w:val="center"/>
      </w:pPr>
      <w:r w:rsidRPr="000E2FF9">
        <w:rPr>
          <w:bCs/>
          <w:sz w:val="28"/>
          <w:szCs w:val="28"/>
        </w:rPr>
        <w:t xml:space="preserve">які виникають внаслідок дії регуляторного </w:t>
      </w:r>
      <w:proofErr w:type="spellStart"/>
      <w:r w:rsidRPr="000E2FF9">
        <w:rPr>
          <w:bCs/>
          <w:sz w:val="28"/>
          <w:szCs w:val="28"/>
        </w:rPr>
        <w:t>акта</w:t>
      </w:r>
      <w:proofErr w:type="spellEnd"/>
    </w:p>
    <w:p w:rsidR="004C101B" w:rsidRDefault="004C101B" w:rsidP="004C101B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21"/>
        <w:gridCol w:w="5747"/>
        <w:gridCol w:w="1171"/>
        <w:gridCol w:w="1290"/>
      </w:tblGrid>
      <w:tr w:rsidR="004C101B" w:rsidRPr="00E820E7" w:rsidTr="009D4943">
        <w:tc>
          <w:tcPr>
            <w:tcW w:w="738" w:type="pct"/>
            <w:vAlign w:val="center"/>
          </w:tcPr>
          <w:p w:rsidR="004C101B" w:rsidRPr="00E820E7" w:rsidRDefault="004C101B" w:rsidP="00EB5E80">
            <w:pPr>
              <w:jc w:val="center"/>
              <w:rPr>
                <w:lang w:eastAsia="uk-UA"/>
              </w:rPr>
            </w:pPr>
            <w:r w:rsidRPr="00E820E7">
              <w:rPr>
                <w:lang w:eastAsia="uk-UA"/>
              </w:rPr>
              <w:t>Порядковий номер</w:t>
            </w:r>
          </w:p>
        </w:tc>
        <w:tc>
          <w:tcPr>
            <w:tcW w:w="2984" w:type="pct"/>
            <w:vAlign w:val="center"/>
          </w:tcPr>
          <w:p w:rsidR="004C101B" w:rsidRPr="00E820E7" w:rsidRDefault="004C101B" w:rsidP="00EB5E80">
            <w:pPr>
              <w:jc w:val="center"/>
              <w:rPr>
                <w:lang w:eastAsia="uk-UA"/>
              </w:rPr>
            </w:pPr>
            <w:r w:rsidRPr="00E820E7">
              <w:rPr>
                <w:lang w:eastAsia="uk-UA"/>
              </w:rPr>
              <w:t>Витрати</w:t>
            </w:r>
          </w:p>
        </w:tc>
        <w:tc>
          <w:tcPr>
            <w:tcW w:w="608" w:type="pct"/>
            <w:vAlign w:val="center"/>
          </w:tcPr>
          <w:p w:rsidR="004C101B" w:rsidRPr="00E820E7" w:rsidRDefault="004C101B" w:rsidP="00EB5E80">
            <w:pPr>
              <w:jc w:val="center"/>
              <w:rPr>
                <w:lang w:eastAsia="uk-UA"/>
              </w:rPr>
            </w:pPr>
            <w:r w:rsidRPr="00E820E7">
              <w:rPr>
                <w:lang w:eastAsia="uk-UA"/>
              </w:rPr>
              <w:t>За перший рік</w:t>
            </w:r>
          </w:p>
        </w:tc>
        <w:tc>
          <w:tcPr>
            <w:tcW w:w="670" w:type="pct"/>
            <w:vAlign w:val="center"/>
          </w:tcPr>
          <w:p w:rsidR="004C101B" w:rsidRPr="00E820E7" w:rsidRDefault="004C101B" w:rsidP="00EB5E80">
            <w:pPr>
              <w:jc w:val="center"/>
              <w:rPr>
                <w:lang w:eastAsia="uk-UA"/>
              </w:rPr>
            </w:pPr>
            <w:r w:rsidRPr="00E820E7">
              <w:rPr>
                <w:lang w:eastAsia="uk-UA"/>
              </w:rPr>
              <w:t>За п’ять років</w:t>
            </w:r>
          </w:p>
        </w:tc>
      </w:tr>
      <w:tr w:rsidR="004C101B" w:rsidRPr="00E820E7" w:rsidTr="009D4943">
        <w:tc>
          <w:tcPr>
            <w:tcW w:w="738" w:type="pct"/>
          </w:tcPr>
          <w:p w:rsidR="004C101B" w:rsidRPr="00E820E7" w:rsidRDefault="004C101B" w:rsidP="00EB5E80">
            <w:pPr>
              <w:jc w:val="center"/>
              <w:rPr>
                <w:lang w:eastAsia="uk-UA"/>
              </w:rPr>
            </w:pPr>
            <w:r w:rsidRPr="00E820E7">
              <w:rPr>
                <w:lang w:eastAsia="uk-UA"/>
              </w:rPr>
              <w:t>1</w:t>
            </w:r>
          </w:p>
        </w:tc>
        <w:tc>
          <w:tcPr>
            <w:tcW w:w="2984" w:type="pct"/>
          </w:tcPr>
          <w:p w:rsidR="004C101B" w:rsidRPr="00E820E7" w:rsidRDefault="004C101B" w:rsidP="00EB5E80">
            <w:pPr>
              <w:ind w:firstLine="249"/>
              <w:jc w:val="both"/>
              <w:rPr>
                <w:lang w:eastAsia="uk-UA"/>
              </w:rPr>
            </w:pPr>
            <w:r w:rsidRPr="00E820E7">
              <w:rPr>
                <w:lang w:eastAsia="uk-UA"/>
              </w:rPr>
              <w:t>Витрати на придбання основних фондів, обладнання та приладів, сервісне обслуговування, навчання</w:t>
            </w:r>
            <w:r>
              <w:rPr>
                <w:lang w:eastAsia="uk-UA"/>
              </w:rPr>
              <w:t> / пі</w:t>
            </w:r>
            <w:r w:rsidRPr="00E820E7">
              <w:rPr>
                <w:lang w:eastAsia="uk-UA"/>
              </w:rPr>
              <w:t>двищення кваліфікації персоналу тощо, гривень</w:t>
            </w:r>
          </w:p>
        </w:tc>
        <w:tc>
          <w:tcPr>
            <w:tcW w:w="608" w:type="pct"/>
            <w:vAlign w:val="center"/>
          </w:tcPr>
          <w:p w:rsidR="004C101B" w:rsidRPr="00E820E7" w:rsidRDefault="004C101B" w:rsidP="00EB5E80">
            <w:pPr>
              <w:jc w:val="center"/>
              <w:rPr>
                <w:lang w:eastAsia="uk-UA"/>
              </w:rPr>
            </w:pPr>
            <w:r w:rsidRPr="00E820E7">
              <w:rPr>
                <w:lang w:eastAsia="uk-UA"/>
              </w:rPr>
              <w:t>−</w:t>
            </w:r>
          </w:p>
        </w:tc>
        <w:tc>
          <w:tcPr>
            <w:tcW w:w="670" w:type="pct"/>
            <w:vAlign w:val="center"/>
          </w:tcPr>
          <w:p w:rsidR="004C101B" w:rsidRPr="00E820E7" w:rsidRDefault="004C101B" w:rsidP="00EB5E80">
            <w:pPr>
              <w:jc w:val="center"/>
              <w:rPr>
                <w:lang w:eastAsia="uk-UA"/>
              </w:rPr>
            </w:pPr>
            <w:r w:rsidRPr="00E820E7">
              <w:rPr>
                <w:lang w:eastAsia="uk-UA"/>
              </w:rPr>
              <w:t>−</w:t>
            </w:r>
          </w:p>
        </w:tc>
      </w:tr>
      <w:tr w:rsidR="004C101B" w:rsidRPr="00E820E7" w:rsidTr="009D4943">
        <w:tc>
          <w:tcPr>
            <w:tcW w:w="738" w:type="pct"/>
          </w:tcPr>
          <w:p w:rsidR="004C101B" w:rsidRPr="00E820E7" w:rsidRDefault="004C101B" w:rsidP="00EB5E80">
            <w:pPr>
              <w:jc w:val="center"/>
              <w:rPr>
                <w:lang w:eastAsia="uk-UA"/>
              </w:rPr>
            </w:pPr>
            <w:r w:rsidRPr="00E820E7">
              <w:rPr>
                <w:lang w:eastAsia="uk-UA"/>
              </w:rPr>
              <w:t>2</w:t>
            </w:r>
          </w:p>
        </w:tc>
        <w:tc>
          <w:tcPr>
            <w:tcW w:w="2984" w:type="pct"/>
          </w:tcPr>
          <w:p w:rsidR="004C101B" w:rsidRPr="00E820E7" w:rsidRDefault="004C101B" w:rsidP="00EB5E80">
            <w:pPr>
              <w:ind w:firstLine="249"/>
              <w:jc w:val="both"/>
              <w:rPr>
                <w:lang w:eastAsia="uk-UA"/>
              </w:rPr>
            </w:pPr>
            <w:r w:rsidRPr="00E820E7">
              <w:rPr>
                <w:lang w:eastAsia="uk-UA"/>
              </w:rPr>
              <w:t>Податки та збори (зміна розміру податків</w:t>
            </w:r>
            <w:r>
              <w:rPr>
                <w:lang w:eastAsia="uk-UA"/>
              </w:rPr>
              <w:t> / збо</w:t>
            </w:r>
            <w:r w:rsidRPr="00E820E7">
              <w:rPr>
                <w:lang w:eastAsia="uk-UA"/>
              </w:rPr>
              <w:t>рів, виникнення необхідності у сплаті податків</w:t>
            </w:r>
            <w:r>
              <w:rPr>
                <w:lang w:eastAsia="uk-UA"/>
              </w:rPr>
              <w:t> </w:t>
            </w:r>
            <w:r w:rsidRPr="00E820E7">
              <w:rPr>
                <w:lang w:eastAsia="uk-UA"/>
              </w:rPr>
              <w:t>/</w:t>
            </w:r>
            <w:r>
              <w:rPr>
                <w:lang w:eastAsia="uk-UA"/>
              </w:rPr>
              <w:t> </w:t>
            </w:r>
            <w:r w:rsidRPr="00E820E7">
              <w:rPr>
                <w:lang w:eastAsia="uk-UA"/>
              </w:rPr>
              <w:t>зборів), гривень</w:t>
            </w:r>
          </w:p>
        </w:tc>
        <w:tc>
          <w:tcPr>
            <w:tcW w:w="608" w:type="pct"/>
            <w:vAlign w:val="center"/>
          </w:tcPr>
          <w:p w:rsidR="004C101B" w:rsidRPr="00E820E7" w:rsidRDefault="004C101B" w:rsidP="00EB5E80">
            <w:pPr>
              <w:jc w:val="center"/>
              <w:rPr>
                <w:lang w:eastAsia="uk-UA"/>
              </w:rPr>
            </w:pPr>
            <w:r w:rsidRPr="00E820E7">
              <w:rPr>
                <w:lang w:eastAsia="uk-UA"/>
              </w:rPr>
              <w:t>−</w:t>
            </w:r>
          </w:p>
        </w:tc>
        <w:tc>
          <w:tcPr>
            <w:tcW w:w="670" w:type="pct"/>
            <w:vAlign w:val="center"/>
          </w:tcPr>
          <w:p w:rsidR="004C101B" w:rsidRPr="00E820E7" w:rsidRDefault="004C101B" w:rsidP="00EB5E80">
            <w:pPr>
              <w:jc w:val="center"/>
              <w:rPr>
                <w:lang w:eastAsia="uk-UA"/>
              </w:rPr>
            </w:pPr>
            <w:r w:rsidRPr="00E820E7">
              <w:rPr>
                <w:lang w:eastAsia="uk-UA"/>
              </w:rPr>
              <w:t>−</w:t>
            </w:r>
          </w:p>
        </w:tc>
      </w:tr>
      <w:tr w:rsidR="004C101B" w:rsidRPr="00E820E7" w:rsidTr="009D4943">
        <w:tc>
          <w:tcPr>
            <w:tcW w:w="738" w:type="pct"/>
          </w:tcPr>
          <w:p w:rsidR="004C101B" w:rsidRPr="00E820E7" w:rsidRDefault="004C101B" w:rsidP="00EB5E80">
            <w:pPr>
              <w:jc w:val="center"/>
              <w:rPr>
                <w:lang w:eastAsia="uk-UA"/>
              </w:rPr>
            </w:pPr>
            <w:r w:rsidRPr="00E820E7">
              <w:rPr>
                <w:lang w:eastAsia="uk-UA"/>
              </w:rPr>
              <w:t>3</w:t>
            </w:r>
          </w:p>
        </w:tc>
        <w:tc>
          <w:tcPr>
            <w:tcW w:w="2984" w:type="pct"/>
          </w:tcPr>
          <w:p w:rsidR="004C101B" w:rsidRPr="00E820E7" w:rsidRDefault="004C101B" w:rsidP="00EB5E80">
            <w:pPr>
              <w:ind w:firstLine="249"/>
              <w:jc w:val="both"/>
              <w:rPr>
                <w:lang w:eastAsia="uk-UA"/>
              </w:rPr>
            </w:pPr>
            <w:r w:rsidRPr="00E820E7">
              <w:rPr>
                <w:lang w:eastAsia="uk-UA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608" w:type="pct"/>
            <w:vAlign w:val="center"/>
          </w:tcPr>
          <w:p w:rsidR="004C101B" w:rsidRPr="00E820E7" w:rsidRDefault="004C101B" w:rsidP="00EB5E80">
            <w:pPr>
              <w:jc w:val="center"/>
              <w:rPr>
                <w:lang w:eastAsia="uk-UA"/>
              </w:rPr>
            </w:pPr>
            <w:r w:rsidRPr="00E820E7">
              <w:rPr>
                <w:lang w:eastAsia="uk-UA"/>
              </w:rPr>
              <w:t>−</w:t>
            </w:r>
          </w:p>
        </w:tc>
        <w:tc>
          <w:tcPr>
            <w:tcW w:w="670" w:type="pct"/>
            <w:vAlign w:val="center"/>
          </w:tcPr>
          <w:p w:rsidR="004C101B" w:rsidRPr="00E820E7" w:rsidRDefault="004C101B" w:rsidP="00EB5E80">
            <w:pPr>
              <w:jc w:val="center"/>
              <w:rPr>
                <w:lang w:eastAsia="uk-UA"/>
              </w:rPr>
            </w:pPr>
            <w:r w:rsidRPr="00E820E7">
              <w:rPr>
                <w:lang w:eastAsia="uk-UA"/>
              </w:rPr>
              <w:t>−</w:t>
            </w:r>
          </w:p>
        </w:tc>
      </w:tr>
      <w:tr w:rsidR="004C101B" w:rsidRPr="00E820E7" w:rsidTr="009D4943">
        <w:tc>
          <w:tcPr>
            <w:tcW w:w="738" w:type="pct"/>
          </w:tcPr>
          <w:p w:rsidR="004C101B" w:rsidRPr="00E820E7" w:rsidRDefault="004C101B" w:rsidP="00EB5E80">
            <w:pPr>
              <w:jc w:val="center"/>
              <w:rPr>
                <w:lang w:eastAsia="uk-UA"/>
              </w:rPr>
            </w:pPr>
            <w:r w:rsidRPr="00E820E7">
              <w:rPr>
                <w:lang w:eastAsia="uk-UA"/>
              </w:rPr>
              <w:t>4</w:t>
            </w:r>
          </w:p>
        </w:tc>
        <w:tc>
          <w:tcPr>
            <w:tcW w:w="2984" w:type="pct"/>
          </w:tcPr>
          <w:p w:rsidR="004C101B" w:rsidRPr="00E820E7" w:rsidRDefault="004C101B" w:rsidP="00EB5E80">
            <w:pPr>
              <w:ind w:firstLine="249"/>
              <w:jc w:val="both"/>
              <w:rPr>
                <w:lang w:eastAsia="uk-UA"/>
              </w:rPr>
            </w:pPr>
            <w:r w:rsidRPr="00E820E7">
              <w:rPr>
                <w:lang w:eastAsia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</w:t>
            </w:r>
            <w:r>
              <w:rPr>
                <w:lang w:eastAsia="uk-UA"/>
              </w:rPr>
              <w:t> </w:t>
            </w:r>
            <w:r w:rsidRPr="00E820E7">
              <w:rPr>
                <w:lang w:eastAsia="uk-UA"/>
              </w:rPr>
              <w:t>/</w:t>
            </w:r>
            <w:r>
              <w:rPr>
                <w:lang w:eastAsia="uk-UA"/>
              </w:rPr>
              <w:t> </w:t>
            </w:r>
            <w:r w:rsidRPr="00E820E7">
              <w:rPr>
                <w:lang w:eastAsia="uk-UA"/>
              </w:rPr>
              <w:t>приписів тощо), гривень</w:t>
            </w:r>
          </w:p>
        </w:tc>
        <w:tc>
          <w:tcPr>
            <w:tcW w:w="608" w:type="pct"/>
            <w:vAlign w:val="center"/>
          </w:tcPr>
          <w:p w:rsidR="004C101B" w:rsidRPr="00E820E7" w:rsidRDefault="004C101B" w:rsidP="00EB5E80">
            <w:pPr>
              <w:jc w:val="center"/>
              <w:rPr>
                <w:lang w:eastAsia="uk-UA"/>
              </w:rPr>
            </w:pPr>
            <w:r w:rsidRPr="00E820E7">
              <w:rPr>
                <w:lang w:eastAsia="uk-UA"/>
              </w:rPr>
              <w:t>−</w:t>
            </w:r>
          </w:p>
        </w:tc>
        <w:tc>
          <w:tcPr>
            <w:tcW w:w="670" w:type="pct"/>
            <w:vAlign w:val="center"/>
          </w:tcPr>
          <w:p w:rsidR="004C101B" w:rsidRPr="00E820E7" w:rsidRDefault="004C101B" w:rsidP="00EB5E80">
            <w:pPr>
              <w:jc w:val="center"/>
              <w:rPr>
                <w:lang w:eastAsia="uk-UA"/>
              </w:rPr>
            </w:pPr>
            <w:r w:rsidRPr="00E820E7">
              <w:rPr>
                <w:lang w:eastAsia="uk-UA"/>
              </w:rPr>
              <w:t>−</w:t>
            </w:r>
          </w:p>
        </w:tc>
      </w:tr>
      <w:tr w:rsidR="004C101B" w:rsidRPr="00E820E7" w:rsidTr="009D4943">
        <w:tc>
          <w:tcPr>
            <w:tcW w:w="738" w:type="pct"/>
          </w:tcPr>
          <w:p w:rsidR="004C101B" w:rsidRPr="00E820E7" w:rsidRDefault="004C101B" w:rsidP="00EB5E80">
            <w:pPr>
              <w:jc w:val="center"/>
              <w:rPr>
                <w:lang w:eastAsia="uk-UA"/>
              </w:rPr>
            </w:pPr>
            <w:r w:rsidRPr="00E820E7">
              <w:rPr>
                <w:lang w:eastAsia="uk-UA"/>
              </w:rPr>
              <w:t>5</w:t>
            </w:r>
          </w:p>
        </w:tc>
        <w:tc>
          <w:tcPr>
            <w:tcW w:w="2984" w:type="pct"/>
          </w:tcPr>
          <w:p w:rsidR="004C101B" w:rsidRDefault="004C101B" w:rsidP="00EB5E80">
            <w:pPr>
              <w:ind w:firstLine="249"/>
              <w:jc w:val="both"/>
              <w:rPr>
                <w:lang w:eastAsia="uk-UA"/>
              </w:rPr>
            </w:pPr>
            <w:r w:rsidRPr="00E820E7">
              <w:rPr>
                <w:lang w:eastAsia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</w:t>
            </w:r>
            <w:r>
              <w:rPr>
                <w:lang w:eastAsia="uk-UA"/>
              </w:rPr>
              <w:t> </w:t>
            </w:r>
            <w:r w:rsidRPr="00E820E7">
              <w:rPr>
                <w:lang w:eastAsia="uk-UA"/>
              </w:rPr>
              <w:t>/</w:t>
            </w:r>
            <w:r>
              <w:rPr>
                <w:lang w:eastAsia="uk-UA"/>
              </w:rPr>
              <w:t> </w:t>
            </w:r>
            <w:r w:rsidRPr="00E820E7">
              <w:rPr>
                <w:lang w:eastAsia="uk-UA"/>
              </w:rPr>
              <w:t>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  <w:r>
              <w:rPr>
                <w:lang w:eastAsia="uk-UA"/>
              </w:rPr>
              <w:t>, всього:</w:t>
            </w:r>
          </w:p>
          <w:p w:rsidR="004C101B" w:rsidRDefault="004C101B" w:rsidP="00EB5E80">
            <w:pPr>
              <w:ind w:firstLine="249"/>
              <w:jc w:val="both"/>
              <w:rPr>
                <w:lang w:eastAsia="uk-UA"/>
              </w:rPr>
            </w:pPr>
            <w:r w:rsidRPr="0065284D">
              <w:rPr>
                <w:u w:val="single"/>
                <w:lang w:eastAsia="uk-UA"/>
              </w:rPr>
              <w:t>Витрати страхувальника*</w:t>
            </w:r>
            <w:r w:rsidRPr="0065284D">
              <w:rPr>
                <w:lang w:eastAsia="uk-UA"/>
              </w:rPr>
              <w:t>:</w:t>
            </w:r>
            <w:r>
              <w:rPr>
                <w:lang w:eastAsia="uk-UA"/>
              </w:rPr>
              <w:t xml:space="preserve"> </w:t>
            </w:r>
          </w:p>
          <w:p w:rsidR="004C101B" w:rsidRPr="00E4645C" w:rsidRDefault="004C101B" w:rsidP="00EB5E80">
            <w:pPr>
              <w:keepNext/>
              <w:widowControl w:val="0"/>
              <w:shd w:val="clear" w:color="auto" w:fill="FFFFFF"/>
              <w:ind w:firstLine="249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>з</w:t>
            </w:r>
            <w:r w:rsidRPr="00E4645C">
              <w:rPr>
                <w:iCs/>
                <w:color w:val="000000"/>
              </w:rPr>
              <w:t xml:space="preserve">аповнення та подання </w:t>
            </w:r>
            <w:r w:rsidRPr="000A4BBB">
              <w:rPr>
                <w:iCs/>
                <w:color w:val="000000"/>
              </w:rPr>
              <w:t>заяви на страхування</w:t>
            </w:r>
            <w:r>
              <w:rPr>
                <w:iCs/>
                <w:color w:val="000000"/>
              </w:rPr>
              <w:t xml:space="preserve"> </w:t>
            </w:r>
            <w:r w:rsidRPr="000A4BBB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        </w:t>
            </w:r>
            <w:r>
              <w:rPr>
                <w:iCs/>
                <w:color w:val="000000"/>
              </w:rPr>
              <w:br/>
            </w:r>
            <w:r w:rsidRPr="000A4BBB">
              <w:rPr>
                <w:i/>
                <w:iCs/>
                <w:color w:val="000000"/>
              </w:rPr>
              <w:t>(</w:t>
            </w:r>
            <w:r>
              <w:rPr>
                <w:i/>
                <w:iCs/>
                <w:color w:val="000000"/>
              </w:rPr>
              <w:t>3</w:t>
            </w:r>
            <w:r w:rsidRPr="000A4BBB">
              <w:rPr>
                <w:i/>
                <w:iCs/>
                <w:color w:val="000000"/>
              </w:rPr>
              <w:t xml:space="preserve"> год Х </w:t>
            </w:r>
            <w:r>
              <w:rPr>
                <w:i/>
                <w:iCs/>
                <w:color w:val="000000"/>
              </w:rPr>
              <w:t>90,4</w:t>
            </w:r>
            <w:r w:rsidRPr="000A4BBB">
              <w:rPr>
                <w:i/>
                <w:iCs/>
                <w:color w:val="000000"/>
              </w:rPr>
              <w:t xml:space="preserve"> грн</w:t>
            </w:r>
            <w:r>
              <w:rPr>
                <w:i/>
                <w:iCs/>
                <w:color w:val="000000"/>
              </w:rPr>
              <w:t xml:space="preserve"> Х );</w:t>
            </w:r>
          </w:p>
          <w:p w:rsidR="004C101B" w:rsidRPr="00E4645C" w:rsidRDefault="004C101B" w:rsidP="00EB5E80">
            <w:pPr>
              <w:keepNext/>
              <w:widowControl w:val="0"/>
              <w:shd w:val="clear" w:color="auto" w:fill="FFFFFF"/>
              <w:ind w:firstLine="249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огляд посівів </w:t>
            </w:r>
            <w:r w:rsidRPr="00E4645C">
              <w:rPr>
                <w:iCs/>
                <w:color w:val="000000"/>
              </w:rPr>
              <w:t xml:space="preserve">та підписання  </w:t>
            </w:r>
            <w:r>
              <w:rPr>
                <w:iCs/>
                <w:color w:val="000000"/>
              </w:rPr>
              <w:t>А</w:t>
            </w:r>
            <w:r w:rsidRPr="00E4645C">
              <w:rPr>
                <w:iCs/>
                <w:color w:val="000000"/>
              </w:rPr>
              <w:t>кта огляду та</w:t>
            </w:r>
            <w:r>
              <w:rPr>
                <w:iCs/>
                <w:color w:val="000000"/>
              </w:rPr>
              <w:t xml:space="preserve"> П</w:t>
            </w:r>
            <w:r w:rsidRPr="00E4645C">
              <w:rPr>
                <w:iCs/>
                <w:color w:val="000000"/>
              </w:rPr>
              <w:t xml:space="preserve">ереліку площ посіву </w:t>
            </w:r>
            <w:r w:rsidRPr="00E4645C">
              <w:rPr>
                <w:i/>
                <w:iCs/>
                <w:color w:val="000000"/>
              </w:rPr>
              <w:t>(</w:t>
            </w:r>
            <w:r>
              <w:rPr>
                <w:i/>
                <w:iCs/>
                <w:color w:val="000000"/>
              </w:rPr>
              <w:t>8</w:t>
            </w:r>
            <w:r w:rsidRPr="00E4645C">
              <w:rPr>
                <w:i/>
                <w:iCs/>
                <w:color w:val="000000"/>
              </w:rPr>
              <w:t xml:space="preserve"> год Х </w:t>
            </w:r>
            <w:r>
              <w:rPr>
                <w:i/>
                <w:iCs/>
                <w:color w:val="000000"/>
              </w:rPr>
              <w:t>90,4</w:t>
            </w:r>
            <w:r w:rsidRPr="00E4645C">
              <w:rPr>
                <w:i/>
                <w:iCs/>
                <w:color w:val="000000"/>
              </w:rPr>
              <w:t xml:space="preserve"> грн)</w:t>
            </w:r>
            <w:r>
              <w:rPr>
                <w:i/>
                <w:iCs/>
                <w:color w:val="000000"/>
              </w:rPr>
              <w:t>;</w:t>
            </w:r>
          </w:p>
          <w:p w:rsidR="004C101B" w:rsidRPr="00E4645C" w:rsidRDefault="004C101B" w:rsidP="00EB5E80">
            <w:pPr>
              <w:keepNext/>
              <w:widowControl w:val="0"/>
              <w:shd w:val="clear" w:color="auto" w:fill="FFFFFF"/>
              <w:ind w:firstLine="249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</w:t>
            </w:r>
            <w:r w:rsidRPr="00E4645C">
              <w:rPr>
                <w:iCs/>
                <w:color w:val="000000"/>
              </w:rPr>
              <w:t xml:space="preserve">одання повідомлення про настання страхового випадку </w:t>
            </w:r>
            <w:r w:rsidRPr="00E4645C">
              <w:rPr>
                <w:i/>
                <w:iCs/>
                <w:color w:val="000000"/>
              </w:rPr>
              <w:t xml:space="preserve">(3 год Х </w:t>
            </w:r>
            <w:r>
              <w:rPr>
                <w:i/>
                <w:iCs/>
                <w:color w:val="000000"/>
              </w:rPr>
              <w:t>90,4</w:t>
            </w:r>
            <w:r w:rsidRPr="00E4645C">
              <w:rPr>
                <w:i/>
                <w:iCs/>
                <w:color w:val="000000"/>
              </w:rPr>
              <w:t xml:space="preserve"> грн</w:t>
            </w:r>
            <w:r w:rsidRPr="00E4645C">
              <w:rPr>
                <w:iCs/>
                <w:color w:val="000000"/>
              </w:rPr>
              <w:t>)</w:t>
            </w:r>
          </w:p>
          <w:p w:rsidR="004C101B" w:rsidRPr="00E4645C" w:rsidRDefault="004C101B" w:rsidP="00EB5E80">
            <w:pPr>
              <w:keepNext/>
              <w:widowControl w:val="0"/>
              <w:shd w:val="clear" w:color="auto" w:fill="FFFFFF"/>
              <w:ind w:firstLine="249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>врегулювання збитків та складання С</w:t>
            </w:r>
            <w:r w:rsidRPr="00E4645C">
              <w:rPr>
                <w:iCs/>
                <w:color w:val="000000"/>
              </w:rPr>
              <w:t xml:space="preserve">трахового </w:t>
            </w:r>
            <w:proofErr w:type="spellStart"/>
            <w:r w:rsidRPr="00E4645C">
              <w:rPr>
                <w:iCs/>
                <w:color w:val="000000"/>
              </w:rPr>
              <w:t>акта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r w:rsidRPr="00E4645C">
              <w:rPr>
                <w:i/>
                <w:iCs/>
                <w:color w:val="000000"/>
              </w:rPr>
              <w:t>(</w:t>
            </w:r>
            <w:r>
              <w:rPr>
                <w:i/>
                <w:iCs/>
                <w:color w:val="000000"/>
              </w:rPr>
              <w:t xml:space="preserve">8 </w:t>
            </w:r>
            <w:r w:rsidRPr="00E4645C">
              <w:rPr>
                <w:i/>
                <w:iCs/>
                <w:color w:val="000000"/>
              </w:rPr>
              <w:t xml:space="preserve">год Х </w:t>
            </w:r>
            <w:r>
              <w:rPr>
                <w:i/>
                <w:iCs/>
                <w:color w:val="000000"/>
              </w:rPr>
              <w:t>90,4</w:t>
            </w:r>
            <w:r w:rsidRPr="00E4645C">
              <w:rPr>
                <w:i/>
                <w:iCs/>
                <w:color w:val="000000"/>
              </w:rPr>
              <w:t xml:space="preserve"> грн)</w:t>
            </w:r>
          </w:p>
          <w:p w:rsidR="004C101B" w:rsidRPr="00E820E7" w:rsidRDefault="004C101B" w:rsidP="00EB5E80">
            <w:pPr>
              <w:keepNext/>
              <w:widowControl w:val="0"/>
              <w:shd w:val="clear" w:color="auto" w:fill="FFFFFF"/>
              <w:ind w:firstLine="249"/>
              <w:rPr>
                <w:lang w:eastAsia="uk-UA"/>
              </w:rPr>
            </w:pPr>
            <w:r>
              <w:rPr>
                <w:iCs/>
                <w:color w:val="000000"/>
              </w:rPr>
              <w:t>ф</w:t>
            </w:r>
            <w:r w:rsidRPr="00E4645C">
              <w:rPr>
                <w:iCs/>
                <w:color w:val="000000"/>
              </w:rPr>
              <w:t>ормування страхувальником пакет</w:t>
            </w:r>
            <w:r>
              <w:rPr>
                <w:iCs/>
                <w:color w:val="000000"/>
              </w:rPr>
              <w:t xml:space="preserve">а </w:t>
            </w:r>
            <w:r w:rsidRPr="00E4645C">
              <w:rPr>
                <w:lang w:eastAsia="uk-UA"/>
              </w:rPr>
              <w:t>документів для отримання страхового відшкодування (заяви, документів відповідних органів державної влади, які підтверджують факт настання страхових випадків та інші)</w:t>
            </w:r>
            <w:r>
              <w:rPr>
                <w:lang w:eastAsia="uk-UA"/>
              </w:rPr>
              <w:t xml:space="preserve"> </w:t>
            </w:r>
            <w:r w:rsidRPr="00E4645C">
              <w:rPr>
                <w:rFonts w:eastAsia="Arial"/>
                <w:i/>
                <w:spacing w:val="-8"/>
              </w:rPr>
              <w:t xml:space="preserve">(3 год Х </w:t>
            </w:r>
            <w:r>
              <w:rPr>
                <w:rFonts w:eastAsia="Arial"/>
                <w:i/>
                <w:spacing w:val="-8"/>
              </w:rPr>
              <w:t>90,4</w:t>
            </w:r>
            <w:r w:rsidRPr="00E4645C">
              <w:rPr>
                <w:rFonts w:eastAsia="Arial"/>
                <w:i/>
                <w:spacing w:val="-8"/>
              </w:rPr>
              <w:t xml:space="preserve"> грн)</w:t>
            </w:r>
            <w:r>
              <w:rPr>
                <w:rFonts w:eastAsia="Arial"/>
                <w:i/>
                <w:spacing w:val="-8"/>
              </w:rPr>
              <w:t xml:space="preserve"> </w:t>
            </w:r>
          </w:p>
        </w:tc>
        <w:tc>
          <w:tcPr>
            <w:tcW w:w="608" w:type="pct"/>
            <w:vAlign w:val="center"/>
          </w:tcPr>
          <w:p w:rsidR="004C101B" w:rsidRDefault="004C101B" w:rsidP="00EB5E80">
            <w:pPr>
              <w:jc w:val="center"/>
              <w:rPr>
                <w:lang w:eastAsia="uk-UA"/>
              </w:rPr>
            </w:pPr>
          </w:p>
          <w:p w:rsidR="004C101B" w:rsidRDefault="004C101B" w:rsidP="00EB5E80">
            <w:pPr>
              <w:jc w:val="center"/>
              <w:rPr>
                <w:lang w:eastAsia="uk-UA"/>
              </w:rPr>
            </w:pPr>
          </w:p>
          <w:p w:rsidR="004C101B" w:rsidRDefault="004C101B" w:rsidP="00EB5E80">
            <w:pPr>
              <w:jc w:val="center"/>
              <w:rPr>
                <w:lang w:eastAsia="uk-UA"/>
              </w:rPr>
            </w:pPr>
          </w:p>
          <w:p w:rsidR="004C101B" w:rsidRDefault="004C101B" w:rsidP="00EB5E80">
            <w:pPr>
              <w:jc w:val="center"/>
              <w:rPr>
                <w:lang w:eastAsia="uk-UA"/>
              </w:rPr>
            </w:pPr>
          </w:p>
          <w:p w:rsidR="004C101B" w:rsidRDefault="004C101B" w:rsidP="00EB5E80">
            <w:pPr>
              <w:jc w:val="center"/>
              <w:rPr>
                <w:lang w:eastAsia="uk-UA"/>
              </w:rPr>
            </w:pPr>
          </w:p>
          <w:p w:rsidR="004C101B" w:rsidRPr="0065284D" w:rsidRDefault="004C101B" w:rsidP="00EB5E80">
            <w:pPr>
              <w:jc w:val="center"/>
              <w:rPr>
                <w:b/>
                <w:lang w:eastAsia="uk-UA"/>
              </w:rPr>
            </w:pPr>
            <w:r w:rsidRPr="0065284D">
              <w:rPr>
                <w:b/>
                <w:lang w:eastAsia="uk-UA"/>
              </w:rPr>
              <w:t>2260,0</w:t>
            </w:r>
          </w:p>
          <w:p w:rsidR="004C101B" w:rsidRDefault="004C101B" w:rsidP="00EB5E80">
            <w:pPr>
              <w:jc w:val="center"/>
              <w:rPr>
                <w:lang w:eastAsia="uk-UA"/>
              </w:rPr>
            </w:pPr>
          </w:p>
          <w:p w:rsidR="004C101B" w:rsidRDefault="004C101B" w:rsidP="00EB5E80">
            <w:pPr>
              <w:jc w:val="center"/>
              <w:rPr>
                <w:lang w:eastAsia="uk-UA"/>
              </w:rPr>
            </w:pPr>
          </w:p>
          <w:p w:rsidR="004C101B" w:rsidRDefault="004C101B" w:rsidP="00EB5E8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271,2</w:t>
            </w:r>
          </w:p>
          <w:p w:rsidR="004C101B" w:rsidRDefault="004C101B" w:rsidP="00EB5E80">
            <w:pPr>
              <w:jc w:val="center"/>
              <w:rPr>
                <w:lang w:eastAsia="uk-UA"/>
              </w:rPr>
            </w:pPr>
          </w:p>
          <w:p w:rsidR="004C101B" w:rsidRDefault="004C101B" w:rsidP="00EB5E8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723,2</w:t>
            </w:r>
          </w:p>
          <w:p w:rsidR="004C101B" w:rsidRDefault="004C101B" w:rsidP="00EB5E80">
            <w:pPr>
              <w:jc w:val="center"/>
              <w:rPr>
                <w:lang w:eastAsia="uk-UA"/>
              </w:rPr>
            </w:pPr>
          </w:p>
          <w:p w:rsidR="004C101B" w:rsidRDefault="004C101B" w:rsidP="00EB5E8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271,2</w:t>
            </w:r>
          </w:p>
          <w:p w:rsidR="004C101B" w:rsidRDefault="004C101B" w:rsidP="00EB5E80">
            <w:pPr>
              <w:jc w:val="center"/>
              <w:rPr>
                <w:lang w:eastAsia="uk-UA"/>
              </w:rPr>
            </w:pPr>
          </w:p>
          <w:p w:rsidR="004C101B" w:rsidRDefault="004C101B" w:rsidP="00EB5E8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723,2</w:t>
            </w:r>
          </w:p>
          <w:p w:rsidR="004C101B" w:rsidRDefault="004C101B" w:rsidP="00EB5E80">
            <w:pPr>
              <w:jc w:val="center"/>
              <w:rPr>
                <w:lang w:eastAsia="uk-UA"/>
              </w:rPr>
            </w:pPr>
          </w:p>
          <w:p w:rsidR="004C101B" w:rsidRDefault="004C101B" w:rsidP="00EB5E80">
            <w:pPr>
              <w:jc w:val="center"/>
              <w:rPr>
                <w:lang w:eastAsia="uk-UA"/>
              </w:rPr>
            </w:pPr>
          </w:p>
          <w:p w:rsidR="004C101B" w:rsidRDefault="004C101B" w:rsidP="00EB5E80">
            <w:pPr>
              <w:jc w:val="center"/>
              <w:rPr>
                <w:lang w:eastAsia="uk-UA"/>
              </w:rPr>
            </w:pPr>
          </w:p>
          <w:p w:rsidR="004C101B" w:rsidRDefault="004C101B" w:rsidP="00EB5E80">
            <w:pPr>
              <w:jc w:val="center"/>
              <w:rPr>
                <w:lang w:eastAsia="uk-UA"/>
              </w:rPr>
            </w:pPr>
          </w:p>
          <w:p w:rsidR="004C101B" w:rsidRPr="00E820E7" w:rsidRDefault="004C101B" w:rsidP="00EB5E8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271,2 </w:t>
            </w:r>
          </w:p>
        </w:tc>
        <w:tc>
          <w:tcPr>
            <w:tcW w:w="670" w:type="pct"/>
            <w:vAlign w:val="center"/>
          </w:tcPr>
          <w:p w:rsidR="004C101B" w:rsidRDefault="004C101B" w:rsidP="00EB5E80">
            <w:pPr>
              <w:keepNext/>
              <w:widowControl w:val="0"/>
              <w:jc w:val="center"/>
              <w:rPr>
                <w:rFonts w:eastAsia="Arial"/>
                <w:spacing w:val="-8"/>
              </w:rPr>
            </w:pPr>
          </w:p>
          <w:p w:rsidR="004C101B" w:rsidRPr="00E4645C" w:rsidRDefault="004C101B" w:rsidP="00EB5E80">
            <w:pPr>
              <w:keepNext/>
              <w:widowControl w:val="0"/>
              <w:jc w:val="center"/>
              <w:rPr>
                <w:rFonts w:eastAsia="Arial"/>
                <w:spacing w:val="-8"/>
              </w:rPr>
            </w:pPr>
          </w:p>
          <w:p w:rsidR="004C101B" w:rsidRPr="00E4645C" w:rsidRDefault="004C101B" w:rsidP="00EB5E80">
            <w:pPr>
              <w:keepNext/>
              <w:widowControl w:val="0"/>
              <w:jc w:val="center"/>
              <w:rPr>
                <w:rFonts w:eastAsia="Arial"/>
                <w:spacing w:val="-8"/>
              </w:rPr>
            </w:pPr>
          </w:p>
          <w:p w:rsidR="004C101B" w:rsidRDefault="004C101B" w:rsidP="00EB5E80">
            <w:pPr>
              <w:keepNext/>
              <w:widowControl w:val="0"/>
              <w:jc w:val="center"/>
              <w:rPr>
                <w:rFonts w:eastAsia="Arial"/>
                <w:spacing w:val="-8"/>
              </w:rPr>
            </w:pPr>
          </w:p>
          <w:p w:rsidR="004C101B" w:rsidRDefault="004C101B" w:rsidP="00EB5E80">
            <w:pPr>
              <w:keepNext/>
              <w:widowControl w:val="0"/>
              <w:jc w:val="center"/>
              <w:rPr>
                <w:rFonts w:eastAsia="Arial"/>
                <w:spacing w:val="-8"/>
              </w:rPr>
            </w:pPr>
          </w:p>
          <w:p w:rsidR="004C101B" w:rsidRPr="0065284D" w:rsidRDefault="004C101B" w:rsidP="00EB5E80">
            <w:pPr>
              <w:keepNext/>
              <w:widowControl w:val="0"/>
              <w:jc w:val="center"/>
              <w:rPr>
                <w:rFonts w:eastAsia="Arial"/>
                <w:b/>
                <w:spacing w:val="-8"/>
              </w:rPr>
            </w:pPr>
            <w:r w:rsidRPr="0065284D">
              <w:rPr>
                <w:rFonts w:eastAsia="Arial"/>
                <w:b/>
                <w:spacing w:val="-8"/>
              </w:rPr>
              <w:t>11300,0</w:t>
            </w:r>
          </w:p>
          <w:p w:rsidR="004C101B" w:rsidRDefault="004C101B" w:rsidP="00EB5E80">
            <w:pPr>
              <w:keepNext/>
              <w:widowControl w:val="0"/>
              <w:jc w:val="center"/>
              <w:rPr>
                <w:rFonts w:eastAsia="Arial"/>
                <w:spacing w:val="-8"/>
              </w:rPr>
            </w:pPr>
          </w:p>
          <w:p w:rsidR="004C101B" w:rsidRDefault="004C101B" w:rsidP="00EB5E80">
            <w:pPr>
              <w:keepNext/>
              <w:widowControl w:val="0"/>
              <w:jc w:val="center"/>
              <w:rPr>
                <w:rFonts w:eastAsia="Arial"/>
                <w:spacing w:val="-8"/>
              </w:rPr>
            </w:pPr>
          </w:p>
          <w:p w:rsidR="004C101B" w:rsidRDefault="004C101B" w:rsidP="00EB5E80">
            <w:pPr>
              <w:keepNext/>
              <w:widowControl w:val="0"/>
              <w:jc w:val="center"/>
              <w:rPr>
                <w:rFonts w:eastAsia="Arial"/>
                <w:spacing w:val="-8"/>
              </w:rPr>
            </w:pPr>
            <w:r>
              <w:rPr>
                <w:rFonts w:eastAsia="Arial"/>
                <w:spacing w:val="-8"/>
              </w:rPr>
              <w:t>1 356,0</w:t>
            </w:r>
          </w:p>
          <w:p w:rsidR="004C101B" w:rsidRDefault="004C101B" w:rsidP="00EB5E80">
            <w:pPr>
              <w:keepNext/>
              <w:widowControl w:val="0"/>
              <w:jc w:val="center"/>
              <w:rPr>
                <w:rFonts w:eastAsia="Arial"/>
                <w:spacing w:val="-8"/>
              </w:rPr>
            </w:pPr>
          </w:p>
          <w:p w:rsidR="004C101B" w:rsidRDefault="004C101B" w:rsidP="00EB5E80">
            <w:pPr>
              <w:keepNext/>
              <w:widowControl w:val="0"/>
              <w:jc w:val="center"/>
              <w:rPr>
                <w:rFonts w:eastAsia="Arial"/>
                <w:spacing w:val="-8"/>
              </w:rPr>
            </w:pPr>
            <w:r>
              <w:rPr>
                <w:rFonts w:eastAsia="Arial"/>
                <w:spacing w:val="-8"/>
              </w:rPr>
              <w:t>3 616,0</w:t>
            </w:r>
          </w:p>
          <w:p w:rsidR="004C101B" w:rsidRDefault="004C101B" w:rsidP="00EB5E80">
            <w:pPr>
              <w:keepNext/>
              <w:widowControl w:val="0"/>
              <w:jc w:val="center"/>
              <w:rPr>
                <w:rFonts w:eastAsia="Arial"/>
                <w:spacing w:val="-8"/>
              </w:rPr>
            </w:pPr>
          </w:p>
          <w:p w:rsidR="004C101B" w:rsidRDefault="004C101B" w:rsidP="00EB5E80">
            <w:pPr>
              <w:keepNext/>
              <w:widowControl w:val="0"/>
              <w:jc w:val="center"/>
              <w:rPr>
                <w:rFonts w:eastAsia="Arial"/>
                <w:spacing w:val="-8"/>
              </w:rPr>
            </w:pPr>
            <w:r>
              <w:rPr>
                <w:rFonts w:eastAsia="Arial"/>
                <w:spacing w:val="-8"/>
              </w:rPr>
              <w:t>1356,0</w:t>
            </w:r>
          </w:p>
          <w:p w:rsidR="004C101B" w:rsidRPr="00E4645C" w:rsidRDefault="004C101B" w:rsidP="00EB5E80">
            <w:pPr>
              <w:keepNext/>
              <w:widowControl w:val="0"/>
              <w:jc w:val="center"/>
              <w:rPr>
                <w:rFonts w:eastAsia="Arial"/>
                <w:spacing w:val="-8"/>
              </w:rPr>
            </w:pPr>
          </w:p>
          <w:p w:rsidR="004C101B" w:rsidRDefault="004C101B" w:rsidP="00EB5E80">
            <w:pPr>
              <w:keepNext/>
              <w:widowControl w:val="0"/>
              <w:jc w:val="center"/>
              <w:rPr>
                <w:rFonts w:eastAsia="Arial"/>
                <w:spacing w:val="-8"/>
              </w:rPr>
            </w:pPr>
            <w:r>
              <w:rPr>
                <w:rFonts w:eastAsia="Arial"/>
                <w:spacing w:val="-8"/>
              </w:rPr>
              <w:t>3 616,0</w:t>
            </w:r>
          </w:p>
          <w:p w:rsidR="004C101B" w:rsidRPr="00E4645C" w:rsidRDefault="004C101B" w:rsidP="00EB5E80">
            <w:pPr>
              <w:keepNext/>
              <w:widowControl w:val="0"/>
              <w:jc w:val="center"/>
              <w:rPr>
                <w:rFonts w:eastAsia="Arial"/>
                <w:spacing w:val="-8"/>
              </w:rPr>
            </w:pPr>
          </w:p>
          <w:p w:rsidR="004C101B" w:rsidRPr="00E4645C" w:rsidRDefault="004C101B" w:rsidP="00EB5E80">
            <w:pPr>
              <w:keepNext/>
              <w:widowControl w:val="0"/>
              <w:jc w:val="center"/>
              <w:rPr>
                <w:rFonts w:eastAsia="Arial"/>
                <w:spacing w:val="-8"/>
              </w:rPr>
            </w:pPr>
          </w:p>
          <w:p w:rsidR="004C101B" w:rsidRDefault="004C101B" w:rsidP="00EB5E80">
            <w:pPr>
              <w:keepNext/>
              <w:widowControl w:val="0"/>
              <w:jc w:val="center"/>
              <w:rPr>
                <w:rFonts w:eastAsia="Arial"/>
                <w:spacing w:val="-8"/>
              </w:rPr>
            </w:pPr>
          </w:p>
          <w:p w:rsidR="004C101B" w:rsidRDefault="004C101B" w:rsidP="00EB5E80">
            <w:pPr>
              <w:keepNext/>
              <w:widowControl w:val="0"/>
              <w:jc w:val="center"/>
              <w:rPr>
                <w:rFonts w:eastAsia="Arial"/>
                <w:spacing w:val="-8"/>
              </w:rPr>
            </w:pPr>
          </w:p>
          <w:p w:rsidR="004C101B" w:rsidRPr="001A3DD8" w:rsidRDefault="004C101B" w:rsidP="00EB5E80">
            <w:pPr>
              <w:keepNext/>
              <w:widowControl w:val="0"/>
              <w:jc w:val="center"/>
              <w:rPr>
                <w:rFonts w:eastAsia="Arial"/>
                <w:spacing w:val="-8"/>
              </w:rPr>
            </w:pPr>
            <w:r w:rsidRPr="00E4645C">
              <w:rPr>
                <w:rFonts w:eastAsia="Arial"/>
                <w:spacing w:val="-8"/>
              </w:rPr>
              <w:t>1</w:t>
            </w:r>
            <w:r>
              <w:rPr>
                <w:rFonts w:eastAsia="Arial"/>
                <w:spacing w:val="-8"/>
              </w:rPr>
              <w:t xml:space="preserve"> 356,0 </w:t>
            </w:r>
          </w:p>
        </w:tc>
      </w:tr>
      <w:tr w:rsidR="004C101B" w:rsidRPr="00E820E7" w:rsidTr="009D4943">
        <w:tc>
          <w:tcPr>
            <w:tcW w:w="738" w:type="pct"/>
          </w:tcPr>
          <w:p w:rsidR="004C101B" w:rsidRPr="00E820E7" w:rsidRDefault="004C101B" w:rsidP="00EB5E80">
            <w:pPr>
              <w:jc w:val="center"/>
              <w:rPr>
                <w:lang w:eastAsia="uk-UA"/>
              </w:rPr>
            </w:pPr>
            <w:r w:rsidRPr="00E820E7">
              <w:rPr>
                <w:lang w:eastAsia="uk-UA"/>
              </w:rPr>
              <w:t>6</w:t>
            </w:r>
          </w:p>
        </w:tc>
        <w:tc>
          <w:tcPr>
            <w:tcW w:w="2984" w:type="pct"/>
          </w:tcPr>
          <w:p w:rsidR="004C101B" w:rsidRPr="00E820E7" w:rsidRDefault="004C101B" w:rsidP="00EB5E80">
            <w:pPr>
              <w:jc w:val="both"/>
              <w:rPr>
                <w:lang w:eastAsia="uk-UA"/>
              </w:rPr>
            </w:pPr>
            <w:r w:rsidRPr="00E820E7">
              <w:rPr>
                <w:lang w:eastAsia="uk-U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608" w:type="pct"/>
            <w:vAlign w:val="center"/>
          </w:tcPr>
          <w:p w:rsidR="004C101B" w:rsidRPr="00E820E7" w:rsidRDefault="004C101B" w:rsidP="00EB5E8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670" w:type="pct"/>
            <w:vAlign w:val="center"/>
          </w:tcPr>
          <w:p w:rsidR="004C101B" w:rsidRPr="00E820E7" w:rsidRDefault="004C101B" w:rsidP="00EB5E8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</w:tr>
      <w:tr w:rsidR="004C101B" w:rsidRPr="00E820E7" w:rsidTr="009D4943">
        <w:trPr>
          <w:trHeight w:val="566"/>
        </w:trPr>
        <w:tc>
          <w:tcPr>
            <w:tcW w:w="738" w:type="pct"/>
          </w:tcPr>
          <w:p w:rsidR="004C101B" w:rsidRPr="00E820E7" w:rsidRDefault="004C101B" w:rsidP="00EB5E80">
            <w:pPr>
              <w:jc w:val="center"/>
              <w:rPr>
                <w:lang w:eastAsia="uk-UA"/>
              </w:rPr>
            </w:pPr>
            <w:r w:rsidRPr="00E820E7">
              <w:rPr>
                <w:lang w:eastAsia="uk-UA"/>
              </w:rPr>
              <w:t>7</w:t>
            </w:r>
          </w:p>
        </w:tc>
        <w:tc>
          <w:tcPr>
            <w:tcW w:w="2984" w:type="pct"/>
          </w:tcPr>
          <w:p w:rsidR="004C101B" w:rsidRPr="00E820E7" w:rsidRDefault="004C101B" w:rsidP="00EB5E80">
            <w:pPr>
              <w:jc w:val="both"/>
              <w:rPr>
                <w:lang w:eastAsia="uk-UA"/>
              </w:rPr>
            </w:pPr>
            <w:r w:rsidRPr="00E820E7">
              <w:rPr>
                <w:lang w:eastAsia="uk-UA"/>
              </w:rPr>
              <w:t xml:space="preserve">Витрати, пов’язані із </w:t>
            </w:r>
            <w:proofErr w:type="spellStart"/>
            <w:r w:rsidRPr="00E820E7">
              <w:rPr>
                <w:lang w:eastAsia="uk-UA"/>
              </w:rPr>
              <w:t>наймом</w:t>
            </w:r>
            <w:proofErr w:type="spellEnd"/>
            <w:r w:rsidRPr="00E820E7">
              <w:rPr>
                <w:lang w:eastAsia="uk-UA"/>
              </w:rPr>
              <w:t xml:space="preserve"> додаткового персоналу, гривень</w:t>
            </w:r>
            <w:r>
              <w:rPr>
                <w:lang w:eastAsia="uk-UA"/>
              </w:rPr>
              <w:t xml:space="preserve">  </w:t>
            </w:r>
          </w:p>
        </w:tc>
        <w:tc>
          <w:tcPr>
            <w:tcW w:w="608" w:type="pct"/>
            <w:vAlign w:val="center"/>
          </w:tcPr>
          <w:p w:rsidR="004C101B" w:rsidRPr="00E820E7" w:rsidRDefault="004C101B" w:rsidP="00EB5E8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0,0 </w:t>
            </w:r>
          </w:p>
        </w:tc>
        <w:tc>
          <w:tcPr>
            <w:tcW w:w="670" w:type="pct"/>
            <w:vAlign w:val="center"/>
          </w:tcPr>
          <w:p w:rsidR="004C101B" w:rsidRPr="00E820E7" w:rsidRDefault="004C101B" w:rsidP="00EB5E8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0,0 </w:t>
            </w:r>
          </w:p>
        </w:tc>
      </w:tr>
      <w:tr w:rsidR="004C101B" w:rsidRPr="00E820E7" w:rsidTr="009D4943">
        <w:tc>
          <w:tcPr>
            <w:tcW w:w="738" w:type="pct"/>
          </w:tcPr>
          <w:p w:rsidR="004C101B" w:rsidRPr="00E820E7" w:rsidRDefault="004C101B" w:rsidP="00EB5E80">
            <w:pPr>
              <w:jc w:val="center"/>
              <w:rPr>
                <w:lang w:eastAsia="uk-UA"/>
              </w:rPr>
            </w:pPr>
            <w:r w:rsidRPr="00E820E7">
              <w:rPr>
                <w:lang w:eastAsia="uk-UA"/>
              </w:rPr>
              <w:t>8</w:t>
            </w:r>
          </w:p>
        </w:tc>
        <w:tc>
          <w:tcPr>
            <w:tcW w:w="2984" w:type="pct"/>
          </w:tcPr>
          <w:p w:rsidR="004C101B" w:rsidRPr="00B93373" w:rsidRDefault="004C101B" w:rsidP="00EB5E80">
            <w:pPr>
              <w:ind w:firstLine="274"/>
              <w:jc w:val="both"/>
              <w:rPr>
                <w:lang w:eastAsia="uk-UA"/>
              </w:rPr>
            </w:pPr>
            <w:r w:rsidRPr="00B93373">
              <w:rPr>
                <w:lang w:eastAsia="uk-UA"/>
              </w:rPr>
              <w:t xml:space="preserve">Інше, усього, </w:t>
            </w:r>
          </w:p>
          <w:p w:rsidR="004C101B" w:rsidRPr="00B93373" w:rsidRDefault="004C101B" w:rsidP="00EB5E80">
            <w:pPr>
              <w:ind w:firstLine="274"/>
              <w:jc w:val="both"/>
              <w:rPr>
                <w:lang w:eastAsia="uk-UA"/>
              </w:rPr>
            </w:pPr>
            <w:r w:rsidRPr="00B93373">
              <w:rPr>
                <w:lang w:eastAsia="uk-UA"/>
              </w:rPr>
              <w:t>у т. ч.</w:t>
            </w:r>
          </w:p>
          <w:p w:rsidR="004C101B" w:rsidRPr="00B93373" w:rsidRDefault="004C101B" w:rsidP="00EB5E80">
            <w:pPr>
              <w:ind w:firstLine="274"/>
              <w:jc w:val="both"/>
              <w:rPr>
                <w:u w:val="single"/>
                <w:lang w:eastAsia="uk-UA"/>
              </w:rPr>
            </w:pPr>
            <w:r w:rsidRPr="0065284D">
              <w:rPr>
                <w:u w:val="single"/>
                <w:lang w:eastAsia="uk-UA"/>
              </w:rPr>
              <w:t>Витрати страховика**, всього:</w:t>
            </w:r>
          </w:p>
          <w:p w:rsidR="004C101B" w:rsidRPr="000D373B" w:rsidRDefault="004C101B" w:rsidP="00EB5E80">
            <w:pPr>
              <w:ind w:firstLine="274"/>
              <w:jc w:val="both"/>
              <w:rPr>
                <w:i/>
                <w:lang w:eastAsia="uk-UA"/>
              </w:rPr>
            </w:pPr>
            <w:r w:rsidRPr="00B93373">
              <w:rPr>
                <w:lang w:eastAsia="uk-UA"/>
              </w:rPr>
              <w:t>ознайомлення з нормативно-правовими актами щодо визначення страхового тарифу</w:t>
            </w:r>
            <w:r>
              <w:rPr>
                <w:lang w:eastAsia="uk-UA"/>
              </w:rPr>
              <w:t xml:space="preserve"> </w:t>
            </w:r>
            <w:r w:rsidRPr="000D373B">
              <w:rPr>
                <w:i/>
                <w:lang w:eastAsia="uk-UA"/>
              </w:rPr>
              <w:t>(</w:t>
            </w:r>
            <w:r>
              <w:rPr>
                <w:i/>
                <w:lang w:eastAsia="uk-UA"/>
              </w:rPr>
              <w:t>8(2) год. Х 195,5)</w:t>
            </w:r>
          </w:p>
          <w:p w:rsidR="004C101B" w:rsidRPr="007F2BB1" w:rsidRDefault="004C101B" w:rsidP="00EB5E80">
            <w:pPr>
              <w:pStyle w:val="aff0"/>
              <w:ind w:left="0" w:firstLine="274"/>
              <w:jc w:val="both"/>
              <w:rPr>
                <w:lang w:eastAsia="uk-UA"/>
              </w:rPr>
            </w:pPr>
            <w:r w:rsidRPr="00B93373">
              <w:t>проведення розрахунку страхових тарифів у межах граничних обсягів</w:t>
            </w:r>
            <w:r>
              <w:t xml:space="preserve"> </w:t>
            </w:r>
            <w:r w:rsidRPr="007F2BB1">
              <w:t>(</w:t>
            </w:r>
            <w:r w:rsidRPr="007F2BB1">
              <w:rPr>
                <w:i/>
                <w:lang w:eastAsia="uk-UA"/>
              </w:rPr>
              <w:t>16,6 год Х 195,5 грн)</w:t>
            </w:r>
          </w:p>
          <w:p w:rsidR="004C101B" w:rsidRPr="001179FB" w:rsidRDefault="004C101B" w:rsidP="00EB5E80">
            <w:pPr>
              <w:pStyle w:val="aff0"/>
              <w:ind w:left="0" w:firstLine="274"/>
              <w:jc w:val="both"/>
              <w:rPr>
                <w:i/>
                <w:lang w:eastAsia="uk-UA"/>
              </w:rPr>
            </w:pPr>
            <w:r w:rsidRPr="001179FB">
              <w:rPr>
                <w:lang w:eastAsia="uk-UA"/>
              </w:rPr>
              <w:lastRenderedPageBreak/>
              <w:t xml:space="preserve">розгляд заяви на страхування та проведення огляду посівів </w:t>
            </w:r>
            <w:r w:rsidRPr="001179FB">
              <w:rPr>
                <w:i/>
                <w:lang w:eastAsia="uk-UA"/>
              </w:rPr>
              <w:t>(8 год Х 195,5 грн Х 49,35 од.)</w:t>
            </w:r>
          </w:p>
          <w:p w:rsidR="004C101B" w:rsidRPr="001179FB" w:rsidRDefault="004C101B" w:rsidP="00EB5E80">
            <w:pPr>
              <w:pStyle w:val="aff0"/>
              <w:ind w:left="0" w:firstLine="274"/>
              <w:jc w:val="both"/>
              <w:rPr>
                <w:i/>
                <w:lang w:eastAsia="uk-UA"/>
              </w:rPr>
            </w:pPr>
            <w:r w:rsidRPr="001179FB">
              <w:rPr>
                <w:lang w:eastAsia="uk-UA"/>
              </w:rPr>
              <w:t xml:space="preserve">розгляд повідомлення про настання страхового випадку </w:t>
            </w:r>
            <w:r w:rsidRPr="001179FB">
              <w:rPr>
                <w:i/>
                <w:lang w:eastAsia="uk-UA"/>
              </w:rPr>
              <w:t xml:space="preserve">(1 год Х 195,5 Х 49,35 од.) </w:t>
            </w:r>
          </w:p>
          <w:p w:rsidR="004C101B" w:rsidRPr="001179FB" w:rsidRDefault="004C101B" w:rsidP="00EB5E80">
            <w:pPr>
              <w:pStyle w:val="aff0"/>
              <w:ind w:left="0" w:firstLine="274"/>
              <w:jc w:val="both"/>
              <w:rPr>
                <w:i/>
                <w:lang w:eastAsia="uk-UA"/>
              </w:rPr>
            </w:pPr>
            <w:r w:rsidRPr="001179FB">
              <w:rPr>
                <w:lang w:eastAsia="uk-UA"/>
              </w:rPr>
              <w:t xml:space="preserve">врегулювання збитків та складення Страхового </w:t>
            </w:r>
            <w:proofErr w:type="spellStart"/>
            <w:r w:rsidRPr="001179FB">
              <w:rPr>
                <w:lang w:eastAsia="uk-UA"/>
              </w:rPr>
              <w:t>акта</w:t>
            </w:r>
            <w:proofErr w:type="spellEnd"/>
            <w:r w:rsidRPr="001179FB">
              <w:rPr>
                <w:lang w:eastAsia="uk-UA"/>
              </w:rPr>
              <w:t xml:space="preserve">  </w:t>
            </w:r>
            <w:r w:rsidRPr="001179FB">
              <w:rPr>
                <w:i/>
                <w:lang w:eastAsia="uk-UA"/>
              </w:rPr>
              <w:t>(8 год Х 195,5 грн Х 49,35 од.))</w:t>
            </w:r>
          </w:p>
          <w:p w:rsidR="004C101B" w:rsidRPr="00B93373" w:rsidRDefault="004C101B" w:rsidP="00EB5E80">
            <w:pPr>
              <w:pStyle w:val="aff0"/>
              <w:ind w:left="0" w:firstLine="274"/>
              <w:jc w:val="both"/>
              <w:rPr>
                <w:i/>
                <w:lang w:eastAsia="uk-UA"/>
              </w:rPr>
            </w:pPr>
            <w:r w:rsidRPr="001179FB">
              <w:rPr>
                <w:lang w:eastAsia="uk-UA"/>
              </w:rPr>
              <w:t xml:space="preserve">здійснення відшкодування збитків </w:t>
            </w:r>
            <w:r w:rsidRPr="001179FB">
              <w:rPr>
                <w:i/>
                <w:lang w:eastAsia="uk-UA"/>
              </w:rPr>
              <w:t>(1 год Х 195,5 грн Х 49,35 од. )</w:t>
            </w:r>
          </w:p>
          <w:p w:rsidR="004C101B" w:rsidRDefault="004C101B" w:rsidP="00EB5E80">
            <w:pPr>
              <w:pStyle w:val="aff0"/>
              <w:ind w:left="0" w:firstLine="274"/>
              <w:jc w:val="both"/>
              <w:rPr>
                <w:u w:val="single"/>
                <w:lang w:eastAsia="uk-UA"/>
              </w:rPr>
            </w:pPr>
            <w:r w:rsidRPr="0065284D">
              <w:rPr>
                <w:u w:val="single"/>
                <w:lang w:eastAsia="uk-UA"/>
              </w:rPr>
              <w:t>Витрати страхувальника</w:t>
            </w:r>
            <w:r>
              <w:rPr>
                <w:u w:val="single"/>
                <w:lang w:eastAsia="uk-UA"/>
              </w:rPr>
              <w:t>*</w:t>
            </w:r>
            <w:r w:rsidRPr="0065284D">
              <w:rPr>
                <w:u w:val="single"/>
                <w:lang w:eastAsia="uk-UA"/>
              </w:rPr>
              <w:t>, всього</w:t>
            </w:r>
            <w:r w:rsidRPr="00B93373">
              <w:rPr>
                <w:u w:val="single"/>
                <w:lang w:eastAsia="uk-UA"/>
              </w:rPr>
              <w:t>:</w:t>
            </w:r>
          </w:p>
          <w:p w:rsidR="004C101B" w:rsidRPr="004D620F" w:rsidRDefault="004C101B" w:rsidP="00EB5E80">
            <w:pPr>
              <w:ind w:firstLine="274"/>
              <w:jc w:val="both"/>
              <w:rPr>
                <w:i/>
                <w:lang w:eastAsia="uk-UA"/>
              </w:rPr>
            </w:pPr>
            <w:r w:rsidRPr="004D620F">
              <w:rPr>
                <w:lang w:eastAsia="uk-UA"/>
              </w:rPr>
              <w:t xml:space="preserve">ознайомлення із нормативно-правовими актами щодо страхування озимої зернової с / г культури з державною підтримкою </w:t>
            </w:r>
            <w:r w:rsidRPr="004D620F">
              <w:rPr>
                <w:i/>
                <w:lang w:eastAsia="uk-UA"/>
              </w:rPr>
              <w:t>(8(2) год Х 90,4 грн)</w:t>
            </w:r>
          </w:p>
          <w:p w:rsidR="004C101B" w:rsidRPr="00B93373" w:rsidRDefault="004C101B" w:rsidP="00EB5E80">
            <w:pPr>
              <w:pStyle w:val="aff0"/>
              <w:ind w:left="0" w:firstLine="274"/>
              <w:rPr>
                <w:lang w:eastAsia="uk-UA"/>
              </w:rPr>
            </w:pPr>
            <w:r w:rsidRPr="004D620F">
              <w:rPr>
                <w:lang w:eastAsia="uk-UA"/>
              </w:rPr>
              <w:t>транспортні витрати:</w:t>
            </w:r>
          </w:p>
          <w:p w:rsidR="004C101B" w:rsidRPr="00986FA9" w:rsidRDefault="004C101B" w:rsidP="00EB5E80">
            <w:pPr>
              <w:pStyle w:val="aff0"/>
              <w:ind w:left="0" w:firstLine="274"/>
              <w:rPr>
                <w:i/>
                <w:lang w:eastAsia="uk-UA"/>
              </w:rPr>
            </w:pPr>
            <w:r w:rsidRPr="00986FA9">
              <w:rPr>
                <w:lang w:eastAsia="uk-UA"/>
              </w:rPr>
              <w:t>з/п водія</w:t>
            </w:r>
            <w:r>
              <w:rPr>
                <w:lang w:eastAsia="uk-UA"/>
              </w:rPr>
              <w:t>:</w:t>
            </w:r>
            <w:r w:rsidRPr="00986FA9">
              <w:rPr>
                <w:lang w:eastAsia="uk-UA"/>
              </w:rPr>
              <w:t xml:space="preserve"> </w:t>
            </w:r>
            <w:r w:rsidRPr="00986FA9">
              <w:rPr>
                <w:i/>
                <w:lang w:eastAsia="uk-UA"/>
              </w:rPr>
              <w:t>(12 год</w:t>
            </w:r>
            <w:r>
              <w:rPr>
                <w:i/>
                <w:lang w:eastAsia="uk-UA"/>
              </w:rPr>
              <w:t xml:space="preserve"> Х </w:t>
            </w:r>
            <w:r w:rsidRPr="00986FA9">
              <w:rPr>
                <w:i/>
                <w:lang w:eastAsia="uk-UA"/>
              </w:rPr>
              <w:t>90,4 грн)</w:t>
            </w:r>
          </w:p>
          <w:p w:rsidR="004C101B" w:rsidRPr="00986FA9" w:rsidRDefault="004C101B" w:rsidP="00EB5E80">
            <w:pPr>
              <w:pStyle w:val="aff0"/>
              <w:ind w:left="0" w:firstLine="274"/>
              <w:rPr>
                <w:lang w:eastAsia="uk-UA"/>
              </w:rPr>
            </w:pPr>
            <w:r w:rsidRPr="00986FA9">
              <w:rPr>
                <w:lang w:eastAsia="uk-UA"/>
              </w:rPr>
              <w:t>ПММ витрати</w:t>
            </w:r>
            <w:r>
              <w:rPr>
                <w:lang w:eastAsia="uk-UA"/>
              </w:rPr>
              <w:t>:</w:t>
            </w:r>
            <w:r w:rsidRPr="00986FA9">
              <w:rPr>
                <w:lang w:eastAsia="uk-UA"/>
              </w:rPr>
              <w:t xml:space="preserve"> </w:t>
            </w:r>
            <w:r w:rsidRPr="00986FA9">
              <w:rPr>
                <w:i/>
                <w:lang w:eastAsia="uk-UA"/>
              </w:rPr>
              <w:t xml:space="preserve">(10 л на 100 км, відстань – 20 км= </w:t>
            </w:r>
            <w:r>
              <w:rPr>
                <w:i/>
                <w:lang w:eastAsia="uk-UA"/>
              </w:rPr>
              <w:br/>
            </w:r>
            <w:r w:rsidRPr="00986FA9">
              <w:rPr>
                <w:i/>
                <w:lang w:eastAsia="uk-UA"/>
              </w:rPr>
              <w:t>2</w:t>
            </w:r>
            <w:r>
              <w:rPr>
                <w:i/>
                <w:lang w:eastAsia="uk-UA"/>
              </w:rPr>
              <w:t xml:space="preserve"> </w:t>
            </w:r>
            <w:r w:rsidRPr="00986FA9">
              <w:rPr>
                <w:i/>
                <w:lang w:eastAsia="uk-UA"/>
              </w:rPr>
              <w:t>л, вартість 50 грн/л</w:t>
            </w:r>
            <w:r>
              <w:rPr>
                <w:lang w:eastAsia="uk-UA"/>
              </w:rPr>
              <w:t>)</w:t>
            </w:r>
          </w:p>
          <w:p w:rsidR="004C101B" w:rsidRPr="00B93373" w:rsidRDefault="004C101B" w:rsidP="00EB5E80">
            <w:pPr>
              <w:ind w:firstLine="274"/>
              <w:rPr>
                <w:i/>
                <w:lang w:eastAsia="uk-UA"/>
              </w:rPr>
            </w:pPr>
            <w:r w:rsidRPr="00986FA9">
              <w:rPr>
                <w:lang w:eastAsia="uk-UA"/>
              </w:rPr>
              <w:t>амортизація автомобіля</w:t>
            </w:r>
            <w:r>
              <w:rPr>
                <w:lang w:eastAsia="uk-UA"/>
              </w:rPr>
              <w:t>:</w:t>
            </w:r>
            <w:r w:rsidRPr="00B93373">
              <w:rPr>
                <w:i/>
                <w:lang w:eastAsia="uk-UA"/>
              </w:rPr>
              <w:t xml:space="preserve">  </w:t>
            </w:r>
          </w:p>
          <w:p w:rsidR="004C101B" w:rsidRPr="00B93373" w:rsidRDefault="004C101B" w:rsidP="00EB5E80">
            <w:pPr>
              <w:ind w:firstLine="274"/>
              <w:jc w:val="both"/>
              <w:rPr>
                <w:lang w:eastAsia="uk-UA"/>
              </w:rPr>
            </w:pPr>
            <w:r w:rsidRPr="00B93373">
              <w:rPr>
                <w:i/>
                <w:lang w:eastAsia="uk-UA"/>
              </w:rPr>
              <w:t>(</w:t>
            </w:r>
            <w:r>
              <w:rPr>
                <w:i/>
                <w:lang w:eastAsia="uk-UA"/>
              </w:rPr>
              <w:t>6</w:t>
            </w:r>
            <w:r w:rsidRPr="00B93373">
              <w:rPr>
                <w:i/>
                <w:lang w:eastAsia="uk-UA"/>
              </w:rPr>
              <w:t>00 000 грн / 10 років / 12 міс / 20 р</w:t>
            </w:r>
            <w:r>
              <w:rPr>
                <w:i/>
                <w:lang w:eastAsia="uk-UA"/>
              </w:rPr>
              <w:t xml:space="preserve">об. </w:t>
            </w:r>
            <w:r w:rsidRPr="00B93373">
              <w:rPr>
                <w:i/>
                <w:lang w:eastAsia="uk-UA"/>
              </w:rPr>
              <w:t>д</w:t>
            </w:r>
            <w:r>
              <w:rPr>
                <w:i/>
                <w:lang w:eastAsia="uk-UA"/>
              </w:rPr>
              <w:t>ні Х 2 дні</w:t>
            </w:r>
            <w:r w:rsidRPr="00B93373">
              <w:rPr>
                <w:i/>
                <w:lang w:eastAsia="uk-UA"/>
              </w:rPr>
              <w:t>)</w:t>
            </w:r>
            <w:r>
              <w:rPr>
                <w:i/>
                <w:lang w:eastAsia="uk-UA"/>
              </w:rPr>
              <w:t xml:space="preserve"> </w:t>
            </w:r>
          </w:p>
        </w:tc>
        <w:tc>
          <w:tcPr>
            <w:tcW w:w="608" w:type="pct"/>
          </w:tcPr>
          <w:p w:rsidR="004C101B" w:rsidRPr="00D43CA2" w:rsidRDefault="004C101B" w:rsidP="00EB5E80">
            <w:pPr>
              <w:jc w:val="center"/>
              <w:rPr>
                <w:b/>
                <w:lang w:eastAsia="uk-UA"/>
              </w:rPr>
            </w:pPr>
            <w:r w:rsidRPr="00DE1BF6">
              <w:rPr>
                <w:b/>
                <w:lang w:eastAsia="uk-UA"/>
              </w:rPr>
              <w:lastRenderedPageBreak/>
              <w:t>180 879,</w:t>
            </w:r>
            <w:r>
              <w:rPr>
                <w:b/>
                <w:lang w:eastAsia="uk-UA"/>
              </w:rPr>
              <w:t>5</w:t>
            </w:r>
          </w:p>
          <w:p w:rsidR="004C101B" w:rsidRDefault="004C101B" w:rsidP="00EB5E80">
            <w:pPr>
              <w:jc w:val="center"/>
              <w:rPr>
                <w:lang w:eastAsia="uk-UA"/>
              </w:rPr>
            </w:pPr>
          </w:p>
          <w:p w:rsidR="004C101B" w:rsidRPr="0065284D" w:rsidRDefault="004C101B" w:rsidP="00EB5E80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178 471,9</w:t>
            </w:r>
          </w:p>
          <w:p w:rsidR="004C101B" w:rsidRDefault="004C101B" w:rsidP="00EB5E80">
            <w:pPr>
              <w:jc w:val="center"/>
              <w:rPr>
                <w:lang w:eastAsia="uk-UA"/>
              </w:rPr>
            </w:pPr>
          </w:p>
          <w:p w:rsidR="004C101B" w:rsidRDefault="004C101B" w:rsidP="00EB5E8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1 564,0</w:t>
            </w:r>
          </w:p>
          <w:p w:rsidR="004C101B" w:rsidRDefault="004C101B" w:rsidP="00EB5E80">
            <w:pPr>
              <w:jc w:val="center"/>
              <w:rPr>
                <w:lang w:eastAsia="uk-UA"/>
              </w:rPr>
            </w:pPr>
          </w:p>
          <w:p w:rsidR="004C101B" w:rsidRDefault="004C101B" w:rsidP="00EB5E8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3 245,3</w:t>
            </w:r>
          </w:p>
          <w:p w:rsidR="004C101B" w:rsidRDefault="004C101B" w:rsidP="00EB5E80">
            <w:pPr>
              <w:jc w:val="center"/>
              <w:rPr>
                <w:lang w:eastAsia="uk-UA"/>
              </w:rPr>
            </w:pPr>
          </w:p>
          <w:p w:rsidR="004C101B" w:rsidRPr="001179FB" w:rsidRDefault="004C101B" w:rsidP="00EB5E80">
            <w:pPr>
              <w:jc w:val="center"/>
              <w:rPr>
                <w:lang w:eastAsia="uk-UA"/>
              </w:rPr>
            </w:pPr>
            <w:r w:rsidRPr="001179FB">
              <w:rPr>
                <w:lang w:eastAsia="uk-UA"/>
              </w:rPr>
              <w:lastRenderedPageBreak/>
              <w:t>77 183,4</w:t>
            </w:r>
          </w:p>
          <w:p w:rsidR="004C101B" w:rsidRPr="001179FB" w:rsidRDefault="004C101B" w:rsidP="00EB5E80">
            <w:pPr>
              <w:jc w:val="center"/>
              <w:rPr>
                <w:lang w:eastAsia="uk-UA"/>
              </w:rPr>
            </w:pPr>
          </w:p>
          <w:p w:rsidR="004C101B" w:rsidRPr="001179FB" w:rsidRDefault="004C101B" w:rsidP="00EB5E80">
            <w:pPr>
              <w:jc w:val="center"/>
              <w:rPr>
                <w:lang w:eastAsia="uk-UA"/>
              </w:rPr>
            </w:pPr>
            <w:r w:rsidRPr="001179FB">
              <w:rPr>
                <w:lang w:eastAsia="uk-UA"/>
              </w:rPr>
              <w:t>9 647,9</w:t>
            </w:r>
          </w:p>
          <w:p w:rsidR="004C101B" w:rsidRPr="001179FB" w:rsidRDefault="004C101B" w:rsidP="00EB5E80">
            <w:pPr>
              <w:jc w:val="center"/>
              <w:rPr>
                <w:lang w:eastAsia="uk-UA"/>
              </w:rPr>
            </w:pPr>
          </w:p>
          <w:p w:rsidR="004C101B" w:rsidRPr="001179FB" w:rsidRDefault="004C101B" w:rsidP="00EB5E80">
            <w:pPr>
              <w:jc w:val="center"/>
              <w:rPr>
                <w:lang w:eastAsia="uk-UA"/>
              </w:rPr>
            </w:pPr>
            <w:r w:rsidRPr="001179FB">
              <w:rPr>
                <w:lang w:eastAsia="uk-UA"/>
              </w:rPr>
              <w:t>77 183,4</w:t>
            </w:r>
          </w:p>
          <w:p w:rsidR="004C101B" w:rsidRDefault="004C101B" w:rsidP="00EB5E80">
            <w:pPr>
              <w:jc w:val="center"/>
              <w:rPr>
                <w:lang w:eastAsia="uk-UA"/>
              </w:rPr>
            </w:pPr>
            <w:r w:rsidRPr="001179FB">
              <w:rPr>
                <w:lang w:eastAsia="uk-UA"/>
              </w:rPr>
              <w:t>9 647,9</w:t>
            </w:r>
          </w:p>
          <w:p w:rsidR="004C101B" w:rsidRPr="002E2747" w:rsidRDefault="004C101B" w:rsidP="00EB5E80">
            <w:pPr>
              <w:jc w:val="center"/>
              <w:rPr>
                <w:b/>
                <w:lang w:eastAsia="uk-UA"/>
              </w:rPr>
            </w:pPr>
            <w:r w:rsidRPr="002E2747">
              <w:rPr>
                <w:b/>
                <w:lang w:eastAsia="uk-UA"/>
              </w:rPr>
              <w:t>2 407,6</w:t>
            </w:r>
          </w:p>
          <w:p w:rsidR="004C101B" w:rsidRDefault="004C101B" w:rsidP="00EB5E80">
            <w:pPr>
              <w:jc w:val="center"/>
              <w:rPr>
                <w:lang w:eastAsia="uk-UA"/>
              </w:rPr>
            </w:pPr>
          </w:p>
          <w:p w:rsidR="004C101B" w:rsidRDefault="004C101B" w:rsidP="00EB5E80">
            <w:pPr>
              <w:jc w:val="center"/>
              <w:rPr>
                <w:lang w:eastAsia="uk-UA"/>
              </w:rPr>
            </w:pPr>
          </w:p>
          <w:p w:rsidR="004C101B" w:rsidRDefault="004C101B" w:rsidP="00EB5E8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723,2</w:t>
            </w:r>
          </w:p>
          <w:p w:rsidR="004C101B" w:rsidRDefault="004C101B" w:rsidP="00EB5E80">
            <w:pPr>
              <w:jc w:val="center"/>
              <w:rPr>
                <w:lang w:eastAsia="uk-UA"/>
              </w:rPr>
            </w:pPr>
          </w:p>
          <w:p w:rsidR="004C101B" w:rsidRDefault="004C101B" w:rsidP="00EB5E8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1 084,4</w:t>
            </w:r>
          </w:p>
          <w:p w:rsidR="004C101B" w:rsidRDefault="004C101B" w:rsidP="00EB5E80">
            <w:pPr>
              <w:jc w:val="center"/>
              <w:rPr>
                <w:lang w:eastAsia="uk-UA"/>
              </w:rPr>
            </w:pPr>
          </w:p>
          <w:p w:rsidR="004C101B" w:rsidRDefault="004C101B" w:rsidP="00EB5E8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  <w:p w:rsidR="004C101B" w:rsidRDefault="004C101B" w:rsidP="00EB5E80">
            <w:pPr>
              <w:jc w:val="center"/>
              <w:rPr>
                <w:lang w:eastAsia="uk-UA"/>
              </w:rPr>
            </w:pPr>
          </w:p>
          <w:p w:rsidR="004C101B" w:rsidRPr="00B93373" w:rsidRDefault="004C101B" w:rsidP="00EB5E8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500 </w:t>
            </w:r>
          </w:p>
        </w:tc>
        <w:tc>
          <w:tcPr>
            <w:tcW w:w="670" w:type="pct"/>
          </w:tcPr>
          <w:p w:rsidR="004C101B" w:rsidRPr="00D43CA2" w:rsidRDefault="004C101B" w:rsidP="00EB5E80">
            <w:pPr>
              <w:jc w:val="center"/>
              <w:rPr>
                <w:b/>
                <w:lang w:eastAsia="uk-UA"/>
              </w:rPr>
            </w:pPr>
            <w:r w:rsidRPr="00DE1BF6">
              <w:rPr>
                <w:b/>
                <w:lang w:eastAsia="uk-UA"/>
              </w:rPr>
              <w:lastRenderedPageBreak/>
              <w:t>894 572,5</w:t>
            </w:r>
          </w:p>
          <w:p w:rsidR="004C101B" w:rsidRPr="00986FA9" w:rsidRDefault="004C101B" w:rsidP="00EB5E80">
            <w:pPr>
              <w:jc w:val="center"/>
              <w:rPr>
                <w:lang w:eastAsia="uk-UA"/>
              </w:rPr>
            </w:pPr>
          </w:p>
          <w:p w:rsidR="004C101B" w:rsidRPr="0065284D" w:rsidRDefault="004C101B" w:rsidP="00EB5E80">
            <w:pPr>
              <w:jc w:val="center"/>
              <w:rPr>
                <w:b/>
                <w:lang w:eastAsia="uk-UA"/>
              </w:rPr>
            </w:pPr>
            <w:r w:rsidRPr="00DE1BF6">
              <w:rPr>
                <w:b/>
                <w:lang w:eastAsia="uk-UA"/>
              </w:rPr>
              <w:t>886 494,5</w:t>
            </w:r>
          </w:p>
          <w:p w:rsidR="004C101B" w:rsidRPr="00986FA9" w:rsidRDefault="004C101B" w:rsidP="00EB5E80">
            <w:pPr>
              <w:jc w:val="center"/>
              <w:rPr>
                <w:lang w:eastAsia="uk-UA"/>
              </w:rPr>
            </w:pPr>
          </w:p>
          <w:p w:rsidR="004C101B" w:rsidRPr="00986FA9" w:rsidRDefault="004C101B" w:rsidP="00EB5E8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1 955,0</w:t>
            </w:r>
          </w:p>
          <w:p w:rsidR="004C101B" w:rsidRPr="00986FA9" w:rsidRDefault="004C101B" w:rsidP="00EB5E80">
            <w:pPr>
              <w:jc w:val="center"/>
              <w:rPr>
                <w:lang w:eastAsia="uk-UA"/>
              </w:rPr>
            </w:pPr>
          </w:p>
          <w:p w:rsidR="004C101B" w:rsidRPr="00986FA9" w:rsidRDefault="004C101B" w:rsidP="00EB5E8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16 226,5</w:t>
            </w:r>
          </w:p>
          <w:p w:rsidR="004C101B" w:rsidRDefault="004C101B" w:rsidP="00EB5E80">
            <w:pPr>
              <w:jc w:val="center"/>
              <w:rPr>
                <w:lang w:eastAsia="uk-UA"/>
              </w:rPr>
            </w:pPr>
          </w:p>
          <w:p w:rsidR="004C101B" w:rsidRPr="00DE1BF6" w:rsidRDefault="004C101B" w:rsidP="00EB5E80">
            <w:pPr>
              <w:jc w:val="center"/>
              <w:rPr>
                <w:lang w:eastAsia="uk-UA"/>
              </w:rPr>
            </w:pPr>
            <w:r w:rsidRPr="00DE1BF6">
              <w:rPr>
                <w:lang w:eastAsia="uk-UA"/>
              </w:rPr>
              <w:lastRenderedPageBreak/>
              <w:t>385 917,0</w:t>
            </w:r>
          </w:p>
          <w:p w:rsidR="004C101B" w:rsidRPr="00DE1BF6" w:rsidRDefault="004C101B" w:rsidP="00EB5E80">
            <w:pPr>
              <w:jc w:val="center"/>
              <w:rPr>
                <w:lang w:eastAsia="uk-UA"/>
              </w:rPr>
            </w:pPr>
          </w:p>
          <w:p w:rsidR="004C101B" w:rsidRPr="00DE1BF6" w:rsidRDefault="004C101B" w:rsidP="00EB5E80">
            <w:pPr>
              <w:jc w:val="center"/>
              <w:rPr>
                <w:lang w:eastAsia="uk-UA"/>
              </w:rPr>
            </w:pPr>
            <w:r w:rsidRPr="00DE1BF6">
              <w:rPr>
                <w:lang w:eastAsia="uk-UA"/>
              </w:rPr>
              <w:t>48 239,5</w:t>
            </w:r>
          </w:p>
          <w:p w:rsidR="004C101B" w:rsidRPr="00DE1BF6" w:rsidRDefault="004C101B" w:rsidP="00EB5E80">
            <w:pPr>
              <w:jc w:val="center"/>
              <w:rPr>
                <w:lang w:eastAsia="uk-UA"/>
              </w:rPr>
            </w:pPr>
          </w:p>
          <w:p w:rsidR="004C101B" w:rsidRPr="00DE1BF6" w:rsidRDefault="004C101B" w:rsidP="00EB5E80">
            <w:pPr>
              <w:jc w:val="center"/>
              <w:rPr>
                <w:lang w:eastAsia="uk-UA"/>
              </w:rPr>
            </w:pPr>
            <w:r w:rsidRPr="00DE1BF6">
              <w:rPr>
                <w:lang w:eastAsia="uk-UA"/>
              </w:rPr>
              <w:t>385 917,0</w:t>
            </w:r>
          </w:p>
          <w:p w:rsidR="004C101B" w:rsidRDefault="004C101B" w:rsidP="00EB5E8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48 239,5</w:t>
            </w:r>
          </w:p>
          <w:p w:rsidR="004C101B" w:rsidRPr="002E2747" w:rsidRDefault="004C101B" w:rsidP="00EB5E80">
            <w:pPr>
              <w:jc w:val="center"/>
              <w:rPr>
                <w:b/>
                <w:lang w:eastAsia="uk-UA"/>
              </w:rPr>
            </w:pPr>
            <w:r w:rsidRPr="002E2747">
              <w:rPr>
                <w:b/>
                <w:lang w:eastAsia="uk-UA"/>
              </w:rPr>
              <w:t>8 078,0</w:t>
            </w:r>
          </w:p>
          <w:p w:rsidR="004C101B" w:rsidRDefault="004C101B" w:rsidP="00EB5E80">
            <w:pPr>
              <w:jc w:val="center"/>
              <w:rPr>
                <w:lang w:eastAsia="uk-UA"/>
              </w:rPr>
            </w:pPr>
          </w:p>
          <w:p w:rsidR="004C101B" w:rsidRDefault="004C101B" w:rsidP="00EB5E80">
            <w:pPr>
              <w:jc w:val="center"/>
              <w:rPr>
                <w:lang w:eastAsia="uk-UA"/>
              </w:rPr>
            </w:pPr>
          </w:p>
          <w:p w:rsidR="004C101B" w:rsidRDefault="004C101B" w:rsidP="00EB5E8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904,0</w:t>
            </w:r>
          </w:p>
          <w:p w:rsidR="004C101B" w:rsidRDefault="004C101B" w:rsidP="00EB5E80">
            <w:pPr>
              <w:jc w:val="center"/>
              <w:rPr>
                <w:lang w:eastAsia="uk-UA"/>
              </w:rPr>
            </w:pPr>
          </w:p>
          <w:p w:rsidR="004C101B" w:rsidRPr="00986FA9" w:rsidRDefault="004C101B" w:rsidP="00EB5E8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5424,0</w:t>
            </w:r>
          </w:p>
          <w:p w:rsidR="004C101B" w:rsidRDefault="004C101B" w:rsidP="00EB5E80">
            <w:pPr>
              <w:jc w:val="center"/>
              <w:rPr>
                <w:lang w:eastAsia="uk-UA"/>
              </w:rPr>
            </w:pPr>
          </w:p>
          <w:p w:rsidR="004C101B" w:rsidRPr="00986FA9" w:rsidRDefault="004C101B" w:rsidP="00EB5E8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500,0</w:t>
            </w:r>
          </w:p>
          <w:p w:rsidR="004C101B" w:rsidRPr="00986FA9" w:rsidRDefault="004C101B" w:rsidP="00EB5E80">
            <w:pPr>
              <w:jc w:val="center"/>
              <w:rPr>
                <w:lang w:eastAsia="uk-UA"/>
              </w:rPr>
            </w:pPr>
          </w:p>
          <w:p w:rsidR="004C101B" w:rsidRPr="00B93373" w:rsidRDefault="004C101B" w:rsidP="00EB5E8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1 250,0 </w:t>
            </w:r>
          </w:p>
        </w:tc>
      </w:tr>
      <w:tr w:rsidR="004C101B" w:rsidRPr="00E820E7" w:rsidTr="009D4943">
        <w:tc>
          <w:tcPr>
            <w:tcW w:w="738" w:type="pct"/>
          </w:tcPr>
          <w:p w:rsidR="004C101B" w:rsidRPr="00E820E7" w:rsidRDefault="004C101B" w:rsidP="00EB5E80">
            <w:pPr>
              <w:jc w:val="center"/>
              <w:rPr>
                <w:lang w:eastAsia="uk-UA"/>
              </w:rPr>
            </w:pPr>
            <w:r w:rsidRPr="00E820E7">
              <w:rPr>
                <w:lang w:eastAsia="uk-UA"/>
              </w:rPr>
              <w:lastRenderedPageBreak/>
              <w:t>9</w:t>
            </w:r>
          </w:p>
        </w:tc>
        <w:tc>
          <w:tcPr>
            <w:tcW w:w="2984" w:type="pct"/>
          </w:tcPr>
          <w:p w:rsidR="004C101B" w:rsidRDefault="004C101B" w:rsidP="00EB5E80">
            <w:pPr>
              <w:ind w:firstLine="249"/>
              <w:jc w:val="both"/>
              <w:rPr>
                <w:lang w:eastAsia="uk-UA"/>
              </w:rPr>
            </w:pPr>
            <w:r w:rsidRPr="00E820E7">
              <w:rPr>
                <w:lang w:eastAsia="uk-UA"/>
              </w:rPr>
              <w:t>РАЗОМ</w:t>
            </w:r>
            <w:r>
              <w:rPr>
                <w:lang w:eastAsia="uk-UA"/>
              </w:rPr>
              <w:t>:</w:t>
            </w:r>
            <w:r w:rsidRPr="00E820E7">
              <w:rPr>
                <w:lang w:eastAsia="uk-UA"/>
              </w:rPr>
              <w:t xml:space="preserve"> (сума рядків: 1 + 2 + 3 + 4 + 5 + 6 + 7 + 8), гривень</w:t>
            </w:r>
          </w:p>
          <w:p w:rsidR="004C101B" w:rsidRDefault="004C101B" w:rsidP="00EB5E80">
            <w:pPr>
              <w:ind w:firstLine="249"/>
              <w:jc w:val="both"/>
              <w:rPr>
                <w:lang w:eastAsia="uk-UA"/>
              </w:rPr>
            </w:pPr>
            <w:r>
              <w:rPr>
                <w:lang w:eastAsia="uk-UA"/>
              </w:rPr>
              <w:t>Страховики</w:t>
            </w:r>
          </w:p>
          <w:p w:rsidR="004C101B" w:rsidRPr="00E820E7" w:rsidRDefault="004C101B" w:rsidP="00EB5E80">
            <w:pPr>
              <w:ind w:firstLine="249"/>
              <w:jc w:val="both"/>
              <w:rPr>
                <w:lang w:eastAsia="uk-UA"/>
              </w:rPr>
            </w:pPr>
            <w:r>
              <w:rPr>
                <w:lang w:eastAsia="uk-UA"/>
              </w:rPr>
              <w:t>Страхувальники</w:t>
            </w:r>
          </w:p>
        </w:tc>
        <w:tc>
          <w:tcPr>
            <w:tcW w:w="608" w:type="pct"/>
            <w:vAlign w:val="center"/>
          </w:tcPr>
          <w:p w:rsidR="004C101B" w:rsidRDefault="004C101B" w:rsidP="00EB5E80">
            <w:pPr>
              <w:jc w:val="center"/>
              <w:rPr>
                <w:b/>
                <w:lang w:eastAsia="uk-UA"/>
              </w:rPr>
            </w:pPr>
          </w:p>
          <w:p w:rsidR="004C101B" w:rsidRDefault="004C101B" w:rsidP="00EB5E80">
            <w:pPr>
              <w:jc w:val="center"/>
              <w:rPr>
                <w:b/>
                <w:lang w:eastAsia="uk-UA"/>
              </w:rPr>
            </w:pPr>
            <w:r w:rsidRPr="00BF764D">
              <w:rPr>
                <w:b/>
                <w:lang w:eastAsia="uk-UA"/>
              </w:rPr>
              <w:t>183 139,5</w:t>
            </w:r>
          </w:p>
          <w:p w:rsidR="004C101B" w:rsidRDefault="004C101B" w:rsidP="00EB5E8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178 471,9</w:t>
            </w:r>
          </w:p>
          <w:p w:rsidR="004C101B" w:rsidRPr="00E820E7" w:rsidRDefault="004C101B" w:rsidP="00EB5E8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4 667,6</w:t>
            </w:r>
          </w:p>
        </w:tc>
        <w:tc>
          <w:tcPr>
            <w:tcW w:w="670" w:type="pct"/>
            <w:vAlign w:val="center"/>
          </w:tcPr>
          <w:p w:rsidR="004C101B" w:rsidRDefault="004C101B" w:rsidP="00EB5E80">
            <w:pPr>
              <w:jc w:val="center"/>
              <w:rPr>
                <w:b/>
                <w:lang w:eastAsia="uk-UA"/>
              </w:rPr>
            </w:pPr>
          </w:p>
          <w:p w:rsidR="004C101B" w:rsidRPr="00BF764D" w:rsidRDefault="004C101B" w:rsidP="00EB5E80">
            <w:pPr>
              <w:jc w:val="center"/>
              <w:rPr>
                <w:b/>
                <w:lang w:eastAsia="uk-UA"/>
              </w:rPr>
            </w:pPr>
            <w:r w:rsidRPr="00BF764D">
              <w:rPr>
                <w:b/>
                <w:lang w:eastAsia="uk-UA"/>
              </w:rPr>
              <w:t>905 872,5</w:t>
            </w:r>
          </w:p>
          <w:p w:rsidR="004C101B" w:rsidRDefault="004C101B" w:rsidP="00EB5E8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886 494,5</w:t>
            </w:r>
          </w:p>
          <w:p w:rsidR="004C101B" w:rsidRPr="00E820E7" w:rsidRDefault="004C101B" w:rsidP="00EB5E8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19 378,0</w:t>
            </w:r>
          </w:p>
        </w:tc>
      </w:tr>
      <w:tr w:rsidR="004C101B" w:rsidRPr="00E820E7" w:rsidTr="009D4943">
        <w:tc>
          <w:tcPr>
            <w:tcW w:w="738" w:type="pct"/>
          </w:tcPr>
          <w:p w:rsidR="004C101B" w:rsidRPr="00E820E7" w:rsidRDefault="004C101B" w:rsidP="00EB5E80">
            <w:pPr>
              <w:jc w:val="center"/>
              <w:rPr>
                <w:lang w:eastAsia="uk-UA"/>
              </w:rPr>
            </w:pPr>
            <w:r w:rsidRPr="00E820E7">
              <w:rPr>
                <w:lang w:eastAsia="uk-UA"/>
              </w:rPr>
              <w:t>10</w:t>
            </w:r>
          </w:p>
        </w:tc>
        <w:tc>
          <w:tcPr>
            <w:tcW w:w="2984" w:type="pct"/>
          </w:tcPr>
          <w:p w:rsidR="004C101B" w:rsidRDefault="004C101B" w:rsidP="00EB5E80">
            <w:pPr>
              <w:ind w:firstLine="249"/>
              <w:jc w:val="both"/>
              <w:rPr>
                <w:lang w:eastAsia="uk-UA"/>
              </w:rPr>
            </w:pPr>
            <w:r w:rsidRPr="00E820E7">
              <w:rPr>
                <w:lang w:eastAsia="uk-UA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  <w:r>
              <w:rPr>
                <w:lang w:eastAsia="uk-UA"/>
              </w:rPr>
              <w:t xml:space="preserve">: </w:t>
            </w:r>
          </w:p>
          <w:p w:rsidR="004C101B" w:rsidRDefault="004C101B" w:rsidP="00EB5E80">
            <w:pPr>
              <w:ind w:firstLine="249"/>
              <w:jc w:val="both"/>
              <w:rPr>
                <w:lang w:eastAsia="uk-UA"/>
              </w:rPr>
            </w:pPr>
            <w:r>
              <w:rPr>
                <w:lang w:eastAsia="uk-UA"/>
              </w:rPr>
              <w:t>Страховики</w:t>
            </w:r>
          </w:p>
          <w:p w:rsidR="004C101B" w:rsidRPr="00E820E7" w:rsidRDefault="004C101B" w:rsidP="00EB5E80">
            <w:pPr>
              <w:ind w:firstLine="249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Страхувальники </w:t>
            </w:r>
          </w:p>
        </w:tc>
        <w:tc>
          <w:tcPr>
            <w:tcW w:w="608" w:type="pct"/>
            <w:vAlign w:val="center"/>
          </w:tcPr>
          <w:p w:rsidR="004C101B" w:rsidRPr="003664AA" w:rsidRDefault="004C101B" w:rsidP="00EB5E80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705</w:t>
            </w:r>
          </w:p>
          <w:p w:rsidR="004C101B" w:rsidRDefault="004C101B" w:rsidP="00EB5E80">
            <w:pPr>
              <w:jc w:val="center"/>
              <w:rPr>
                <w:lang w:eastAsia="uk-UA"/>
              </w:rPr>
            </w:pPr>
          </w:p>
          <w:p w:rsidR="004C101B" w:rsidRDefault="004C101B" w:rsidP="00EB5E8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14</w:t>
            </w:r>
          </w:p>
          <w:p w:rsidR="004C101B" w:rsidRPr="00E820E7" w:rsidRDefault="004C101B" w:rsidP="00EB5E80">
            <w:pPr>
              <w:jc w:val="center"/>
              <w:rPr>
                <w:lang w:eastAsia="uk-UA"/>
              </w:rPr>
            </w:pPr>
            <w:r w:rsidRPr="00513A3A">
              <w:rPr>
                <w:lang w:eastAsia="uk-UA"/>
              </w:rPr>
              <w:t>691</w:t>
            </w:r>
          </w:p>
        </w:tc>
        <w:tc>
          <w:tcPr>
            <w:tcW w:w="670" w:type="pct"/>
            <w:vAlign w:val="center"/>
          </w:tcPr>
          <w:p w:rsidR="004C101B" w:rsidRPr="003664AA" w:rsidRDefault="004C101B" w:rsidP="00EB5E80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70</w:t>
            </w:r>
            <w:r w:rsidRPr="003664AA">
              <w:rPr>
                <w:b/>
                <w:lang w:eastAsia="uk-UA"/>
              </w:rPr>
              <w:t>5</w:t>
            </w:r>
          </w:p>
          <w:p w:rsidR="004C101B" w:rsidRDefault="004C101B" w:rsidP="00EB5E80">
            <w:pPr>
              <w:jc w:val="center"/>
              <w:rPr>
                <w:lang w:eastAsia="uk-UA"/>
              </w:rPr>
            </w:pPr>
          </w:p>
          <w:p w:rsidR="004C101B" w:rsidRDefault="004C101B" w:rsidP="00EB5E8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14</w:t>
            </w:r>
          </w:p>
          <w:p w:rsidR="004C101B" w:rsidRPr="00E820E7" w:rsidRDefault="004C101B" w:rsidP="00EB5E8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691</w:t>
            </w:r>
          </w:p>
        </w:tc>
      </w:tr>
      <w:tr w:rsidR="004C101B" w:rsidRPr="00E820E7" w:rsidTr="009D4943">
        <w:tc>
          <w:tcPr>
            <w:tcW w:w="738" w:type="pct"/>
          </w:tcPr>
          <w:p w:rsidR="004C101B" w:rsidRPr="00E820E7" w:rsidRDefault="004C101B" w:rsidP="00EB5E80">
            <w:pPr>
              <w:jc w:val="center"/>
              <w:rPr>
                <w:lang w:eastAsia="uk-UA"/>
              </w:rPr>
            </w:pPr>
            <w:r w:rsidRPr="00E820E7">
              <w:rPr>
                <w:lang w:eastAsia="uk-UA"/>
              </w:rPr>
              <w:t>11</w:t>
            </w:r>
          </w:p>
        </w:tc>
        <w:tc>
          <w:tcPr>
            <w:tcW w:w="2984" w:type="pct"/>
          </w:tcPr>
          <w:p w:rsidR="004C101B" w:rsidRDefault="004C101B" w:rsidP="00EB5E80">
            <w:pPr>
              <w:ind w:firstLine="249"/>
              <w:jc w:val="both"/>
              <w:rPr>
                <w:lang w:eastAsia="uk-UA"/>
              </w:rPr>
            </w:pPr>
            <w:r w:rsidRPr="00E820E7">
              <w:rPr>
                <w:lang w:eastAsia="uk-UA"/>
              </w:rPr>
              <w:t xml:space="preserve">Сумарні витрати суб’єктів господарювання великого та середнього підприємництва на виконання регулювання (вартість регулювання) </w:t>
            </w:r>
            <w:r w:rsidRPr="00EE17C1">
              <w:rPr>
                <w:sz w:val="22"/>
                <w:szCs w:val="22"/>
                <w:lang w:eastAsia="uk-UA"/>
              </w:rPr>
              <w:t>(рядок 9 х рядок 10)</w:t>
            </w:r>
            <w:r w:rsidRPr="00E820E7">
              <w:rPr>
                <w:lang w:eastAsia="uk-UA"/>
              </w:rPr>
              <w:t>, гривень</w:t>
            </w:r>
            <w:r>
              <w:rPr>
                <w:lang w:eastAsia="uk-UA"/>
              </w:rPr>
              <w:t xml:space="preserve">, всього: </w:t>
            </w:r>
          </w:p>
          <w:p w:rsidR="004C101B" w:rsidRDefault="004C101B" w:rsidP="00EB5E80">
            <w:pPr>
              <w:ind w:firstLine="249"/>
              <w:jc w:val="both"/>
              <w:rPr>
                <w:lang w:eastAsia="uk-UA"/>
              </w:rPr>
            </w:pPr>
            <w:r>
              <w:rPr>
                <w:lang w:eastAsia="uk-UA"/>
              </w:rPr>
              <w:t>Страховики</w:t>
            </w:r>
          </w:p>
          <w:p w:rsidR="004C101B" w:rsidRPr="00E820E7" w:rsidRDefault="004C101B" w:rsidP="00EB5E80">
            <w:pPr>
              <w:ind w:firstLine="249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Страхувальники </w:t>
            </w:r>
          </w:p>
        </w:tc>
        <w:tc>
          <w:tcPr>
            <w:tcW w:w="608" w:type="pct"/>
            <w:vAlign w:val="center"/>
          </w:tcPr>
          <w:p w:rsidR="004C101B" w:rsidRDefault="004C101B" w:rsidP="00EB5E80">
            <w:pPr>
              <w:jc w:val="center"/>
              <w:rPr>
                <w:b/>
                <w:lang w:eastAsia="uk-UA"/>
              </w:rPr>
            </w:pPr>
          </w:p>
          <w:p w:rsidR="004C101B" w:rsidRDefault="004C101B" w:rsidP="00EB5E80">
            <w:pPr>
              <w:jc w:val="center"/>
              <w:rPr>
                <w:b/>
                <w:lang w:eastAsia="uk-UA"/>
              </w:rPr>
            </w:pPr>
          </w:p>
          <w:p w:rsidR="004C101B" w:rsidRDefault="004C101B" w:rsidP="00EB5E80">
            <w:pPr>
              <w:jc w:val="center"/>
              <w:rPr>
                <w:b/>
                <w:lang w:eastAsia="uk-UA"/>
              </w:rPr>
            </w:pPr>
          </w:p>
          <w:p w:rsidR="004C101B" w:rsidRDefault="004C101B" w:rsidP="00EB5E80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5 723 918,2</w:t>
            </w:r>
          </w:p>
          <w:p w:rsidR="004C101B" w:rsidRDefault="004C101B" w:rsidP="00EB5E8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2 498 606,6</w:t>
            </w:r>
          </w:p>
          <w:p w:rsidR="004C101B" w:rsidRPr="00617A16" w:rsidRDefault="004C101B" w:rsidP="00EB5E8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3 225 311,6 </w:t>
            </w:r>
          </w:p>
        </w:tc>
        <w:tc>
          <w:tcPr>
            <w:tcW w:w="670" w:type="pct"/>
            <w:vAlign w:val="center"/>
          </w:tcPr>
          <w:p w:rsidR="004C101B" w:rsidRDefault="004C101B" w:rsidP="00EB5E80">
            <w:pPr>
              <w:jc w:val="center"/>
              <w:rPr>
                <w:b/>
                <w:lang w:eastAsia="uk-UA"/>
              </w:rPr>
            </w:pPr>
          </w:p>
          <w:p w:rsidR="004C101B" w:rsidRDefault="004C101B" w:rsidP="00EB5E80">
            <w:pPr>
              <w:jc w:val="center"/>
              <w:rPr>
                <w:b/>
                <w:lang w:eastAsia="uk-UA"/>
              </w:rPr>
            </w:pPr>
          </w:p>
          <w:p w:rsidR="004C101B" w:rsidRDefault="004C101B" w:rsidP="00EB5E80">
            <w:pPr>
              <w:jc w:val="center"/>
              <w:rPr>
                <w:b/>
                <w:lang w:eastAsia="uk-UA"/>
              </w:rPr>
            </w:pPr>
          </w:p>
          <w:p w:rsidR="004C101B" w:rsidRDefault="004C101B" w:rsidP="00EB5E80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25 801 121,0</w:t>
            </w:r>
          </w:p>
          <w:p w:rsidR="004C101B" w:rsidRDefault="004C101B" w:rsidP="00EB5E8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12 410 923,0</w:t>
            </w:r>
          </w:p>
          <w:p w:rsidR="004C101B" w:rsidRPr="00617A16" w:rsidRDefault="004C101B" w:rsidP="00EB5E8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13 390 198,0 </w:t>
            </w:r>
          </w:p>
        </w:tc>
      </w:tr>
    </w:tbl>
    <w:p w:rsidR="009D4943" w:rsidRDefault="009D4943" w:rsidP="004C101B">
      <w:pPr>
        <w:pStyle w:val="aff0"/>
        <w:ind w:left="0"/>
        <w:jc w:val="both"/>
      </w:pPr>
    </w:p>
    <w:p w:rsidR="005A4559" w:rsidRDefault="004C101B" w:rsidP="004C101B">
      <w:pPr>
        <w:pStyle w:val="aff0"/>
        <w:ind w:left="0"/>
        <w:jc w:val="both"/>
      </w:pPr>
      <w:r w:rsidRPr="00D17C0D">
        <w:t>_</w:t>
      </w:r>
    </w:p>
    <w:p w:rsidR="005A4559" w:rsidRDefault="005A4559" w:rsidP="004C101B">
      <w:pPr>
        <w:pStyle w:val="aff0"/>
        <w:ind w:left="0"/>
        <w:jc w:val="both"/>
      </w:pPr>
    </w:p>
    <w:p w:rsidR="004C101B" w:rsidRPr="00D17C0D" w:rsidRDefault="004C101B" w:rsidP="004C101B">
      <w:pPr>
        <w:pStyle w:val="aff0"/>
        <w:ind w:left="0"/>
        <w:jc w:val="both"/>
      </w:pPr>
      <w:r w:rsidRPr="00D17C0D">
        <w:t>___________</w:t>
      </w:r>
    </w:p>
    <w:p w:rsidR="004C101B" w:rsidRDefault="004C101B" w:rsidP="004C101B">
      <w:pPr>
        <w:shd w:val="clear" w:color="auto" w:fill="FFFFFF"/>
        <w:ind w:firstLine="567"/>
        <w:jc w:val="both"/>
        <w:outlineLvl w:val="0"/>
        <w:rPr>
          <w:i/>
          <w:sz w:val="20"/>
          <w:szCs w:val="20"/>
        </w:rPr>
      </w:pPr>
      <w:r w:rsidRPr="00A06143">
        <w:rPr>
          <w:i/>
          <w:sz w:val="20"/>
          <w:szCs w:val="20"/>
        </w:rPr>
        <w:t xml:space="preserve">На </w:t>
      </w:r>
      <w:r w:rsidRPr="00E9783C">
        <w:rPr>
          <w:i/>
          <w:sz w:val="20"/>
          <w:szCs w:val="20"/>
        </w:rPr>
        <w:t xml:space="preserve">сайті </w:t>
      </w:r>
      <w:hyperlink r:id="rId8" w:history="1">
        <w:r w:rsidRPr="00E9783C">
          <w:rPr>
            <w:rStyle w:val="aff7"/>
            <w:i/>
            <w:sz w:val="20"/>
            <w:szCs w:val="20"/>
            <w:u w:val="none"/>
          </w:rPr>
          <w:t>https://ukrstat.gov.ua/operativ/operativ2005/gdn/Zarp_ek_m/Zp_ek_m_u/arh_zpm_u.html</w:t>
        </w:r>
      </w:hyperlink>
      <w:r>
        <w:rPr>
          <w:i/>
          <w:sz w:val="20"/>
          <w:szCs w:val="20"/>
        </w:rPr>
        <w:t>:</w:t>
      </w:r>
    </w:p>
    <w:p w:rsidR="004C101B" w:rsidRPr="00BB7366" w:rsidRDefault="004C101B" w:rsidP="004C101B">
      <w:pPr>
        <w:shd w:val="clear" w:color="auto" w:fill="FFFFFF"/>
        <w:ind w:firstLine="567"/>
        <w:jc w:val="both"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E9783C">
        <w:rPr>
          <w:i/>
          <w:sz w:val="20"/>
          <w:szCs w:val="20"/>
          <w:u w:val="single"/>
        </w:rPr>
        <w:t>середня заробітна плата штатного працівника в сільського господарства</w:t>
      </w:r>
      <w:r>
        <w:rPr>
          <w:i/>
          <w:sz w:val="20"/>
          <w:szCs w:val="20"/>
        </w:rPr>
        <w:t xml:space="preserve"> у грудні 2021 року складає </w:t>
      </w:r>
      <w:r w:rsidRPr="00BB7366">
        <w:rPr>
          <w:i/>
          <w:sz w:val="20"/>
          <w:szCs w:val="20"/>
        </w:rPr>
        <w:t>14 466 гривень. Для розрахунку взято 20 робочих днів на місяць та 8-годинний робочий день.</w:t>
      </w:r>
      <w:r w:rsidRPr="00BB7366">
        <w:rPr>
          <w:i/>
          <w:sz w:val="20"/>
          <w:szCs w:val="20"/>
        </w:rPr>
        <w:br/>
        <w:t xml:space="preserve">У розрахунку на 1 робочий день – 723,3 грн, відповідно </w:t>
      </w:r>
      <w:r w:rsidRPr="00BB7366">
        <w:rPr>
          <w:i/>
          <w:sz w:val="20"/>
          <w:szCs w:val="20"/>
          <w:lang w:eastAsia="uk-UA"/>
        </w:rPr>
        <w:t>90,4 грн / годину</w:t>
      </w:r>
      <w:r w:rsidRPr="00BB7366">
        <w:rPr>
          <w:i/>
          <w:sz w:val="20"/>
          <w:szCs w:val="20"/>
        </w:rPr>
        <w:t xml:space="preserve">. </w:t>
      </w:r>
    </w:p>
    <w:p w:rsidR="004C101B" w:rsidRPr="00BB7366" w:rsidRDefault="004C101B" w:rsidP="004C101B">
      <w:pPr>
        <w:pStyle w:val="aff0"/>
        <w:ind w:left="0" w:firstLine="601"/>
        <w:jc w:val="both"/>
        <w:rPr>
          <w:i/>
          <w:sz w:val="20"/>
          <w:szCs w:val="20"/>
          <w:lang w:eastAsia="uk-UA"/>
        </w:rPr>
      </w:pPr>
      <w:r w:rsidRPr="00BB7366">
        <w:rPr>
          <w:i/>
          <w:sz w:val="20"/>
          <w:szCs w:val="20"/>
        </w:rPr>
        <w:t xml:space="preserve">Дія регуляторного </w:t>
      </w:r>
      <w:proofErr w:type="spellStart"/>
      <w:r w:rsidRPr="00BB7366">
        <w:rPr>
          <w:i/>
          <w:sz w:val="20"/>
          <w:szCs w:val="20"/>
        </w:rPr>
        <w:t>акта</w:t>
      </w:r>
      <w:proofErr w:type="spellEnd"/>
      <w:r w:rsidRPr="00BB7366">
        <w:rPr>
          <w:i/>
          <w:sz w:val="20"/>
          <w:szCs w:val="20"/>
        </w:rPr>
        <w:t xml:space="preserve"> передбачає ознайомлення страхувальника з нормативно-правовими актами щодо страхування озимої зернової культури з державною підтримкою; показник буде сталий та складе 1 день, відповідно – 723,3</w:t>
      </w:r>
      <w:r w:rsidRPr="00BB7366">
        <w:rPr>
          <w:i/>
          <w:sz w:val="20"/>
          <w:szCs w:val="20"/>
          <w:lang w:eastAsia="uk-UA"/>
        </w:rPr>
        <w:t xml:space="preserve"> грн</w:t>
      </w:r>
      <w:r>
        <w:rPr>
          <w:i/>
          <w:sz w:val="20"/>
          <w:szCs w:val="20"/>
          <w:lang w:eastAsia="uk-UA"/>
        </w:rPr>
        <w:t>. Щ</w:t>
      </w:r>
      <w:r w:rsidRPr="00BB7366">
        <w:rPr>
          <w:i/>
          <w:sz w:val="20"/>
          <w:szCs w:val="20"/>
          <w:lang w:eastAsia="uk-UA"/>
        </w:rPr>
        <w:t>орічно страхувальник буде знайомитися лише зі змінами, у разі їх прийняття, що складе лише 2 годину його робочого часу.</w:t>
      </w:r>
    </w:p>
    <w:p w:rsidR="004C101B" w:rsidRPr="00BB7366" w:rsidRDefault="004C101B" w:rsidP="004C101B">
      <w:pPr>
        <w:shd w:val="clear" w:color="auto" w:fill="FFFFFF"/>
        <w:ind w:firstLine="567"/>
        <w:jc w:val="both"/>
        <w:outlineLvl w:val="0"/>
        <w:rPr>
          <w:i/>
          <w:sz w:val="20"/>
          <w:szCs w:val="20"/>
        </w:rPr>
      </w:pPr>
      <w:r w:rsidRPr="00BB7366">
        <w:rPr>
          <w:i/>
          <w:sz w:val="20"/>
          <w:szCs w:val="20"/>
          <w:u w:val="single"/>
        </w:rPr>
        <w:t xml:space="preserve">**середня місячна заробітна плата </w:t>
      </w:r>
      <w:r w:rsidRPr="00BB7366">
        <w:rPr>
          <w:i/>
          <w:sz w:val="20"/>
          <w:szCs w:val="20"/>
          <w:u w:val="single"/>
          <w:lang w:eastAsia="uk-UA"/>
        </w:rPr>
        <w:t>працівників фінансової та  страхової діяльності</w:t>
      </w:r>
      <w:r w:rsidRPr="00BB7366">
        <w:rPr>
          <w:i/>
          <w:sz w:val="20"/>
          <w:szCs w:val="20"/>
          <w:lang w:eastAsia="uk-UA"/>
        </w:rPr>
        <w:t xml:space="preserve"> у грудні 2021 року –  31</w:t>
      </w:r>
      <w:r w:rsidRPr="00BB7366">
        <w:rPr>
          <w:i/>
          <w:sz w:val="22"/>
          <w:szCs w:val="22"/>
          <w:lang w:eastAsia="uk-UA"/>
        </w:rPr>
        <w:t> </w:t>
      </w:r>
      <w:r w:rsidRPr="00BB7366">
        <w:rPr>
          <w:i/>
          <w:sz w:val="20"/>
          <w:szCs w:val="20"/>
          <w:lang w:eastAsia="uk-UA"/>
        </w:rPr>
        <w:t>274</w:t>
      </w:r>
      <w:r w:rsidRPr="00BB7366">
        <w:rPr>
          <w:i/>
          <w:sz w:val="20"/>
          <w:szCs w:val="20"/>
        </w:rPr>
        <w:t xml:space="preserve"> гривень. Для розрахунку взято 20 робочих днів на місяць та 8-годинний робочий день.</w:t>
      </w:r>
      <w:r w:rsidRPr="00BB7366">
        <w:rPr>
          <w:i/>
          <w:sz w:val="20"/>
          <w:szCs w:val="20"/>
        </w:rPr>
        <w:br/>
        <w:t>У розрахунку на 1 робочий день – 1</w:t>
      </w:r>
      <w:r w:rsidRPr="00BB7366">
        <w:rPr>
          <w:i/>
          <w:sz w:val="22"/>
          <w:szCs w:val="22"/>
          <w:lang w:eastAsia="uk-UA"/>
        </w:rPr>
        <w:t> </w:t>
      </w:r>
      <w:r w:rsidRPr="00BB7366">
        <w:rPr>
          <w:i/>
          <w:sz w:val="20"/>
          <w:szCs w:val="20"/>
        </w:rPr>
        <w:t xml:space="preserve">563,7 грн, відповідно </w:t>
      </w:r>
      <w:r w:rsidRPr="00BB7366">
        <w:rPr>
          <w:i/>
          <w:sz w:val="20"/>
          <w:szCs w:val="20"/>
          <w:lang w:eastAsia="uk-UA"/>
        </w:rPr>
        <w:t>– 195,5 грн / год</w:t>
      </w:r>
      <w:r w:rsidRPr="00BB7366">
        <w:rPr>
          <w:i/>
          <w:sz w:val="20"/>
          <w:szCs w:val="20"/>
        </w:rPr>
        <w:t xml:space="preserve">. </w:t>
      </w:r>
    </w:p>
    <w:p w:rsidR="004C101B" w:rsidRDefault="004C101B" w:rsidP="004C101B">
      <w:pPr>
        <w:pStyle w:val="aff0"/>
        <w:ind w:left="0" w:firstLine="601"/>
        <w:jc w:val="both"/>
        <w:rPr>
          <w:i/>
          <w:sz w:val="20"/>
          <w:szCs w:val="20"/>
        </w:rPr>
      </w:pPr>
      <w:r w:rsidRPr="00BB7366">
        <w:rPr>
          <w:i/>
          <w:sz w:val="20"/>
          <w:szCs w:val="20"/>
        </w:rPr>
        <w:t xml:space="preserve">Дія регуляторного </w:t>
      </w:r>
      <w:proofErr w:type="spellStart"/>
      <w:r w:rsidRPr="00BB7366">
        <w:rPr>
          <w:i/>
          <w:sz w:val="20"/>
          <w:szCs w:val="20"/>
        </w:rPr>
        <w:t>акта</w:t>
      </w:r>
      <w:proofErr w:type="spellEnd"/>
      <w:r w:rsidRPr="00BB7366">
        <w:rPr>
          <w:i/>
          <w:sz w:val="20"/>
          <w:szCs w:val="20"/>
        </w:rPr>
        <w:t xml:space="preserve"> передбачає ознайомлення страховика з</w:t>
      </w:r>
      <w:r w:rsidRPr="00B64648">
        <w:rPr>
          <w:i/>
          <w:sz w:val="20"/>
          <w:szCs w:val="20"/>
        </w:rPr>
        <w:t xml:space="preserve"> усіма нормативно-правовими актами щодо визначення страхового тарифу для страхування озим</w:t>
      </w:r>
      <w:r>
        <w:rPr>
          <w:i/>
          <w:sz w:val="20"/>
          <w:szCs w:val="20"/>
        </w:rPr>
        <w:t xml:space="preserve">ої зернової культури </w:t>
      </w:r>
      <w:r w:rsidRPr="00B64648">
        <w:rPr>
          <w:i/>
          <w:sz w:val="20"/>
          <w:szCs w:val="20"/>
        </w:rPr>
        <w:t>з державною підтримкою, і показник буде сталий</w:t>
      </w:r>
      <w:r>
        <w:rPr>
          <w:i/>
          <w:sz w:val="20"/>
          <w:szCs w:val="20"/>
        </w:rPr>
        <w:t xml:space="preserve"> та</w:t>
      </w:r>
      <w:r w:rsidRPr="00B64648">
        <w:rPr>
          <w:i/>
          <w:sz w:val="20"/>
          <w:szCs w:val="20"/>
        </w:rPr>
        <w:t xml:space="preserve"> складе 1 д</w:t>
      </w:r>
      <w:r>
        <w:rPr>
          <w:i/>
          <w:sz w:val="20"/>
          <w:szCs w:val="20"/>
        </w:rPr>
        <w:t>ень</w:t>
      </w:r>
      <w:r w:rsidRPr="00B64648">
        <w:rPr>
          <w:i/>
          <w:sz w:val="20"/>
          <w:szCs w:val="20"/>
        </w:rPr>
        <w:t xml:space="preserve">, відповідно – </w:t>
      </w:r>
      <w:r>
        <w:rPr>
          <w:i/>
          <w:sz w:val="20"/>
          <w:szCs w:val="20"/>
        </w:rPr>
        <w:t>1563,7</w:t>
      </w:r>
      <w:r w:rsidRPr="00B64648">
        <w:rPr>
          <w:i/>
          <w:sz w:val="20"/>
          <w:szCs w:val="20"/>
          <w:lang w:eastAsia="uk-UA"/>
        </w:rPr>
        <w:t xml:space="preserve"> грн (щорічно спеціаліст буде знайомитися лише зі змінами, у разі їх прийняття, що складе лише 2 годину його робочого часу, відповідно</w:t>
      </w:r>
      <w:r>
        <w:rPr>
          <w:i/>
          <w:sz w:val="20"/>
          <w:szCs w:val="20"/>
          <w:lang w:eastAsia="uk-UA"/>
        </w:rPr>
        <w:t xml:space="preserve"> 391 </w:t>
      </w:r>
      <w:r w:rsidRPr="00B64648">
        <w:rPr>
          <w:i/>
          <w:sz w:val="20"/>
          <w:szCs w:val="20"/>
          <w:lang w:eastAsia="uk-UA"/>
        </w:rPr>
        <w:t>грн); показник розрахунку страхового тарифу у межах страхового тарифу є сталий та складе 16,6 год (</w:t>
      </w:r>
      <w:r>
        <w:rPr>
          <w:i/>
          <w:sz w:val="20"/>
          <w:szCs w:val="20"/>
          <w:lang w:eastAsia="uk-UA"/>
        </w:rPr>
        <w:t>3245,3 грн).</w:t>
      </w:r>
    </w:p>
    <w:p w:rsidR="004C101B" w:rsidRPr="0017365D" w:rsidRDefault="004C101B" w:rsidP="004C101B">
      <w:pPr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При цьому у страхуванні бере участь 691 одиниця великих і середніх страхувальників, відповідно на одну страхову компанію припадає 49,34 од.</w:t>
      </w:r>
    </w:p>
    <w:p w:rsidR="009D4943" w:rsidRDefault="009D4943" w:rsidP="004C101B">
      <w:pPr>
        <w:pStyle w:val="aff0"/>
        <w:ind w:left="0" w:firstLine="567"/>
        <w:jc w:val="both"/>
        <w:rPr>
          <w:i/>
          <w:sz w:val="20"/>
          <w:szCs w:val="20"/>
        </w:rPr>
      </w:pPr>
    </w:p>
    <w:p w:rsidR="004C101B" w:rsidRPr="009F693F" w:rsidRDefault="004C101B" w:rsidP="004C101B">
      <w:pPr>
        <w:spacing w:after="120"/>
        <w:ind w:firstLine="601"/>
        <w:jc w:val="both"/>
        <w:rPr>
          <w:sz w:val="28"/>
          <w:szCs w:val="28"/>
          <w:lang w:eastAsia="uk-UA"/>
        </w:rPr>
      </w:pPr>
      <w:r w:rsidRPr="009F693F">
        <w:rPr>
          <w:sz w:val="28"/>
          <w:szCs w:val="28"/>
          <w:lang w:eastAsia="uk-UA"/>
        </w:rPr>
        <w:t>Розрахунок відповідних витрат на одного суб’єкта господарювання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74"/>
        <w:gridCol w:w="738"/>
        <w:gridCol w:w="208"/>
        <w:gridCol w:w="803"/>
        <w:gridCol w:w="867"/>
        <w:gridCol w:w="880"/>
        <w:gridCol w:w="691"/>
        <w:gridCol w:w="98"/>
        <w:gridCol w:w="374"/>
        <w:gridCol w:w="1296"/>
      </w:tblGrid>
      <w:tr w:rsidR="004C101B" w:rsidRPr="00E820E7" w:rsidTr="00EB5E80">
        <w:tc>
          <w:tcPr>
            <w:tcW w:w="2399" w:type="pct"/>
            <w:gridSpan w:val="3"/>
            <w:vAlign w:val="center"/>
          </w:tcPr>
          <w:p w:rsidR="004C101B" w:rsidRPr="00E820E7" w:rsidRDefault="004C101B" w:rsidP="00EB5E80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E820E7">
              <w:rPr>
                <w:lang w:eastAsia="uk-UA"/>
              </w:rPr>
              <w:t>Вид витрат</w:t>
            </w:r>
          </w:p>
        </w:tc>
        <w:tc>
          <w:tcPr>
            <w:tcW w:w="867" w:type="pct"/>
            <w:gridSpan w:val="2"/>
            <w:vAlign w:val="center"/>
          </w:tcPr>
          <w:p w:rsidR="004C101B" w:rsidRPr="00E820E7" w:rsidRDefault="004C101B" w:rsidP="00EB5E80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E820E7">
              <w:rPr>
                <w:lang w:eastAsia="uk-UA"/>
              </w:rPr>
              <w:t>У перший рік</w:t>
            </w:r>
          </w:p>
        </w:tc>
        <w:tc>
          <w:tcPr>
            <w:tcW w:w="867" w:type="pct"/>
            <w:gridSpan w:val="3"/>
            <w:vAlign w:val="center"/>
          </w:tcPr>
          <w:p w:rsidR="004C101B" w:rsidRPr="00E820E7" w:rsidRDefault="004C101B" w:rsidP="00EB5E80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E820E7">
              <w:rPr>
                <w:lang w:eastAsia="uk-UA"/>
              </w:rPr>
              <w:t>Періодичні           (за рік)</w:t>
            </w:r>
          </w:p>
        </w:tc>
        <w:tc>
          <w:tcPr>
            <w:tcW w:w="867" w:type="pct"/>
            <w:gridSpan w:val="2"/>
            <w:vAlign w:val="center"/>
          </w:tcPr>
          <w:p w:rsidR="004C101B" w:rsidRPr="00E820E7" w:rsidRDefault="004C101B" w:rsidP="00EB5E80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E820E7">
              <w:rPr>
                <w:lang w:eastAsia="uk-UA"/>
              </w:rPr>
              <w:t>Витрати за п’ять років</w:t>
            </w:r>
          </w:p>
        </w:tc>
      </w:tr>
      <w:tr w:rsidR="004C101B" w:rsidRPr="00E820E7" w:rsidTr="00EB5E80">
        <w:tc>
          <w:tcPr>
            <w:tcW w:w="2399" w:type="pct"/>
            <w:gridSpan w:val="3"/>
          </w:tcPr>
          <w:p w:rsidR="004C101B" w:rsidRPr="00E820E7" w:rsidRDefault="004C101B" w:rsidP="00EB5E80">
            <w:pPr>
              <w:spacing w:before="100" w:beforeAutospacing="1" w:after="100" w:afterAutospacing="1"/>
              <w:rPr>
                <w:lang w:eastAsia="uk-UA"/>
              </w:rPr>
            </w:pPr>
            <w:r w:rsidRPr="00E820E7">
              <w:rPr>
                <w:lang w:eastAsia="uk-UA"/>
              </w:rPr>
              <w:t>Витрати на придбання основних фондів, обладнання та приладів, сервісне обслуговування, навчання</w:t>
            </w:r>
            <w:r>
              <w:rPr>
                <w:lang w:eastAsia="uk-UA"/>
              </w:rPr>
              <w:t> </w:t>
            </w:r>
            <w:r w:rsidRPr="00E820E7">
              <w:rPr>
                <w:lang w:eastAsia="uk-UA"/>
              </w:rPr>
              <w:t>/</w:t>
            </w:r>
            <w:r>
              <w:rPr>
                <w:lang w:eastAsia="uk-UA"/>
              </w:rPr>
              <w:t> </w:t>
            </w:r>
            <w:r w:rsidRPr="00E820E7">
              <w:rPr>
                <w:lang w:eastAsia="uk-UA"/>
              </w:rPr>
              <w:t>підвищення кваліфікації персоналу тощо</w:t>
            </w:r>
          </w:p>
        </w:tc>
        <w:tc>
          <w:tcPr>
            <w:tcW w:w="867" w:type="pct"/>
            <w:gridSpan w:val="2"/>
            <w:vAlign w:val="center"/>
          </w:tcPr>
          <w:p w:rsidR="004C101B" w:rsidRPr="00E820E7" w:rsidRDefault="004C101B" w:rsidP="00EB5E80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E820E7">
              <w:t>відсутні</w:t>
            </w:r>
            <w:r w:rsidRPr="00E820E7">
              <w:rPr>
                <w:lang w:eastAsia="uk-UA"/>
              </w:rPr>
              <w:t xml:space="preserve"> </w:t>
            </w:r>
          </w:p>
        </w:tc>
        <w:tc>
          <w:tcPr>
            <w:tcW w:w="867" w:type="pct"/>
            <w:gridSpan w:val="3"/>
            <w:vAlign w:val="center"/>
          </w:tcPr>
          <w:p w:rsidR="004C101B" w:rsidRPr="00E820E7" w:rsidRDefault="004C101B" w:rsidP="00EB5E80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E820E7">
              <w:t>відсутні</w:t>
            </w:r>
          </w:p>
        </w:tc>
        <w:tc>
          <w:tcPr>
            <w:tcW w:w="867" w:type="pct"/>
            <w:gridSpan w:val="2"/>
            <w:vAlign w:val="center"/>
          </w:tcPr>
          <w:p w:rsidR="004C101B" w:rsidRPr="00E820E7" w:rsidRDefault="004C101B" w:rsidP="00EB5E80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E820E7">
              <w:t>відсутні</w:t>
            </w:r>
          </w:p>
        </w:tc>
      </w:tr>
      <w:tr w:rsidR="004C101B" w:rsidRPr="00E820E7" w:rsidTr="00EB5E80">
        <w:tc>
          <w:tcPr>
            <w:tcW w:w="2399" w:type="pct"/>
            <w:gridSpan w:val="3"/>
            <w:tcBorders>
              <w:left w:val="nil"/>
              <w:right w:val="nil"/>
            </w:tcBorders>
          </w:tcPr>
          <w:p w:rsidR="004C101B" w:rsidRPr="00E820E7" w:rsidRDefault="004C101B" w:rsidP="00EB5E80">
            <w:pPr>
              <w:spacing w:before="100" w:beforeAutospacing="1" w:after="100" w:afterAutospacing="1"/>
              <w:rPr>
                <w:lang w:eastAsia="uk-UA"/>
              </w:rPr>
            </w:pPr>
          </w:p>
        </w:tc>
        <w:tc>
          <w:tcPr>
            <w:tcW w:w="867" w:type="pct"/>
            <w:gridSpan w:val="2"/>
            <w:tcBorders>
              <w:left w:val="nil"/>
              <w:right w:val="nil"/>
            </w:tcBorders>
            <w:vAlign w:val="center"/>
          </w:tcPr>
          <w:p w:rsidR="004C101B" w:rsidRPr="00E820E7" w:rsidRDefault="004C101B" w:rsidP="00EB5E80">
            <w:pPr>
              <w:spacing w:before="100" w:beforeAutospacing="1" w:after="100" w:afterAutospacing="1"/>
              <w:jc w:val="center"/>
            </w:pPr>
          </w:p>
        </w:tc>
        <w:tc>
          <w:tcPr>
            <w:tcW w:w="867" w:type="pct"/>
            <w:gridSpan w:val="3"/>
            <w:tcBorders>
              <w:left w:val="nil"/>
              <w:right w:val="nil"/>
            </w:tcBorders>
            <w:vAlign w:val="center"/>
          </w:tcPr>
          <w:p w:rsidR="004C101B" w:rsidRPr="00E820E7" w:rsidRDefault="004C101B" w:rsidP="00EB5E80">
            <w:pPr>
              <w:spacing w:before="100" w:beforeAutospacing="1" w:after="100" w:afterAutospacing="1"/>
              <w:jc w:val="center"/>
            </w:pPr>
          </w:p>
        </w:tc>
        <w:tc>
          <w:tcPr>
            <w:tcW w:w="867" w:type="pct"/>
            <w:gridSpan w:val="2"/>
            <w:tcBorders>
              <w:left w:val="nil"/>
              <w:right w:val="nil"/>
            </w:tcBorders>
            <w:vAlign w:val="center"/>
          </w:tcPr>
          <w:p w:rsidR="004C101B" w:rsidRPr="00E820E7" w:rsidRDefault="004C101B" w:rsidP="00EB5E80">
            <w:pPr>
              <w:spacing w:before="100" w:beforeAutospacing="1" w:after="100" w:afterAutospacing="1"/>
              <w:jc w:val="center"/>
            </w:pPr>
          </w:p>
        </w:tc>
      </w:tr>
      <w:tr w:rsidR="004C101B" w:rsidRPr="00E820E7" w:rsidTr="00EB5E80">
        <w:tc>
          <w:tcPr>
            <w:tcW w:w="2291" w:type="pct"/>
            <w:gridSpan w:val="2"/>
            <w:vAlign w:val="center"/>
          </w:tcPr>
          <w:p w:rsidR="004C101B" w:rsidRPr="00E820E7" w:rsidRDefault="004C101B" w:rsidP="00EB5E80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E820E7">
              <w:rPr>
                <w:lang w:eastAsia="uk-UA"/>
              </w:rPr>
              <w:t>Вид витрат</w:t>
            </w:r>
          </w:p>
        </w:tc>
        <w:tc>
          <w:tcPr>
            <w:tcW w:w="1791" w:type="pct"/>
            <w:gridSpan w:val="5"/>
            <w:vAlign w:val="center"/>
          </w:tcPr>
          <w:p w:rsidR="004C101B" w:rsidRPr="00E820E7" w:rsidRDefault="004C101B" w:rsidP="00EB5E80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E820E7">
              <w:rPr>
                <w:lang w:eastAsia="uk-UA"/>
              </w:rPr>
              <w:t>Витрати на сплату податків та зборів (змінених</w:t>
            </w:r>
            <w:r>
              <w:rPr>
                <w:lang w:eastAsia="uk-UA"/>
              </w:rPr>
              <w:t> </w:t>
            </w:r>
            <w:r w:rsidRPr="00E820E7">
              <w:rPr>
                <w:lang w:eastAsia="uk-UA"/>
              </w:rPr>
              <w:t>/</w:t>
            </w:r>
            <w:r>
              <w:rPr>
                <w:lang w:eastAsia="uk-UA"/>
              </w:rPr>
              <w:t> </w:t>
            </w:r>
            <w:r w:rsidRPr="00E820E7">
              <w:rPr>
                <w:lang w:eastAsia="uk-UA"/>
              </w:rPr>
              <w:t>нововведених) (за рік)</w:t>
            </w:r>
          </w:p>
        </w:tc>
        <w:tc>
          <w:tcPr>
            <w:tcW w:w="918" w:type="pct"/>
            <w:gridSpan w:val="3"/>
            <w:vAlign w:val="center"/>
          </w:tcPr>
          <w:p w:rsidR="004C101B" w:rsidRPr="00E820E7" w:rsidRDefault="004C101B" w:rsidP="00EB5E80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E820E7">
              <w:rPr>
                <w:lang w:eastAsia="uk-UA"/>
              </w:rPr>
              <w:t>Витрати за п’ять років</w:t>
            </w:r>
          </w:p>
        </w:tc>
      </w:tr>
      <w:tr w:rsidR="004C101B" w:rsidRPr="00E820E7" w:rsidTr="00EB5E80">
        <w:tc>
          <w:tcPr>
            <w:tcW w:w="2291" w:type="pct"/>
            <w:gridSpan w:val="2"/>
          </w:tcPr>
          <w:p w:rsidR="004C101B" w:rsidRPr="00E820E7" w:rsidRDefault="004C101B" w:rsidP="00EB5E80">
            <w:pPr>
              <w:spacing w:before="100" w:beforeAutospacing="1" w:after="100" w:afterAutospacing="1"/>
              <w:rPr>
                <w:lang w:eastAsia="uk-UA"/>
              </w:rPr>
            </w:pPr>
            <w:r w:rsidRPr="00E820E7">
              <w:rPr>
                <w:lang w:eastAsia="uk-UA"/>
              </w:rPr>
              <w:t>Податки та збори (зміна розміру податків</w:t>
            </w:r>
            <w:r>
              <w:rPr>
                <w:lang w:eastAsia="uk-UA"/>
              </w:rPr>
              <w:t> </w:t>
            </w:r>
            <w:r w:rsidRPr="00E820E7">
              <w:rPr>
                <w:lang w:eastAsia="uk-UA"/>
              </w:rPr>
              <w:t>/</w:t>
            </w:r>
            <w:r>
              <w:rPr>
                <w:lang w:eastAsia="uk-UA"/>
              </w:rPr>
              <w:t> </w:t>
            </w:r>
            <w:r w:rsidRPr="00E820E7">
              <w:rPr>
                <w:lang w:eastAsia="uk-UA"/>
              </w:rPr>
              <w:t>зборів, виникнення необхідності у сплаті податків</w:t>
            </w:r>
            <w:r>
              <w:rPr>
                <w:lang w:eastAsia="uk-UA"/>
              </w:rPr>
              <w:t> </w:t>
            </w:r>
            <w:r w:rsidRPr="00E820E7">
              <w:rPr>
                <w:lang w:eastAsia="uk-UA"/>
              </w:rPr>
              <w:t>/</w:t>
            </w:r>
            <w:r>
              <w:rPr>
                <w:lang w:eastAsia="uk-UA"/>
              </w:rPr>
              <w:t> </w:t>
            </w:r>
            <w:r w:rsidRPr="00E820E7">
              <w:rPr>
                <w:lang w:eastAsia="uk-UA"/>
              </w:rPr>
              <w:t>зборів)</w:t>
            </w:r>
          </w:p>
        </w:tc>
        <w:tc>
          <w:tcPr>
            <w:tcW w:w="1791" w:type="pct"/>
            <w:gridSpan w:val="5"/>
            <w:vAlign w:val="center"/>
          </w:tcPr>
          <w:p w:rsidR="004C101B" w:rsidRPr="00E820E7" w:rsidRDefault="004C101B" w:rsidP="00EB5E80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E820E7">
              <w:t>відсутні</w:t>
            </w:r>
          </w:p>
        </w:tc>
        <w:tc>
          <w:tcPr>
            <w:tcW w:w="918" w:type="pct"/>
            <w:gridSpan w:val="3"/>
            <w:vAlign w:val="center"/>
          </w:tcPr>
          <w:p w:rsidR="004C101B" w:rsidRPr="00E820E7" w:rsidRDefault="004C101B" w:rsidP="00EB5E80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E820E7">
              <w:t>відсутні</w:t>
            </w:r>
          </w:p>
        </w:tc>
      </w:tr>
      <w:tr w:rsidR="004C101B" w:rsidRPr="00E820E7" w:rsidTr="00EB5E80">
        <w:tc>
          <w:tcPr>
            <w:tcW w:w="2291" w:type="pct"/>
            <w:gridSpan w:val="2"/>
            <w:tcBorders>
              <w:left w:val="nil"/>
              <w:bottom w:val="nil"/>
              <w:right w:val="nil"/>
            </w:tcBorders>
          </w:tcPr>
          <w:p w:rsidR="004C101B" w:rsidRPr="00E820E7" w:rsidRDefault="004C101B" w:rsidP="00EB5E80">
            <w:pPr>
              <w:spacing w:before="100" w:beforeAutospacing="1" w:after="100" w:afterAutospacing="1"/>
              <w:rPr>
                <w:lang w:eastAsia="uk-UA"/>
              </w:rPr>
            </w:pPr>
          </w:p>
        </w:tc>
        <w:tc>
          <w:tcPr>
            <w:tcW w:w="1791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4C101B" w:rsidRPr="00E820E7" w:rsidRDefault="004C101B" w:rsidP="00EB5E80">
            <w:pPr>
              <w:spacing w:before="100" w:beforeAutospacing="1" w:after="100" w:afterAutospacing="1"/>
              <w:jc w:val="center"/>
            </w:pPr>
          </w:p>
        </w:tc>
        <w:tc>
          <w:tcPr>
            <w:tcW w:w="918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C101B" w:rsidRPr="00E820E7" w:rsidRDefault="004C101B" w:rsidP="00EB5E80">
            <w:pPr>
              <w:spacing w:before="100" w:beforeAutospacing="1" w:after="100" w:afterAutospacing="1"/>
              <w:jc w:val="center"/>
            </w:pPr>
          </w:p>
        </w:tc>
      </w:tr>
      <w:tr w:rsidR="004C101B" w:rsidRPr="00E820E7" w:rsidTr="00EB5E80">
        <w:tc>
          <w:tcPr>
            <w:tcW w:w="1908" w:type="pct"/>
            <w:vAlign w:val="center"/>
          </w:tcPr>
          <w:p w:rsidR="004C101B" w:rsidRPr="00E820E7" w:rsidRDefault="004C101B" w:rsidP="00EB5E80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E820E7">
              <w:rPr>
                <w:lang w:eastAsia="uk-UA"/>
              </w:rPr>
              <w:t>Вид витрат</w:t>
            </w:r>
          </w:p>
        </w:tc>
        <w:tc>
          <w:tcPr>
            <w:tcW w:w="908" w:type="pct"/>
            <w:gridSpan w:val="3"/>
            <w:vAlign w:val="center"/>
          </w:tcPr>
          <w:p w:rsidR="004C101B" w:rsidRPr="00E820E7" w:rsidRDefault="004C101B" w:rsidP="00EB5E80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E820E7">
              <w:rPr>
                <w:lang w:eastAsia="uk-UA"/>
              </w:rPr>
              <w:t>Витрати* на ведення обліку, підготовку та подання звітності (за рік)</w:t>
            </w:r>
          </w:p>
        </w:tc>
        <w:tc>
          <w:tcPr>
            <w:tcW w:w="907" w:type="pct"/>
            <w:gridSpan w:val="2"/>
            <w:vAlign w:val="center"/>
          </w:tcPr>
          <w:p w:rsidR="004C101B" w:rsidRPr="00E820E7" w:rsidRDefault="004C101B" w:rsidP="00EB5E80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E820E7">
              <w:rPr>
                <w:lang w:eastAsia="uk-UA"/>
              </w:rPr>
              <w:t>Витрати на оплату штрафних санкцій за рік</w:t>
            </w:r>
          </w:p>
        </w:tc>
        <w:tc>
          <w:tcPr>
            <w:tcW w:w="604" w:type="pct"/>
            <w:gridSpan w:val="3"/>
            <w:vAlign w:val="center"/>
          </w:tcPr>
          <w:p w:rsidR="004C101B" w:rsidRPr="00E820E7" w:rsidRDefault="004C101B" w:rsidP="00EB5E80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E820E7">
              <w:rPr>
                <w:lang w:eastAsia="uk-UA"/>
              </w:rPr>
              <w:t>Разом за рік</w:t>
            </w:r>
          </w:p>
        </w:tc>
        <w:tc>
          <w:tcPr>
            <w:tcW w:w="673" w:type="pct"/>
            <w:vAlign w:val="center"/>
          </w:tcPr>
          <w:p w:rsidR="004C101B" w:rsidRPr="00E820E7" w:rsidRDefault="004C101B" w:rsidP="00EB5E80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E820E7">
              <w:rPr>
                <w:lang w:eastAsia="uk-UA"/>
              </w:rPr>
              <w:t>Витрати за п’ять років</w:t>
            </w:r>
          </w:p>
        </w:tc>
      </w:tr>
      <w:tr w:rsidR="004C101B" w:rsidRPr="00E820E7" w:rsidTr="00EB5E80">
        <w:tc>
          <w:tcPr>
            <w:tcW w:w="1908" w:type="pct"/>
          </w:tcPr>
          <w:p w:rsidR="004C101B" w:rsidRPr="00E820E7" w:rsidRDefault="004C101B" w:rsidP="00EB5E80">
            <w:pPr>
              <w:spacing w:before="100" w:beforeAutospacing="1" w:after="100" w:afterAutospacing="1"/>
              <w:rPr>
                <w:lang w:eastAsia="uk-UA"/>
              </w:rPr>
            </w:pPr>
            <w:r w:rsidRPr="00E820E7">
              <w:rPr>
                <w:lang w:eastAsia="uk-UA"/>
              </w:rPr>
              <w:t>Витрати, пов’язані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908" w:type="pct"/>
            <w:gridSpan w:val="3"/>
            <w:vAlign w:val="center"/>
          </w:tcPr>
          <w:p w:rsidR="004C101B" w:rsidRPr="00E820E7" w:rsidRDefault="004C101B" w:rsidP="00EB5E80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E820E7">
              <w:t>відсутні</w:t>
            </w:r>
          </w:p>
        </w:tc>
        <w:tc>
          <w:tcPr>
            <w:tcW w:w="907" w:type="pct"/>
            <w:gridSpan w:val="2"/>
            <w:vAlign w:val="center"/>
          </w:tcPr>
          <w:p w:rsidR="004C101B" w:rsidRPr="00E820E7" w:rsidRDefault="004C101B" w:rsidP="00EB5E80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E820E7">
              <w:t>відсутні</w:t>
            </w:r>
          </w:p>
        </w:tc>
        <w:tc>
          <w:tcPr>
            <w:tcW w:w="604" w:type="pct"/>
            <w:gridSpan w:val="3"/>
            <w:vAlign w:val="center"/>
          </w:tcPr>
          <w:p w:rsidR="004C101B" w:rsidRPr="00E820E7" w:rsidRDefault="004C101B" w:rsidP="00EB5E80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E820E7">
              <w:t>відсутні</w:t>
            </w:r>
          </w:p>
        </w:tc>
        <w:tc>
          <w:tcPr>
            <w:tcW w:w="673" w:type="pct"/>
            <w:vAlign w:val="center"/>
          </w:tcPr>
          <w:p w:rsidR="004C101B" w:rsidRPr="00E820E7" w:rsidRDefault="004C101B" w:rsidP="00EB5E80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E820E7">
              <w:t>відсутні</w:t>
            </w:r>
          </w:p>
        </w:tc>
      </w:tr>
    </w:tbl>
    <w:p w:rsidR="004C101B" w:rsidRDefault="004C101B" w:rsidP="004C101B">
      <w:pPr>
        <w:ind w:firstLine="601"/>
        <w:jc w:val="both"/>
        <w:rPr>
          <w:lang w:eastAsia="uk-UA"/>
        </w:rPr>
      </w:pPr>
      <w:r>
        <w:rPr>
          <w:lang w:eastAsia="uk-UA"/>
        </w:rPr>
        <w:t xml:space="preserve">________ </w:t>
      </w:r>
    </w:p>
    <w:p w:rsidR="004C101B" w:rsidRPr="00D565F9" w:rsidRDefault="004C101B" w:rsidP="004C101B">
      <w:pPr>
        <w:ind w:firstLine="601"/>
        <w:jc w:val="both"/>
        <w:rPr>
          <w:sz w:val="22"/>
          <w:szCs w:val="22"/>
          <w:lang w:eastAsia="uk-UA"/>
        </w:rPr>
      </w:pPr>
      <w:r w:rsidRPr="00D565F9">
        <w:rPr>
          <w:sz w:val="22"/>
          <w:szCs w:val="22"/>
          <w:lang w:eastAsia="uk-UA"/>
        </w:rPr>
        <w:t>* Вартість витрат, пов’язаних із підготовкою та поданням звітності державним органам,</w:t>
      </w:r>
      <w:r>
        <w:rPr>
          <w:sz w:val="22"/>
          <w:szCs w:val="22"/>
          <w:lang w:eastAsia="uk-UA"/>
        </w:rPr>
        <w:t xml:space="preserve"> </w:t>
      </w:r>
      <w:r w:rsidRPr="00D565F9">
        <w:rPr>
          <w:sz w:val="22"/>
          <w:szCs w:val="22"/>
          <w:lang w:eastAsia="uk-UA"/>
        </w:rPr>
        <w:t xml:space="preserve">визначається шляхом множення фактичних витрат часу персоналу на заробітну плату спеціаліста відповідної кваліфікації). </w:t>
      </w:r>
    </w:p>
    <w:p w:rsidR="004C101B" w:rsidRDefault="004C101B" w:rsidP="004C101B">
      <w:pPr>
        <w:jc w:val="right"/>
        <w:rPr>
          <w:sz w:val="28"/>
          <w:szCs w:val="28"/>
          <w:lang w:eastAsia="uk-UA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257"/>
        <w:gridCol w:w="2091"/>
        <w:gridCol w:w="1877"/>
        <w:gridCol w:w="1135"/>
        <w:gridCol w:w="1207"/>
      </w:tblGrid>
      <w:tr w:rsidR="004C101B" w:rsidRPr="00E820E7" w:rsidTr="00EB5E80">
        <w:tc>
          <w:tcPr>
            <w:tcW w:w="1702" w:type="pct"/>
            <w:vAlign w:val="center"/>
          </w:tcPr>
          <w:p w:rsidR="004C101B" w:rsidRPr="00E820E7" w:rsidRDefault="004C101B" w:rsidP="00EB5E80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E820E7">
              <w:rPr>
                <w:lang w:eastAsia="uk-UA"/>
              </w:rPr>
              <w:t>Вид витрат</w:t>
            </w:r>
          </w:p>
        </w:tc>
        <w:tc>
          <w:tcPr>
            <w:tcW w:w="1093" w:type="pct"/>
            <w:vAlign w:val="center"/>
          </w:tcPr>
          <w:p w:rsidR="004C101B" w:rsidRPr="00E820E7" w:rsidRDefault="004C101B" w:rsidP="00EB5E80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E820E7">
              <w:rPr>
                <w:lang w:eastAsia="uk-UA"/>
              </w:rPr>
              <w:t>Витрати* на адміністрування заходів державного нагляду (контролю) (за рік)</w:t>
            </w:r>
          </w:p>
        </w:tc>
        <w:tc>
          <w:tcPr>
            <w:tcW w:w="981" w:type="pct"/>
            <w:vAlign w:val="center"/>
          </w:tcPr>
          <w:p w:rsidR="004C101B" w:rsidRPr="00E820E7" w:rsidRDefault="004C101B" w:rsidP="00EB5E80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E820E7">
              <w:rPr>
                <w:lang w:eastAsia="uk-UA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593" w:type="pct"/>
            <w:vAlign w:val="center"/>
          </w:tcPr>
          <w:p w:rsidR="004C101B" w:rsidRPr="00E820E7" w:rsidRDefault="004C101B" w:rsidP="00EB5E80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E820E7">
              <w:rPr>
                <w:lang w:eastAsia="uk-UA"/>
              </w:rPr>
              <w:t>Разом за рік</w:t>
            </w:r>
          </w:p>
        </w:tc>
        <w:tc>
          <w:tcPr>
            <w:tcW w:w="631" w:type="pct"/>
            <w:vAlign w:val="center"/>
          </w:tcPr>
          <w:p w:rsidR="004C101B" w:rsidRPr="00E820E7" w:rsidRDefault="004C101B" w:rsidP="00EB5E80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E820E7">
              <w:rPr>
                <w:lang w:eastAsia="uk-UA"/>
              </w:rPr>
              <w:t>Витрати за п’ять років</w:t>
            </w:r>
          </w:p>
        </w:tc>
      </w:tr>
      <w:tr w:rsidR="004C101B" w:rsidRPr="00E820E7" w:rsidTr="00EB5E80">
        <w:tc>
          <w:tcPr>
            <w:tcW w:w="1702" w:type="pct"/>
          </w:tcPr>
          <w:p w:rsidR="004C101B" w:rsidRPr="00E820E7" w:rsidRDefault="004C101B" w:rsidP="00EB5E80">
            <w:pPr>
              <w:spacing w:before="100" w:beforeAutospacing="1" w:after="100" w:afterAutospacing="1"/>
              <w:rPr>
                <w:lang w:eastAsia="uk-UA"/>
              </w:rPr>
            </w:pPr>
            <w:r w:rsidRPr="00E820E7">
              <w:rPr>
                <w:lang w:eastAsia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</w:t>
            </w:r>
            <w:r>
              <w:rPr>
                <w:lang w:eastAsia="uk-UA"/>
              </w:rPr>
              <w:t> </w:t>
            </w:r>
            <w:r w:rsidRPr="00E820E7">
              <w:rPr>
                <w:lang w:eastAsia="uk-UA"/>
              </w:rPr>
              <w:t>/</w:t>
            </w:r>
            <w:r>
              <w:rPr>
                <w:lang w:eastAsia="uk-UA"/>
              </w:rPr>
              <w:t> </w:t>
            </w:r>
            <w:r w:rsidRPr="00E820E7">
              <w:rPr>
                <w:lang w:eastAsia="uk-UA"/>
              </w:rPr>
              <w:t>приписів тощо)</w:t>
            </w:r>
          </w:p>
        </w:tc>
        <w:tc>
          <w:tcPr>
            <w:tcW w:w="1093" w:type="pct"/>
            <w:vAlign w:val="center"/>
          </w:tcPr>
          <w:p w:rsidR="004C101B" w:rsidRPr="00E820E7" w:rsidRDefault="004C101B" w:rsidP="00EB5E80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E820E7">
              <w:t>відсутні</w:t>
            </w:r>
          </w:p>
        </w:tc>
        <w:tc>
          <w:tcPr>
            <w:tcW w:w="981" w:type="pct"/>
            <w:vAlign w:val="center"/>
          </w:tcPr>
          <w:p w:rsidR="004C101B" w:rsidRPr="00E820E7" w:rsidRDefault="004C101B" w:rsidP="00EB5E80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E820E7">
              <w:t>відсутні</w:t>
            </w:r>
          </w:p>
        </w:tc>
        <w:tc>
          <w:tcPr>
            <w:tcW w:w="593" w:type="pct"/>
            <w:vAlign w:val="center"/>
          </w:tcPr>
          <w:p w:rsidR="004C101B" w:rsidRPr="00E820E7" w:rsidRDefault="004C101B" w:rsidP="00EB5E80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E820E7">
              <w:t>відсутні</w:t>
            </w:r>
          </w:p>
        </w:tc>
        <w:tc>
          <w:tcPr>
            <w:tcW w:w="631" w:type="pct"/>
            <w:vAlign w:val="center"/>
          </w:tcPr>
          <w:p w:rsidR="004C101B" w:rsidRPr="00E820E7" w:rsidRDefault="004C101B" w:rsidP="00EB5E80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E820E7">
              <w:t>відсутні</w:t>
            </w:r>
          </w:p>
        </w:tc>
      </w:tr>
    </w:tbl>
    <w:p w:rsidR="004C101B" w:rsidRDefault="004C101B" w:rsidP="004C101B">
      <w:pPr>
        <w:ind w:firstLine="600"/>
        <w:jc w:val="both"/>
        <w:rPr>
          <w:lang w:eastAsia="uk-UA"/>
        </w:rPr>
      </w:pPr>
      <w:r>
        <w:rPr>
          <w:lang w:eastAsia="uk-UA"/>
        </w:rPr>
        <w:t xml:space="preserve">__________ </w:t>
      </w:r>
    </w:p>
    <w:p w:rsidR="004C101B" w:rsidRPr="00D565F9" w:rsidRDefault="004C101B" w:rsidP="004C101B">
      <w:pPr>
        <w:spacing w:after="120"/>
        <w:ind w:firstLine="601"/>
        <w:jc w:val="both"/>
        <w:rPr>
          <w:sz w:val="22"/>
          <w:szCs w:val="22"/>
          <w:lang w:eastAsia="uk-UA"/>
        </w:rPr>
      </w:pPr>
      <w:r w:rsidRPr="00D565F9">
        <w:rPr>
          <w:sz w:val="22"/>
          <w:szCs w:val="22"/>
          <w:lang w:eastAsia="uk-UA"/>
        </w:rPr>
        <w:t>* Вартість витрат, пов’язаних з адмініструванням заходів державного нагляду (контролю), визначається шляхом множення фактичних витрат часу персоналу на заробітну плату спеціаліста відповідної кваліфікації.</w:t>
      </w:r>
    </w:p>
    <w:tbl>
      <w:tblPr>
        <w:tblW w:w="4962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242"/>
        <w:gridCol w:w="686"/>
        <w:gridCol w:w="25"/>
        <w:gridCol w:w="1219"/>
        <w:gridCol w:w="722"/>
        <w:gridCol w:w="1263"/>
        <w:gridCol w:w="799"/>
        <w:gridCol w:w="25"/>
        <w:gridCol w:w="401"/>
        <w:gridCol w:w="1080"/>
        <w:gridCol w:w="94"/>
      </w:tblGrid>
      <w:tr w:rsidR="004C101B" w:rsidRPr="00E820E7" w:rsidTr="00EB5E80">
        <w:trPr>
          <w:gridAfter w:val="1"/>
          <w:wAfter w:w="50" w:type="pct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1B" w:rsidRPr="00E820E7" w:rsidRDefault="004C101B" w:rsidP="00EB5E80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E820E7">
              <w:rPr>
                <w:lang w:eastAsia="uk-UA"/>
              </w:rPr>
              <w:t>Вид витрат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1B" w:rsidRPr="00E820E7" w:rsidRDefault="004C101B" w:rsidP="00EB5E80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E820E7">
              <w:rPr>
                <w:lang w:eastAsia="uk-UA"/>
              </w:rPr>
              <w:t xml:space="preserve">Витрати на проходження відповідних процедур </w:t>
            </w:r>
            <w:r w:rsidRPr="00E820E7">
              <w:rPr>
                <w:lang w:eastAsia="uk-UA"/>
              </w:rPr>
              <w:lastRenderedPageBreak/>
              <w:t>(витрати часу, витрати на експертизи, тощо)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1B" w:rsidRPr="00E820E7" w:rsidRDefault="004C101B" w:rsidP="00EB5E80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E820E7">
              <w:rPr>
                <w:lang w:eastAsia="uk-UA"/>
              </w:rPr>
              <w:lastRenderedPageBreak/>
              <w:t xml:space="preserve">Витрати безпосередньо на дозволи, ліцензії, сертифікати, </w:t>
            </w:r>
            <w:r w:rsidRPr="00E820E7">
              <w:rPr>
                <w:lang w:eastAsia="uk-UA"/>
              </w:rPr>
              <w:lastRenderedPageBreak/>
              <w:t xml:space="preserve">страхові поліси (за рік </w:t>
            </w:r>
            <w:r>
              <w:rPr>
                <w:lang w:eastAsia="uk-UA"/>
              </w:rPr>
              <w:t>–</w:t>
            </w:r>
            <w:r w:rsidRPr="00E820E7">
              <w:rPr>
                <w:lang w:eastAsia="uk-UA"/>
              </w:rPr>
              <w:t xml:space="preserve"> стартовий)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1B" w:rsidRPr="00E820E7" w:rsidRDefault="004C101B" w:rsidP="00EB5E80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E820E7">
              <w:rPr>
                <w:lang w:eastAsia="uk-UA"/>
              </w:rPr>
              <w:lastRenderedPageBreak/>
              <w:t>Разом за рік (стартовий)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1B" w:rsidRPr="00E820E7" w:rsidRDefault="004C101B" w:rsidP="00EB5E80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E820E7">
              <w:rPr>
                <w:lang w:eastAsia="uk-UA"/>
              </w:rPr>
              <w:t>Витрати за п’ять років</w:t>
            </w:r>
          </w:p>
        </w:tc>
      </w:tr>
      <w:tr w:rsidR="004C101B" w:rsidRPr="00E820E7" w:rsidTr="00EB5E80">
        <w:trPr>
          <w:gridAfter w:val="1"/>
          <w:wAfter w:w="50" w:type="pct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B" w:rsidRPr="00E820E7" w:rsidRDefault="004C101B" w:rsidP="00EB5E80">
            <w:pPr>
              <w:spacing w:before="100" w:beforeAutospacing="1" w:after="100" w:afterAutospacing="1"/>
              <w:rPr>
                <w:lang w:eastAsia="uk-UA"/>
              </w:rPr>
            </w:pPr>
            <w:r w:rsidRPr="00E820E7">
              <w:rPr>
                <w:lang w:eastAsia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</w:t>
            </w:r>
            <w:r>
              <w:rPr>
                <w:lang w:eastAsia="uk-UA"/>
              </w:rPr>
              <w:t> </w:t>
            </w:r>
            <w:r w:rsidRPr="00E820E7">
              <w:rPr>
                <w:lang w:eastAsia="uk-UA"/>
              </w:rPr>
              <w:t>/</w:t>
            </w:r>
            <w:r>
              <w:rPr>
                <w:lang w:eastAsia="uk-UA"/>
              </w:rPr>
              <w:t> </w:t>
            </w:r>
            <w:r w:rsidRPr="00E820E7">
              <w:rPr>
                <w:lang w:eastAsia="uk-UA"/>
              </w:rPr>
              <w:t>обов’язкових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1B" w:rsidRPr="00E820E7" w:rsidRDefault="004C101B" w:rsidP="00EB5E80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E820E7">
              <w:t>відсутні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1B" w:rsidRPr="00E820E7" w:rsidRDefault="004C101B" w:rsidP="00EB5E80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E820E7">
              <w:t>відсутні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1B" w:rsidRPr="00E820E7" w:rsidRDefault="004C101B" w:rsidP="00EB5E80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E820E7">
              <w:t>відсутні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1B" w:rsidRPr="00E820E7" w:rsidRDefault="004C101B" w:rsidP="00EB5E80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E820E7">
              <w:t>відсутні</w:t>
            </w:r>
          </w:p>
        </w:tc>
      </w:tr>
      <w:tr w:rsidR="004C101B" w:rsidRPr="00E820E7" w:rsidTr="00EB5E80">
        <w:trPr>
          <w:gridAfter w:val="1"/>
          <w:wAfter w:w="50" w:type="pct"/>
        </w:trPr>
        <w:tc>
          <w:tcPr>
            <w:tcW w:w="1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01B" w:rsidRPr="00E820E7" w:rsidRDefault="004C101B" w:rsidP="00EB5E80">
            <w:pPr>
              <w:spacing w:before="100" w:beforeAutospacing="1" w:after="100" w:afterAutospacing="1"/>
              <w:rPr>
                <w:lang w:eastAsia="uk-UA"/>
              </w:rPr>
            </w:pP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101B" w:rsidRPr="00E820E7" w:rsidRDefault="004C101B" w:rsidP="00EB5E80">
            <w:pPr>
              <w:spacing w:before="100" w:beforeAutospacing="1" w:after="100" w:afterAutospacing="1"/>
              <w:jc w:val="center"/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101B" w:rsidRPr="00E820E7" w:rsidRDefault="004C101B" w:rsidP="00EB5E80">
            <w:pPr>
              <w:spacing w:before="100" w:beforeAutospacing="1" w:after="100" w:afterAutospacing="1"/>
              <w:jc w:val="center"/>
            </w:pPr>
          </w:p>
        </w:tc>
        <w:tc>
          <w:tcPr>
            <w:tcW w:w="6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101B" w:rsidRPr="00E820E7" w:rsidRDefault="004C101B" w:rsidP="00EB5E80">
            <w:pPr>
              <w:spacing w:before="100" w:beforeAutospacing="1" w:after="100" w:afterAutospacing="1"/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101B" w:rsidRPr="00E820E7" w:rsidRDefault="004C101B" w:rsidP="00EB5E80">
            <w:pPr>
              <w:spacing w:before="100" w:beforeAutospacing="1" w:after="100" w:afterAutospacing="1"/>
              <w:jc w:val="center"/>
            </w:pPr>
          </w:p>
        </w:tc>
      </w:tr>
      <w:tr w:rsidR="004C101B" w:rsidRPr="00E820E7" w:rsidTr="00EB5E80">
        <w:trPr>
          <w:gridAfter w:val="1"/>
          <w:wAfter w:w="50" w:type="pct"/>
        </w:trPr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1B" w:rsidRPr="00E820E7" w:rsidRDefault="004C101B" w:rsidP="00EB5E80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E820E7">
              <w:rPr>
                <w:lang w:eastAsia="uk-UA"/>
              </w:rPr>
              <w:t>Вид витрат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1B" w:rsidRPr="00E820E7" w:rsidRDefault="004C101B" w:rsidP="00EB5E80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E820E7">
              <w:rPr>
                <w:lang w:eastAsia="uk-UA"/>
              </w:rPr>
              <w:t>За рік (стартовий)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1B" w:rsidRPr="00E820E7" w:rsidRDefault="004C101B" w:rsidP="00EB5E80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E820E7">
              <w:rPr>
                <w:lang w:eastAsia="uk-UA"/>
              </w:rPr>
              <w:t xml:space="preserve">Періодичні </w:t>
            </w:r>
            <w:r w:rsidRPr="00E820E7">
              <w:rPr>
                <w:lang w:eastAsia="uk-UA"/>
              </w:rPr>
              <w:br/>
              <w:t>(за наступний рік)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1B" w:rsidRPr="00E820E7" w:rsidRDefault="004C101B" w:rsidP="00EB5E80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E820E7">
              <w:rPr>
                <w:lang w:eastAsia="uk-UA"/>
              </w:rPr>
              <w:t>Витрати за п’ять років</w:t>
            </w:r>
          </w:p>
        </w:tc>
      </w:tr>
      <w:tr w:rsidR="004C101B" w:rsidRPr="00E820E7" w:rsidTr="00EB5E80">
        <w:trPr>
          <w:gridAfter w:val="1"/>
          <w:wAfter w:w="50" w:type="pct"/>
        </w:trPr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B" w:rsidRPr="00E820E7" w:rsidRDefault="004C101B" w:rsidP="00EB5E80">
            <w:pPr>
              <w:pStyle w:val="aff0"/>
              <w:ind w:left="0"/>
              <w:rPr>
                <w:b/>
                <w:lang w:eastAsia="uk-UA"/>
              </w:rPr>
            </w:pPr>
            <w:r w:rsidRPr="00E820E7">
              <w:rPr>
                <w:lang w:eastAsia="uk-UA"/>
              </w:rPr>
              <w:t>Витрати на оборотні активи матеріали, канцелярські товари тощо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1B" w:rsidRPr="00E3280B" w:rsidRDefault="004C101B" w:rsidP="00EB5E8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1B" w:rsidRPr="00E3280B" w:rsidRDefault="004C101B" w:rsidP="00EB5E8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1B" w:rsidRPr="00E3280B" w:rsidRDefault="004C101B" w:rsidP="00EB5E8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</w:tr>
      <w:tr w:rsidR="004C101B" w:rsidRPr="00E820E7" w:rsidTr="00EB5E80">
        <w:trPr>
          <w:gridAfter w:val="1"/>
          <w:wAfter w:w="50" w:type="pct"/>
        </w:trPr>
        <w:tc>
          <w:tcPr>
            <w:tcW w:w="20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01B" w:rsidRPr="00E820E7" w:rsidRDefault="004C101B" w:rsidP="00EB5E80">
            <w:pPr>
              <w:pStyle w:val="aff0"/>
              <w:ind w:left="0"/>
              <w:rPr>
                <w:lang w:eastAsia="uk-UA"/>
              </w:rPr>
            </w:pP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101B" w:rsidRPr="00E3280B" w:rsidRDefault="004C101B" w:rsidP="00EB5E80">
            <w:pPr>
              <w:jc w:val="center"/>
              <w:rPr>
                <w:lang w:eastAsia="uk-UA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101B" w:rsidRPr="00E3280B" w:rsidRDefault="004C101B" w:rsidP="00EB5E80">
            <w:pPr>
              <w:jc w:val="center"/>
              <w:rPr>
                <w:lang w:eastAsia="uk-UA"/>
              </w:rPr>
            </w:pPr>
          </w:p>
        </w:tc>
        <w:tc>
          <w:tcPr>
            <w:tcW w:w="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101B" w:rsidRPr="00E3280B" w:rsidRDefault="004C101B" w:rsidP="00EB5E80">
            <w:pPr>
              <w:jc w:val="center"/>
              <w:rPr>
                <w:lang w:eastAsia="uk-UA"/>
              </w:rPr>
            </w:pPr>
          </w:p>
        </w:tc>
      </w:tr>
      <w:tr w:rsidR="004C101B" w:rsidRPr="00E820E7" w:rsidTr="00EB5E80">
        <w:trPr>
          <w:trHeight w:val="794"/>
        </w:trPr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4" w:space="0" w:color="000000"/>
            </w:tcBorders>
            <w:vAlign w:val="center"/>
          </w:tcPr>
          <w:p w:rsidR="004C101B" w:rsidRPr="00E820E7" w:rsidRDefault="004C101B" w:rsidP="009D4943">
            <w:pPr>
              <w:jc w:val="center"/>
              <w:rPr>
                <w:lang w:eastAsia="uk-UA"/>
              </w:rPr>
            </w:pPr>
            <w:r w:rsidRPr="00E820E7">
              <w:rPr>
                <w:lang w:eastAsia="uk-UA"/>
              </w:rPr>
              <w:t>Вид витрат</w:t>
            </w:r>
          </w:p>
        </w:tc>
        <w:tc>
          <w:tcPr>
            <w:tcW w:w="2108" w:type="pct"/>
            <w:gridSpan w:val="5"/>
            <w:tcBorders>
              <w:top w:val="single" w:sz="4" w:space="0" w:color="auto"/>
              <w:left w:val="outset" w:sz="4" w:space="0" w:color="000000"/>
              <w:bottom w:val="single" w:sz="4" w:space="0" w:color="auto"/>
              <w:right w:val="outset" w:sz="4" w:space="0" w:color="000000"/>
            </w:tcBorders>
            <w:vAlign w:val="center"/>
          </w:tcPr>
          <w:p w:rsidR="004C101B" w:rsidRPr="00E820E7" w:rsidRDefault="004C101B" w:rsidP="009D4943">
            <w:pPr>
              <w:jc w:val="center"/>
              <w:rPr>
                <w:lang w:eastAsia="uk-UA"/>
              </w:rPr>
            </w:pPr>
            <w:r w:rsidRPr="00E820E7">
              <w:rPr>
                <w:lang w:eastAsia="uk-UA"/>
              </w:rPr>
              <w:t>Витрати на оплату праці додатково найманого персоналу (за рік)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outset" w:sz="4" w:space="0" w:color="000000"/>
              <w:bottom w:val="outset" w:sz="4" w:space="0" w:color="000000"/>
              <w:right w:val="single" w:sz="4" w:space="0" w:color="auto"/>
            </w:tcBorders>
            <w:vAlign w:val="center"/>
          </w:tcPr>
          <w:p w:rsidR="004C101B" w:rsidRPr="00E820E7" w:rsidRDefault="004C101B" w:rsidP="009D4943">
            <w:pPr>
              <w:jc w:val="center"/>
              <w:rPr>
                <w:lang w:eastAsia="uk-UA"/>
              </w:rPr>
            </w:pPr>
            <w:r w:rsidRPr="00E820E7">
              <w:rPr>
                <w:lang w:eastAsia="uk-UA"/>
              </w:rPr>
              <w:t xml:space="preserve">Витрати за </w:t>
            </w:r>
            <w:r w:rsidRPr="00E820E7">
              <w:rPr>
                <w:lang w:eastAsia="uk-UA"/>
              </w:rPr>
              <w:br/>
              <w:t>п’ять років</w:t>
            </w:r>
          </w:p>
        </w:tc>
      </w:tr>
      <w:tr w:rsidR="004C101B" w:rsidRPr="00E820E7" w:rsidTr="00EB5E80"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B" w:rsidRPr="00E820E7" w:rsidRDefault="004C101B" w:rsidP="009D4943">
            <w:pPr>
              <w:rPr>
                <w:lang w:eastAsia="uk-UA"/>
              </w:rPr>
            </w:pPr>
            <w:r w:rsidRPr="00E820E7">
              <w:rPr>
                <w:lang w:eastAsia="uk-UA"/>
              </w:rPr>
              <w:t xml:space="preserve">Витрати, пов’язані із </w:t>
            </w:r>
            <w:proofErr w:type="spellStart"/>
            <w:r w:rsidRPr="00E820E7">
              <w:rPr>
                <w:lang w:eastAsia="uk-UA"/>
              </w:rPr>
              <w:t>наймом</w:t>
            </w:r>
            <w:proofErr w:type="spellEnd"/>
            <w:r w:rsidRPr="00E820E7">
              <w:rPr>
                <w:lang w:eastAsia="uk-UA"/>
              </w:rPr>
              <w:t xml:space="preserve"> додаткового персоналу</w:t>
            </w:r>
          </w:p>
        </w:tc>
        <w:tc>
          <w:tcPr>
            <w:tcW w:w="21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1B" w:rsidRPr="00E820E7" w:rsidRDefault="004C101B" w:rsidP="009D4943">
            <w:pPr>
              <w:jc w:val="center"/>
              <w:rPr>
                <w:lang w:eastAsia="uk-UA"/>
              </w:rPr>
            </w:pPr>
            <w:r w:rsidRPr="00E820E7">
              <w:t>відсутні</w:t>
            </w:r>
          </w:p>
        </w:tc>
        <w:tc>
          <w:tcPr>
            <w:tcW w:w="823" w:type="pct"/>
            <w:gridSpan w:val="3"/>
            <w:tcBorders>
              <w:top w:val="outset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1B" w:rsidRPr="00E820E7" w:rsidRDefault="004C101B" w:rsidP="009D4943">
            <w:pPr>
              <w:jc w:val="center"/>
              <w:rPr>
                <w:lang w:eastAsia="uk-UA"/>
              </w:rPr>
            </w:pPr>
            <w:r w:rsidRPr="00E820E7">
              <w:t>відсутні</w:t>
            </w:r>
          </w:p>
        </w:tc>
      </w:tr>
    </w:tbl>
    <w:p w:rsidR="00385B7E" w:rsidRDefault="00385B7E" w:rsidP="00385B7E">
      <w:pPr>
        <w:ind w:firstLine="567"/>
        <w:jc w:val="both"/>
        <w:rPr>
          <w:b/>
          <w:sz w:val="28"/>
          <w:szCs w:val="28"/>
        </w:rPr>
      </w:pPr>
    </w:p>
    <w:p w:rsidR="00036DC5" w:rsidRDefault="00036DC5" w:rsidP="00807EDF">
      <w:pPr>
        <w:ind w:firstLine="567"/>
        <w:jc w:val="both"/>
        <w:rPr>
          <w:b/>
          <w:sz w:val="28"/>
          <w:szCs w:val="28"/>
        </w:rPr>
      </w:pPr>
      <w:r w:rsidRPr="001813F1">
        <w:rPr>
          <w:b/>
          <w:sz w:val="28"/>
          <w:szCs w:val="28"/>
        </w:rPr>
        <w:t>IV. Вибір найбільш оптимального альтернативного способу досягнення цілей</w:t>
      </w:r>
    </w:p>
    <w:p w:rsidR="00036DC5" w:rsidRDefault="00036DC5" w:rsidP="00385B7E">
      <w:pPr>
        <w:ind w:firstLine="567"/>
        <w:jc w:val="both"/>
        <w:rPr>
          <w:sz w:val="28"/>
          <w:szCs w:val="28"/>
        </w:rPr>
      </w:pPr>
      <w:r w:rsidRPr="00834C0D">
        <w:rPr>
          <w:sz w:val="28"/>
          <w:szCs w:val="28"/>
        </w:rPr>
        <w:t>Вибір оптимального альтернативного способу здійснено з урахуванням системи бальної оцінки ступеня досягнення визначених цілей.</w:t>
      </w:r>
    </w:p>
    <w:tbl>
      <w:tblPr>
        <w:tblW w:w="4958" w:type="pct"/>
        <w:tblInd w:w="8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40"/>
        <w:gridCol w:w="1987"/>
        <w:gridCol w:w="852"/>
        <w:gridCol w:w="2692"/>
        <w:gridCol w:w="1981"/>
      </w:tblGrid>
      <w:tr w:rsidR="00943A9C" w:rsidRPr="001813F1" w:rsidTr="00943A9C"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:rsidR="00943A9C" w:rsidRPr="00834C0D" w:rsidRDefault="00943A9C" w:rsidP="004A6676">
            <w:pPr>
              <w:spacing w:before="40"/>
              <w:jc w:val="center"/>
            </w:pPr>
            <w:r w:rsidRPr="00834C0D">
              <w:t>Рейтинг результативності (досягнення цілей під час вирішення проблеми)</w:t>
            </w:r>
          </w:p>
        </w:tc>
        <w:tc>
          <w:tcPr>
            <w:tcW w:w="10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:rsidR="00943A9C" w:rsidRPr="00834C0D" w:rsidRDefault="00943A9C" w:rsidP="004A6676">
            <w:pPr>
              <w:spacing w:before="40"/>
              <w:jc w:val="center"/>
            </w:pPr>
            <w:r w:rsidRPr="00834C0D">
              <w:t>Бал</w:t>
            </w:r>
          </w:p>
          <w:p w:rsidR="00943A9C" w:rsidRPr="00834C0D" w:rsidRDefault="00943A9C" w:rsidP="004A6676">
            <w:pPr>
              <w:spacing w:before="40"/>
              <w:jc w:val="center"/>
            </w:pPr>
            <w:r w:rsidRPr="00834C0D">
              <w:t>результативності (за чотирибальною системою оцінки)</w:t>
            </w:r>
          </w:p>
        </w:tc>
        <w:tc>
          <w:tcPr>
            <w:tcW w:w="289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4943" w:rsidRDefault="009D4943" w:rsidP="004A6676">
            <w:pPr>
              <w:spacing w:before="40"/>
              <w:jc w:val="center"/>
            </w:pPr>
          </w:p>
          <w:p w:rsidR="009D4943" w:rsidRDefault="009D4943" w:rsidP="004A6676">
            <w:pPr>
              <w:spacing w:before="40"/>
              <w:jc w:val="center"/>
            </w:pPr>
          </w:p>
          <w:p w:rsidR="00943A9C" w:rsidRPr="001813F1" w:rsidRDefault="00943A9C" w:rsidP="004A6676">
            <w:pPr>
              <w:spacing w:before="40"/>
              <w:jc w:val="center"/>
            </w:pPr>
            <w:r w:rsidRPr="00834C0D">
              <w:t xml:space="preserve">Коментарі щодо присвоєння відповідного </w:t>
            </w:r>
            <w:proofErr w:type="spellStart"/>
            <w:r w:rsidRPr="00834C0D">
              <w:t>бала</w:t>
            </w:r>
            <w:proofErr w:type="spellEnd"/>
          </w:p>
        </w:tc>
      </w:tr>
      <w:tr w:rsidR="00943A9C" w:rsidRPr="001813F1" w:rsidTr="00943A9C"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943A9C" w:rsidRPr="001813F1" w:rsidRDefault="00943A9C" w:rsidP="004A6676">
            <w:pPr>
              <w:spacing w:before="40"/>
              <w:jc w:val="both"/>
            </w:pPr>
            <w:r w:rsidRPr="001813F1">
              <w:t>Альтернатива 1</w:t>
            </w:r>
          </w:p>
          <w:p w:rsidR="00943A9C" w:rsidRPr="001813F1" w:rsidRDefault="00943A9C" w:rsidP="004A6676">
            <w:pPr>
              <w:spacing w:before="40"/>
              <w:jc w:val="both"/>
            </w:pPr>
          </w:p>
        </w:tc>
        <w:tc>
          <w:tcPr>
            <w:tcW w:w="104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943A9C" w:rsidRPr="001813F1" w:rsidRDefault="00943A9C" w:rsidP="00A23FCB">
            <w:pPr>
              <w:spacing w:before="40"/>
              <w:jc w:val="center"/>
            </w:pPr>
            <w:r w:rsidRPr="001813F1">
              <w:t>4</w:t>
            </w:r>
          </w:p>
        </w:tc>
        <w:tc>
          <w:tcPr>
            <w:tcW w:w="2892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43A9C" w:rsidRPr="001813F1" w:rsidRDefault="00943A9C" w:rsidP="00B3233B">
            <w:pPr>
              <w:spacing w:before="40"/>
            </w:pPr>
            <w:r w:rsidRPr="001813F1">
              <w:t xml:space="preserve">Альтернатива повною мірою забезпечує розв’язання всіх проблем, визначених у розділі І цього регуляторного </w:t>
            </w:r>
            <w:proofErr w:type="spellStart"/>
            <w:r w:rsidRPr="001813F1">
              <w:t>акта</w:t>
            </w:r>
            <w:proofErr w:type="spellEnd"/>
            <w:r w:rsidRPr="001813F1">
              <w:t>.</w:t>
            </w:r>
          </w:p>
        </w:tc>
      </w:tr>
      <w:tr w:rsidR="00943A9C" w:rsidRPr="001813F1" w:rsidTr="00943A9C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943A9C" w:rsidRPr="001813F1" w:rsidRDefault="00943A9C" w:rsidP="004A6676">
            <w:pPr>
              <w:spacing w:before="40"/>
              <w:jc w:val="both"/>
            </w:pPr>
            <w:r w:rsidRPr="001813F1">
              <w:t>Альтернатива 2</w:t>
            </w:r>
          </w:p>
          <w:p w:rsidR="00943A9C" w:rsidRPr="001813F1" w:rsidRDefault="00943A9C" w:rsidP="004A6676">
            <w:pPr>
              <w:spacing w:before="40"/>
              <w:jc w:val="both"/>
            </w:pPr>
          </w:p>
        </w:tc>
        <w:tc>
          <w:tcPr>
            <w:tcW w:w="104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943A9C" w:rsidRPr="001813F1" w:rsidRDefault="00943A9C" w:rsidP="00A23FCB">
            <w:pPr>
              <w:spacing w:before="40"/>
              <w:jc w:val="center"/>
            </w:pPr>
            <w:r w:rsidRPr="001813F1">
              <w:t>2</w:t>
            </w:r>
          </w:p>
        </w:tc>
        <w:tc>
          <w:tcPr>
            <w:tcW w:w="2892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43A9C" w:rsidRPr="001813F1" w:rsidRDefault="00943A9C" w:rsidP="00B3233B">
            <w:pPr>
              <w:spacing w:before="40"/>
            </w:pPr>
            <w:r w:rsidRPr="001813F1">
              <w:t xml:space="preserve">Альтернатива частково забезпечує розв’язання всіх проблем, визначених у розділі І цього регуляторного </w:t>
            </w:r>
            <w:proofErr w:type="spellStart"/>
            <w:r w:rsidRPr="001813F1">
              <w:t>акта</w:t>
            </w:r>
            <w:proofErr w:type="spellEnd"/>
            <w:r w:rsidRPr="001813F1">
              <w:t>. Дуже великі витрати  сільськогосподарських товаровиробників.</w:t>
            </w:r>
          </w:p>
        </w:tc>
      </w:tr>
      <w:tr w:rsidR="00943A9C" w:rsidRPr="001813F1" w:rsidTr="00943A9C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943A9C" w:rsidRPr="001813F1" w:rsidRDefault="00943A9C" w:rsidP="004A6676">
            <w:pPr>
              <w:spacing w:before="40"/>
              <w:jc w:val="both"/>
            </w:pPr>
            <w:r w:rsidRPr="001813F1">
              <w:t>Альтернатива 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943A9C" w:rsidRPr="001813F1" w:rsidRDefault="00943A9C" w:rsidP="00A23FCB">
            <w:pPr>
              <w:spacing w:before="40"/>
              <w:jc w:val="center"/>
            </w:pPr>
            <w:r w:rsidRPr="001813F1">
              <w:t>1</w:t>
            </w:r>
          </w:p>
        </w:tc>
        <w:tc>
          <w:tcPr>
            <w:tcW w:w="2892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43A9C" w:rsidRPr="001813F1" w:rsidRDefault="00943A9C" w:rsidP="00B3233B">
            <w:pPr>
              <w:spacing w:before="40"/>
            </w:pPr>
            <w:r w:rsidRPr="001813F1">
              <w:t xml:space="preserve">При цій альтернативі цілі державного регулювання, зазначені у розділі І цього регуляторного </w:t>
            </w:r>
            <w:proofErr w:type="spellStart"/>
            <w:r w:rsidRPr="001813F1">
              <w:t>акта</w:t>
            </w:r>
            <w:proofErr w:type="spellEnd"/>
            <w:r w:rsidRPr="001813F1">
              <w:t>, не зможуть бути досягнуті та не враховують інтересів суб’єктів господарювання.</w:t>
            </w:r>
          </w:p>
        </w:tc>
      </w:tr>
      <w:tr w:rsidR="00385B7E" w:rsidRPr="001813F1" w:rsidTr="009D4943">
        <w:tc>
          <w:tcPr>
            <w:tcW w:w="1068" w:type="pct"/>
            <w:tcMar>
              <w:top w:w="0" w:type="dxa"/>
              <w:left w:w="81" w:type="dxa"/>
              <w:bottom w:w="0" w:type="dxa"/>
              <w:right w:w="108" w:type="dxa"/>
            </w:tcMar>
          </w:tcPr>
          <w:p w:rsidR="00385B7E" w:rsidRPr="001813F1" w:rsidRDefault="00385B7E" w:rsidP="004A6676">
            <w:pPr>
              <w:spacing w:before="40"/>
              <w:jc w:val="both"/>
            </w:pPr>
          </w:p>
        </w:tc>
        <w:tc>
          <w:tcPr>
            <w:tcW w:w="1040" w:type="pct"/>
          </w:tcPr>
          <w:p w:rsidR="00385B7E" w:rsidRPr="001813F1" w:rsidRDefault="00385B7E" w:rsidP="004A6676">
            <w:pPr>
              <w:spacing w:before="40"/>
              <w:jc w:val="both"/>
            </w:pPr>
          </w:p>
        </w:tc>
        <w:tc>
          <w:tcPr>
            <w:tcW w:w="446" w:type="pct"/>
            <w:tcMar>
              <w:top w:w="0" w:type="dxa"/>
              <w:left w:w="81" w:type="dxa"/>
              <w:bottom w:w="0" w:type="dxa"/>
              <w:right w:w="108" w:type="dxa"/>
            </w:tcMar>
          </w:tcPr>
          <w:p w:rsidR="00385B7E" w:rsidRPr="001813F1" w:rsidRDefault="00385B7E" w:rsidP="004A6676">
            <w:pPr>
              <w:spacing w:before="40"/>
              <w:jc w:val="both"/>
            </w:pPr>
          </w:p>
        </w:tc>
        <w:tc>
          <w:tcPr>
            <w:tcW w:w="1409" w:type="pct"/>
            <w:tcMar>
              <w:top w:w="0" w:type="dxa"/>
              <w:left w:w="81" w:type="dxa"/>
              <w:bottom w:w="0" w:type="dxa"/>
              <w:right w:w="108" w:type="dxa"/>
            </w:tcMar>
          </w:tcPr>
          <w:p w:rsidR="00385B7E" w:rsidRPr="001813F1" w:rsidRDefault="00385B7E" w:rsidP="004A6676">
            <w:pPr>
              <w:spacing w:before="40"/>
              <w:jc w:val="both"/>
            </w:pPr>
          </w:p>
        </w:tc>
        <w:tc>
          <w:tcPr>
            <w:tcW w:w="1037" w:type="pct"/>
            <w:tcMar>
              <w:top w:w="0" w:type="dxa"/>
              <w:left w:w="81" w:type="dxa"/>
              <w:bottom w:w="0" w:type="dxa"/>
              <w:right w:w="108" w:type="dxa"/>
            </w:tcMar>
          </w:tcPr>
          <w:p w:rsidR="00385B7E" w:rsidRPr="001813F1" w:rsidRDefault="00385B7E" w:rsidP="004A6676">
            <w:pPr>
              <w:spacing w:before="40"/>
              <w:jc w:val="both"/>
            </w:pPr>
          </w:p>
        </w:tc>
      </w:tr>
      <w:tr w:rsidR="009D4943" w:rsidRPr="001813F1" w:rsidTr="009D4943">
        <w:tc>
          <w:tcPr>
            <w:tcW w:w="1068" w:type="pct"/>
            <w:tcMar>
              <w:top w:w="0" w:type="dxa"/>
              <w:left w:w="81" w:type="dxa"/>
              <w:bottom w:w="0" w:type="dxa"/>
              <w:right w:w="108" w:type="dxa"/>
            </w:tcMar>
          </w:tcPr>
          <w:p w:rsidR="009D4943" w:rsidRPr="001813F1" w:rsidRDefault="009D4943" w:rsidP="004A6676">
            <w:pPr>
              <w:spacing w:before="40"/>
              <w:jc w:val="both"/>
            </w:pPr>
          </w:p>
        </w:tc>
        <w:tc>
          <w:tcPr>
            <w:tcW w:w="1040" w:type="pct"/>
          </w:tcPr>
          <w:p w:rsidR="009D4943" w:rsidRPr="001813F1" w:rsidRDefault="009D4943" w:rsidP="004A6676">
            <w:pPr>
              <w:spacing w:before="40"/>
              <w:jc w:val="both"/>
            </w:pPr>
          </w:p>
        </w:tc>
        <w:tc>
          <w:tcPr>
            <w:tcW w:w="446" w:type="pct"/>
            <w:tcMar>
              <w:top w:w="0" w:type="dxa"/>
              <w:left w:w="81" w:type="dxa"/>
              <w:bottom w:w="0" w:type="dxa"/>
              <w:right w:w="108" w:type="dxa"/>
            </w:tcMar>
          </w:tcPr>
          <w:p w:rsidR="009D4943" w:rsidRPr="001813F1" w:rsidRDefault="009D4943" w:rsidP="004A6676">
            <w:pPr>
              <w:spacing w:before="40"/>
              <w:jc w:val="both"/>
            </w:pPr>
          </w:p>
        </w:tc>
        <w:tc>
          <w:tcPr>
            <w:tcW w:w="1409" w:type="pct"/>
            <w:tcMar>
              <w:top w:w="0" w:type="dxa"/>
              <w:left w:w="81" w:type="dxa"/>
              <w:bottom w:w="0" w:type="dxa"/>
              <w:right w:w="108" w:type="dxa"/>
            </w:tcMar>
          </w:tcPr>
          <w:p w:rsidR="009D4943" w:rsidRPr="001813F1" w:rsidRDefault="009D4943" w:rsidP="004A6676">
            <w:pPr>
              <w:spacing w:before="40"/>
              <w:jc w:val="both"/>
            </w:pPr>
          </w:p>
        </w:tc>
        <w:tc>
          <w:tcPr>
            <w:tcW w:w="1037" w:type="pct"/>
            <w:tcMar>
              <w:top w:w="0" w:type="dxa"/>
              <w:left w:w="81" w:type="dxa"/>
              <w:bottom w:w="0" w:type="dxa"/>
              <w:right w:w="108" w:type="dxa"/>
            </w:tcMar>
          </w:tcPr>
          <w:p w:rsidR="009D4943" w:rsidRPr="001813F1" w:rsidRDefault="009D4943" w:rsidP="004A6676">
            <w:pPr>
              <w:spacing w:before="40"/>
              <w:jc w:val="both"/>
            </w:pPr>
          </w:p>
        </w:tc>
      </w:tr>
      <w:tr w:rsidR="009D4943" w:rsidRPr="001813F1" w:rsidTr="009D4943">
        <w:tc>
          <w:tcPr>
            <w:tcW w:w="1068" w:type="pct"/>
            <w:tcBorders>
              <w:bottom w:val="single" w:sz="4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9D4943" w:rsidRPr="001813F1" w:rsidRDefault="009D4943" w:rsidP="004A6676">
            <w:pPr>
              <w:spacing w:before="40"/>
              <w:jc w:val="both"/>
            </w:pPr>
          </w:p>
        </w:tc>
        <w:tc>
          <w:tcPr>
            <w:tcW w:w="1040" w:type="pct"/>
            <w:tcBorders>
              <w:bottom w:val="single" w:sz="4" w:space="0" w:color="auto"/>
            </w:tcBorders>
          </w:tcPr>
          <w:p w:rsidR="009D4943" w:rsidRPr="001813F1" w:rsidRDefault="009D4943" w:rsidP="004A6676">
            <w:pPr>
              <w:spacing w:before="40"/>
              <w:jc w:val="both"/>
            </w:pPr>
          </w:p>
        </w:tc>
        <w:tc>
          <w:tcPr>
            <w:tcW w:w="446" w:type="pct"/>
            <w:tcBorders>
              <w:bottom w:val="single" w:sz="4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9D4943" w:rsidRPr="001813F1" w:rsidRDefault="009D4943" w:rsidP="004A6676">
            <w:pPr>
              <w:spacing w:before="40"/>
              <w:jc w:val="both"/>
            </w:pPr>
          </w:p>
        </w:tc>
        <w:tc>
          <w:tcPr>
            <w:tcW w:w="1409" w:type="pct"/>
            <w:tcBorders>
              <w:bottom w:val="single" w:sz="4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9D4943" w:rsidRPr="001813F1" w:rsidRDefault="009D4943" w:rsidP="004A6676">
            <w:pPr>
              <w:spacing w:before="40"/>
              <w:jc w:val="both"/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9D4943" w:rsidRPr="001813F1" w:rsidRDefault="009D4943" w:rsidP="004A6676">
            <w:pPr>
              <w:spacing w:before="40"/>
              <w:jc w:val="both"/>
            </w:pPr>
          </w:p>
        </w:tc>
      </w:tr>
      <w:tr w:rsidR="00943A9C" w:rsidRPr="001813F1" w:rsidTr="00C26121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943A9C" w:rsidRPr="001813F1" w:rsidRDefault="00943A9C" w:rsidP="004A6676">
            <w:pPr>
              <w:spacing w:before="40"/>
              <w:jc w:val="center"/>
            </w:pPr>
            <w:r w:rsidRPr="001813F1">
              <w:t>Рейтинг результативності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43A9C" w:rsidRPr="001813F1" w:rsidRDefault="00943A9C" w:rsidP="004A6676">
            <w:pPr>
              <w:spacing w:before="40"/>
              <w:jc w:val="center"/>
            </w:pPr>
            <w:r w:rsidRPr="001813F1">
              <w:t>Вигоди (підсумок)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943A9C" w:rsidRPr="001813F1" w:rsidRDefault="00943A9C" w:rsidP="004A6676">
            <w:pPr>
              <w:spacing w:before="40"/>
              <w:jc w:val="center"/>
            </w:pPr>
            <w:r w:rsidRPr="001813F1">
              <w:t>Витрати (підсумок)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:rsidR="00943A9C" w:rsidRPr="001813F1" w:rsidRDefault="00943A9C" w:rsidP="004A6676">
            <w:pPr>
              <w:spacing w:before="40"/>
              <w:jc w:val="center"/>
            </w:pPr>
            <w:r w:rsidRPr="001813F1">
              <w:t>Обґрунтування відповідного місця альтернативи у рейтингу</w:t>
            </w:r>
          </w:p>
        </w:tc>
      </w:tr>
      <w:tr w:rsidR="00943A9C" w:rsidRPr="001813F1" w:rsidTr="0057450C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943A9C" w:rsidRPr="001813F1" w:rsidRDefault="00943A9C" w:rsidP="004A6676">
            <w:pPr>
              <w:spacing w:before="40"/>
              <w:jc w:val="both"/>
            </w:pPr>
            <w:r w:rsidRPr="001813F1">
              <w:t>Альтернатива 1</w:t>
            </w:r>
          </w:p>
          <w:p w:rsidR="00943A9C" w:rsidRPr="001813F1" w:rsidRDefault="00943A9C" w:rsidP="004A6676">
            <w:pPr>
              <w:spacing w:before="40"/>
              <w:jc w:val="both"/>
            </w:pP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43A9C" w:rsidRPr="001813F1" w:rsidRDefault="00943A9C" w:rsidP="003044B4">
            <w:pPr>
              <w:spacing w:before="40"/>
              <w:jc w:val="both"/>
            </w:pPr>
            <w:r w:rsidRPr="001813F1">
              <w:t>Захист майнових інтересів виробників, підвищення ефективності та прогнозованості виробництва</w:t>
            </w:r>
            <w:r>
              <w:t xml:space="preserve"> озимих зернових культур</w:t>
            </w:r>
            <w:r w:rsidRPr="001813F1">
              <w:t>, стабільна сплата податків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943A9C" w:rsidRPr="001813F1" w:rsidRDefault="00943A9C" w:rsidP="00E03A3A">
            <w:pPr>
              <w:spacing w:before="40"/>
              <w:jc w:val="both"/>
            </w:pPr>
            <w:r w:rsidRPr="001813F1">
              <w:t xml:space="preserve">Страхові платежі сплачуються </w:t>
            </w:r>
            <w:r>
              <w:t>при страхуванні озимих зернових сільськогосподарських культур</w:t>
            </w:r>
            <w:r w:rsidRPr="001813F1">
              <w:t xml:space="preserve">, при цьому </w:t>
            </w:r>
            <w:r w:rsidRPr="00673A03">
              <w:t>40</w:t>
            </w:r>
            <w:r>
              <w:t xml:space="preserve"> </w:t>
            </w:r>
            <w:r w:rsidRPr="00673A03">
              <w:t>%</w:t>
            </w:r>
            <w:r w:rsidRPr="001813F1">
              <w:t xml:space="preserve"> страхових премій сплачує </w:t>
            </w:r>
            <w:r>
              <w:t>сільськогосподарський товаро</w:t>
            </w:r>
            <w:r w:rsidRPr="001813F1">
              <w:t xml:space="preserve">виробник, а </w:t>
            </w:r>
            <w:r>
              <w:br/>
            </w:r>
            <w:r w:rsidRPr="00673A03">
              <w:t>60</w:t>
            </w:r>
            <w:r>
              <w:t xml:space="preserve"> </w:t>
            </w:r>
            <w:r w:rsidRPr="00673A03">
              <w:t>%</w:t>
            </w:r>
            <w:r w:rsidRPr="001813F1">
              <w:t xml:space="preserve"> сплачує держава.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943A9C" w:rsidRPr="001813F1" w:rsidRDefault="00943A9C" w:rsidP="004A6676">
            <w:pPr>
              <w:spacing w:before="40"/>
              <w:jc w:val="both"/>
            </w:pPr>
            <w:r w:rsidRPr="001813F1">
              <w:t xml:space="preserve">У разі прийняття </w:t>
            </w:r>
            <w:proofErr w:type="spellStart"/>
            <w:r w:rsidRPr="001813F1">
              <w:t>акта</w:t>
            </w:r>
            <w:proofErr w:type="spellEnd"/>
            <w:r w:rsidRPr="001813F1">
              <w:t xml:space="preserve"> цілі будуть досягнуті у повному об’ємі.</w:t>
            </w:r>
          </w:p>
        </w:tc>
      </w:tr>
      <w:tr w:rsidR="00943A9C" w:rsidRPr="001813F1" w:rsidTr="0057450C">
        <w:tc>
          <w:tcPr>
            <w:tcW w:w="10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943A9C" w:rsidRPr="001813F1" w:rsidRDefault="00943A9C" w:rsidP="004A6676">
            <w:pPr>
              <w:spacing w:before="40"/>
              <w:jc w:val="both"/>
            </w:pPr>
            <w:r w:rsidRPr="001813F1">
              <w:t>Альтернатива 2</w:t>
            </w:r>
          </w:p>
          <w:p w:rsidR="00943A9C" w:rsidRPr="001813F1" w:rsidRDefault="00943A9C" w:rsidP="004A6676">
            <w:pPr>
              <w:spacing w:before="40"/>
              <w:jc w:val="both"/>
            </w:pP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43A9C" w:rsidRPr="001813F1" w:rsidRDefault="00943A9C" w:rsidP="000B34FE">
            <w:pPr>
              <w:spacing w:before="40"/>
              <w:jc w:val="both"/>
            </w:pPr>
            <w:r w:rsidRPr="001813F1">
              <w:t>Захист майнових інтересів виробників, підвищення ефективності та прогнозованості виробництва</w:t>
            </w:r>
            <w:r>
              <w:t xml:space="preserve"> озимих зернових сільськогосподарських культур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943A9C" w:rsidRPr="001813F1" w:rsidRDefault="00943A9C" w:rsidP="00E33D2E">
            <w:pPr>
              <w:spacing w:before="40"/>
              <w:jc w:val="both"/>
            </w:pPr>
            <w:r>
              <w:t xml:space="preserve">Сільськогосподарський товаровиробник </w:t>
            </w:r>
            <w:r w:rsidRPr="001813F1">
              <w:t>сплачу</w:t>
            </w:r>
            <w:r>
              <w:t>є</w:t>
            </w:r>
            <w:r w:rsidRPr="001813F1">
              <w:t xml:space="preserve"> 100</w:t>
            </w:r>
            <w:r>
              <w:t xml:space="preserve"> </w:t>
            </w:r>
            <w:r w:rsidRPr="001813F1">
              <w:t>% страхових премій за страхування 100</w:t>
            </w:r>
            <w:r>
              <w:t xml:space="preserve"> </w:t>
            </w:r>
            <w:r w:rsidRPr="001813F1">
              <w:t xml:space="preserve">% посівних площ. Це значно </w:t>
            </w:r>
            <w:r>
              <w:t>вплине</w:t>
            </w:r>
            <w:r w:rsidRPr="001813F1">
              <w:t xml:space="preserve"> на доход</w:t>
            </w:r>
            <w:r>
              <w:t>и</w:t>
            </w:r>
            <w:r w:rsidRPr="001813F1">
              <w:t xml:space="preserve"> мікро- та малих виробників, окремі з яких можуть збанкрутувати </w:t>
            </w:r>
            <w:r>
              <w:t>та</w:t>
            </w:r>
            <w:r w:rsidRPr="001813F1">
              <w:t xml:space="preserve"> держава недоотримає податки.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943A9C" w:rsidRPr="001813F1" w:rsidRDefault="00943A9C" w:rsidP="004A6676">
            <w:pPr>
              <w:spacing w:before="40"/>
              <w:jc w:val="both"/>
            </w:pPr>
            <w:r w:rsidRPr="001813F1">
              <w:t xml:space="preserve">У разі прийняття альтернативного </w:t>
            </w:r>
            <w:proofErr w:type="spellStart"/>
            <w:r w:rsidRPr="001813F1">
              <w:t>акта</w:t>
            </w:r>
            <w:proofErr w:type="spellEnd"/>
            <w:r w:rsidRPr="001813F1">
              <w:t xml:space="preserve"> цілі будуть досягнуті частково.</w:t>
            </w:r>
          </w:p>
        </w:tc>
      </w:tr>
      <w:tr w:rsidR="00943A9C" w:rsidRPr="001813F1" w:rsidTr="0057450C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943A9C" w:rsidRPr="001813F1" w:rsidRDefault="00943A9C" w:rsidP="004A6676">
            <w:pPr>
              <w:spacing w:before="40"/>
              <w:jc w:val="both"/>
            </w:pPr>
            <w:r w:rsidRPr="001813F1">
              <w:t>Альтернатива 3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9C" w:rsidRPr="001813F1" w:rsidRDefault="00943A9C" w:rsidP="004A6676">
            <w:pPr>
              <w:spacing w:before="40"/>
              <w:jc w:val="both"/>
            </w:pPr>
            <w:r w:rsidRPr="001813F1">
              <w:t>Відсутні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108" w:type="dxa"/>
            </w:tcMar>
          </w:tcPr>
          <w:p w:rsidR="00943A9C" w:rsidRPr="00EB1CC7" w:rsidRDefault="00943A9C" w:rsidP="00B7082C">
            <w:pPr>
              <w:spacing w:before="40"/>
              <w:jc w:val="both"/>
            </w:pPr>
            <w:r w:rsidRPr="00EB1CC7">
              <w:t xml:space="preserve">Ризик отримання збитків без відшкодування з боку страхових компаній, банкрутство, загроза продовольчій безпеці. Недоотримання доходів від виробничої діяльності може скласти близько </w:t>
            </w:r>
            <w:r>
              <w:br/>
              <w:t>136 млрд</w:t>
            </w:r>
            <w:r w:rsidRPr="00EB1CC7">
              <w:t xml:space="preserve"> гр</w:t>
            </w:r>
            <w:r>
              <w:t>н.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943A9C" w:rsidRPr="00EB1CC7" w:rsidRDefault="00943A9C" w:rsidP="004A6676">
            <w:pPr>
              <w:spacing w:before="40"/>
              <w:jc w:val="both"/>
            </w:pPr>
            <w:r w:rsidRPr="00EB1CC7">
              <w:t xml:space="preserve">У разі не прийняття </w:t>
            </w:r>
            <w:proofErr w:type="spellStart"/>
            <w:r w:rsidRPr="00EB1CC7">
              <w:t>акта</w:t>
            </w:r>
            <w:proofErr w:type="spellEnd"/>
            <w:r w:rsidRPr="00EB1CC7">
              <w:t xml:space="preserve"> цілі не будуть досягнуті.</w:t>
            </w:r>
          </w:p>
        </w:tc>
      </w:tr>
    </w:tbl>
    <w:p w:rsidR="004A6676" w:rsidRPr="001813F1" w:rsidRDefault="004A6676" w:rsidP="004A6676">
      <w:pPr>
        <w:spacing w:before="40"/>
        <w:jc w:val="both"/>
      </w:pPr>
    </w:p>
    <w:tbl>
      <w:tblPr>
        <w:tblW w:w="4960" w:type="pct"/>
        <w:tblInd w:w="8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44"/>
        <w:gridCol w:w="5076"/>
        <w:gridCol w:w="2236"/>
      </w:tblGrid>
      <w:tr w:rsidR="004A6676" w:rsidRPr="001813F1" w:rsidTr="005A4559">
        <w:tc>
          <w:tcPr>
            <w:tcW w:w="1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4A6676" w:rsidRPr="001813F1" w:rsidRDefault="004A6676" w:rsidP="00E15D6D">
            <w:pPr>
              <w:spacing w:before="40"/>
              <w:jc w:val="both"/>
            </w:pPr>
            <w:r w:rsidRPr="001813F1">
              <w:t> Рейтинг</w:t>
            </w:r>
          </w:p>
        </w:tc>
        <w:tc>
          <w:tcPr>
            <w:tcW w:w="26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4A6676" w:rsidRPr="001813F1" w:rsidRDefault="004A6676" w:rsidP="004A6676">
            <w:pPr>
              <w:spacing w:before="40"/>
              <w:jc w:val="both"/>
            </w:pPr>
            <w:r w:rsidRPr="001813F1"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1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4A6676" w:rsidRPr="001813F1" w:rsidRDefault="004A6676" w:rsidP="004A6676">
            <w:pPr>
              <w:spacing w:before="40"/>
              <w:jc w:val="both"/>
            </w:pPr>
            <w:r w:rsidRPr="001813F1">
              <w:t xml:space="preserve">Оцінка ризику зовнішніх чинників на дію запропонованого регуляторного </w:t>
            </w:r>
            <w:proofErr w:type="spellStart"/>
            <w:r w:rsidRPr="001813F1">
              <w:t>акта</w:t>
            </w:r>
            <w:proofErr w:type="spellEnd"/>
          </w:p>
        </w:tc>
      </w:tr>
      <w:tr w:rsidR="004A6676" w:rsidRPr="001813F1" w:rsidTr="005A4559">
        <w:trPr>
          <w:trHeight w:val="1042"/>
        </w:trPr>
        <w:tc>
          <w:tcPr>
            <w:tcW w:w="1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4A6676" w:rsidRPr="001813F1" w:rsidRDefault="004A6676" w:rsidP="004A6676">
            <w:pPr>
              <w:spacing w:before="40"/>
              <w:jc w:val="both"/>
            </w:pPr>
            <w:r w:rsidRPr="001813F1">
              <w:lastRenderedPageBreak/>
              <w:t>Альтернатива 1</w:t>
            </w:r>
          </w:p>
          <w:p w:rsidR="004A6676" w:rsidRPr="001813F1" w:rsidRDefault="004A6676" w:rsidP="004A6676">
            <w:pPr>
              <w:spacing w:before="40"/>
              <w:jc w:val="both"/>
            </w:pPr>
          </w:p>
        </w:tc>
        <w:tc>
          <w:tcPr>
            <w:tcW w:w="26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4A6676" w:rsidRPr="001813F1" w:rsidRDefault="004A6676" w:rsidP="004A6676">
            <w:pPr>
              <w:spacing w:before="40"/>
              <w:jc w:val="both"/>
            </w:pPr>
            <w:r w:rsidRPr="001813F1">
              <w:t>Альтернатива повною мірою забезпечує розв’язання проблем, визначених у розділі І цього аналізу регуляторного впливу.</w:t>
            </w:r>
          </w:p>
          <w:p w:rsidR="004A6676" w:rsidRPr="001813F1" w:rsidRDefault="004A6676" w:rsidP="004A6676">
            <w:pPr>
              <w:spacing w:before="40"/>
              <w:jc w:val="both"/>
            </w:pPr>
          </w:p>
        </w:tc>
        <w:tc>
          <w:tcPr>
            <w:tcW w:w="1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4A6676" w:rsidRPr="001813F1" w:rsidRDefault="004A6676" w:rsidP="004A6676">
            <w:pPr>
              <w:spacing w:before="40"/>
              <w:jc w:val="center"/>
            </w:pPr>
            <w:r w:rsidRPr="001813F1">
              <w:t>Х</w:t>
            </w:r>
          </w:p>
        </w:tc>
      </w:tr>
      <w:tr w:rsidR="004A6676" w:rsidRPr="001813F1" w:rsidTr="005A4559">
        <w:trPr>
          <w:trHeight w:val="1042"/>
        </w:trPr>
        <w:tc>
          <w:tcPr>
            <w:tcW w:w="1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4A6676" w:rsidRPr="001813F1" w:rsidRDefault="004A6676" w:rsidP="004A6676">
            <w:pPr>
              <w:spacing w:before="40"/>
              <w:jc w:val="both"/>
            </w:pPr>
            <w:r w:rsidRPr="001813F1">
              <w:t>Альтернатива 2</w:t>
            </w:r>
          </w:p>
          <w:p w:rsidR="004A6676" w:rsidRPr="001813F1" w:rsidRDefault="004A6676" w:rsidP="004A6676">
            <w:pPr>
              <w:spacing w:before="40"/>
              <w:jc w:val="both"/>
            </w:pPr>
          </w:p>
        </w:tc>
        <w:tc>
          <w:tcPr>
            <w:tcW w:w="26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4A6676" w:rsidRPr="001813F1" w:rsidRDefault="004A6676" w:rsidP="004A6676">
            <w:pPr>
              <w:spacing w:before="40"/>
              <w:jc w:val="both"/>
            </w:pPr>
            <w:r w:rsidRPr="001813F1">
              <w:t>Альтернатива частково забезпечує розв’язання проблем, визначених у розділі І цього аналізу регуляторного впливу.</w:t>
            </w:r>
          </w:p>
        </w:tc>
        <w:tc>
          <w:tcPr>
            <w:tcW w:w="1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4A6676" w:rsidRPr="001813F1" w:rsidRDefault="004A6676" w:rsidP="004A6676">
            <w:pPr>
              <w:spacing w:before="40"/>
              <w:jc w:val="center"/>
            </w:pPr>
            <w:r w:rsidRPr="001813F1">
              <w:t>Х</w:t>
            </w:r>
          </w:p>
        </w:tc>
      </w:tr>
      <w:tr w:rsidR="004A6676" w:rsidRPr="001813F1" w:rsidTr="005A4559">
        <w:trPr>
          <w:trHeight w:val="1042"/>
        </w:trPr>
        <w:tc>
          <w:tcPr>
            <w:tcW w:w="117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4A6676" w:rsidRPr="001813F1" w:rsidRDefault="004A6676" w:rsidP="004A6676">
            <w:pPr>
              <w:spacing w:before="40"/>
              <w:jc w:val="both"/>
            </w:pPr>
            <w:r w:rsidRPr="001813F1">
              <w:t>Альтернатива 3</w:t>
            </w:r>
          </w:p>
        </w:tc>
        <w:tc>
          <w:tcPr>
            <w:tcW w:w="265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4A6676" w:rsidRPr="001813F1" w:rsidRDefault="004A6676" w:rsidP="004A6676">
            <w:pPr>
              <w:spacing w:before="40"/>
              <w:jc w:val="both"/>
            </w:pPr>
            <w:r w:rsidRPr="001813F1">
              <w:t>При цій альтернативі розв’язання проблем, визначених у розділі І цього аналізу регуляторного впливу, є неможливими.</w:t>
            </w:r>
          </w:p>
        </w:tc>
        <w:tc>
          <w:tcPr>
            <w:tcW w:w="117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4A6676" w:rsidRPr="001813F1" w:rsidRDefault="004A6676" w:rsidP="004A6676">
            <w:pPr>
              <w:spacing w:before="40"/>
              <w:jc w:val="center"/>
            </w:pPr>
            <w:r w:rsidRPr="001813F1">
              <w:t>Х</w:t>
            </w:r>
          </w:p>
        </w:tc>
      </w:tr>
    </w:tbl>
    <w:p w:rsidR="004A6676" w:rsidRPr="001813F1" w:rsidRDefault="004A6676" w:rsidP="00E15D6D">
      <w:pPr>
        <w:ind w:firstLine="567"/>
        <w:jc w:val="both"/>
        <w:rPr>
          <w:sz w:val="28"/>
          <w:szCs w:val="28"/>
        </w:rPr>
      </w:pPr>
      <w:r w:rsidRPr="001813F1">
        <w:rPr>
          <w:sz w:val="28"/>
          <w:szCs w:val="28"/>
        </w:rPr>
        <w:t xml:space="preserve">Під час проведення оцінки альтернативних способів досягнення цілей обрано альтернативу 1 щодо прийняття регуляторного </w:t>
      </w:r>
      <w:proofErr w:type="spellStart"/>
      <w:r w:rsidRPr="001813F1">
        <w:rPr>
          <w:sz w:val="28"/>
          <w:szCs w:val="28"/>
        </w:rPr>
        <w:t>акта</w:t>
      </w:r>
      <w:proofErr w:type="spellEnd"/>
      <w:r w:rsidRPr="001813F1">
        <w:rPr>
          <w:sz w:val="28"/>
          <w:szCs w:val="28"/>
        </w:rPr>
        <w:t>.</w:t>
      </w:r>
    </w:p>
    <w:p w:rsidR="004A6676" w:rsidRPr="001813F1" w:rsidRDefault="004A6676" w:rsidP="00E15D6D">
      <w:pPr>
        <w:ind w:firstLine="567"/>
        <w:jc w:val="both"/>
        <w:rPr>
          <w:sz w:val="28"/>
          <w:szCs w:val="28"/>
        </w:rPr>
      </w:pPr>
      <w:r w:rsidRPr="001813F1">
        <w:rPr>
          <w:sz w:val="28"/>
          <w:szCs w:val="28"/>
        </w:rPr>
        <w:t>Обрана альтернатива повною мірою забезпечує розв’язання проблем, визначених у розділі І цього аналізу регуляторного впливу.</w:t>
      </w:r>
    </w:p>
    <w:p w:rsidR="004A6676" w:rsidRPr="001813F1" w:rsidRDefault="004A6676" w:rsidP="00E15D6D">
      <w:pPr>
        <w:ind w:firstLine="567"/>
        <w:jc w:val="both"/>
        <w:rPr>
          <w:sz w:val="28"/>
          <w:szCs w:val="28"/>
        </w:rPr>
      </w:pPr>
      <w:r w:rsidRPr="001813F1">
        <w:rPr>
          <w:sz w:val="28"/>
          <w:szCs w:val="28"/>
        </w:rPr>
        <w:t>Враховуючи вищенаведені позитивні та негативні сторони альтернативних способів досягнення встановлених цілей, доцільно прийняти розроблений про</w:t>
      </w:r>
      <w:r w:rsidR="00C4145D">
        <w:rPr>
          <w:sz w:val="28"/>
          <w:szCs w:val="28"/>
        </w:rPr>
        <w:t>е</w:t>
      </w:r>
      <w:r w:rsidRPr="001813F1">
        <w:rPr>
          <w:sz w:val="28"/>
          <w:szCs w:val="28"/>
        </w:rPr>
        <w:t xml:space="preserve">кт </w:t>
      </w:r>
      <w:r w:rsidR="001763BF">
        <w:rPr>
          <w:sz w:val="28"/>
          <w:szCs w:val="28"/>
        </w:rPr>
        <w:t>наказу.</w:t>
      </w:r>
    </w:p>
    <w:p w:rsidR="00385B7E" w:rsidRDefault="00385B7E" w:rsidP="00E15D6D">
      <w:pPr>
        <w:ind w:firstLine="567"/>
        <w:jc w:val="both"/>
        <w:rPr>
          <w:b/>
          <w:sz w:val="28"/>
          <w:szCs w:val="28"/>
        </w:rPr>
      </w:pPr>
    </w:p>
    <w:p w:rsidR="004A6676" w:rsidRDefault="004A6676" w:rsidP="00E15D6D">
      <w:pPr>
        <w:ind w:firstLine="567"/>
        <w:jc w:val="both"/>
        <w:rPr>
          <w:b/>
          <w:sz w:val="28"/>
          <w:szCs w:val="28"/>
        </w:rPr>
      </w:pPr>
      <w:r w:rsidRPr="001813F1">
        <w:rPr>
          <w:b/>
          <w:sz w:val="28"/>
          <w:szCs w:val="28"/>
        </w:rPr>
        <w:t>V. Механізми та заходи, які забезпечать розв’язання визначеної проблеми</w:t>
      </w:r>
    </w:p>
    <w:p w:rsidR="00D12C27" w:rsidRDefault="00D12C27" w:rsidP="00E15D6D">
      <w:pPr>
        <w:ind w:firstLine="567"/>
        <w:jc w:val="both"/>
        <w:rPr>
          <w:sz w:val="28"/>
          <w:szCs w:val="28"/>
        </w:rPr>
      </w:pPr>
      <w:r w:rsidRPr="00D12C27">
        <w:rPr>
          <w:sz w:val="28"/>
          <w:szCs w:val="28"/>
        </w:rPr>
        <w:t xml:space="preserve">Механізмом, який забезпечить розв’язання зазначеної проблеми, є прийняття регуляторного </w:t>
      </w:r>
      <w:proofErr w:type="spellStart"/>
      <w:r w:rsidRPr="00D12C27">
        <w:rPr>
          <w:sz w:val="28"/>
          <w:szCs w:val="28"/>
        </w:rPr>
        <w:t>акта</w:t>
      </w:r>
      <w:proofErr w:type="spellEnd"/>
      <w:r w:rsidRPr="00D12C27">
        <w:rPr>
          <w:sz w:val="28"/>
          <w:szCs w:val="28"/>
        </w:rPr>
        <w:t>.</w:t>
      </w:r>
    </w:p>
    <w:p w:rsidR="00A77F9D" w:rsidRPr="00D618C3" w:rsidRDefault="00A77F9D" w:rsidP="00E15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0089F">
        <w:rPr>
          <w:sz w:val="28"/>
          <w:szCs w:val="28"/>
        </w:rPr>
        <w:t>Для впровадження цього регуляторного</w:t>
      </w:r>
      <w:r w:rsidRPr="00D618C3">
        <w:rPr>
          <w:sz w:val="28"/>
          <w:szCs w:val="28"/>
        </w:rPr>
        <w:t xml:space="preserve"> </w:t>
      </w:r>
      <w:proofErr w:type="spellStart"/>
      <w:r w:rsidRPr="00D618C3">
        <w:rPr>
          <w:sz w:val="28"/>
          <w:szCs w:val="28"/>
        </w:rPr>
        <w:t>акта</w:t>
      </w:r>
      <w:proofErr w:type="spellEnd"/>
      <w:r w:rsidRPr="00D618C3">
        <w:rPr>
          <w:sz w:val="28"/>
          <w:szCs w:val="28"/>
        </w:rPr>
        <w:t xml:space="preserve"> необхідно здійснити такі організаційні заходи:</w:t>
      </w:r>
    </w:p>
    <w:p w:rsidR="00A77F9D" w:rsidRPr="00D618C3" w:rsidRDefault="00A77F9D" w:rsidP="00E15D6D">
      <w:pPr>
        <w:ind w:firstLine="567"/>
        <w:jc w:val="both"/>
        <w:rPr>
          <w:sz w:val="28"/>
          <w:szCs w:val="28"/>
        </w:rPr>
      </w:pPr>
      <w:r w:rsidRPr="00D618C3">
        <w:rPr>
          <w:sz w:val="28"/>
          <w:szCs w:val="28"/>
        </w:rPr>
        <w:t xml:space="preserve">1) </w:t>
      </w:r>
      <w:r w:rsidR="003E4DFE">
        <w:rPr>
          <w:sz w:val="28"/>
          <w:szCs w:val="28"/>
        </w:rPr>
        <w:t>Мінагрополітики</w:t>
      </w:r>
      <w:r>
        <w:rPr>
          <w:sz w:val="28"/>
          <w:szCs w:val="28"/>
        </w:rPr>
        <w:t xml:space="preserve"> </w:t>
      </w:r>
      <w:r w:rsidR="005D4BB5">
        <w:rPr>
          <w:sz w:val="28"/>
          <w:szCs w:val="28"/>
        </w:rPr>
        <w:t xml:space="preserve">необхідно </w:t>
      </w:r>
      <w:r>
        <w:rPr>
          <w:sz w:val="28"/>
          <w:szCs w:val="28"/>
        </w:rPr>
        <w:t>провести погодження прое</w:t>
      </w:r>
      <w:r w:rsidRPr="00D618C3">
        <w:rPr>
          <w:sz w:val="28"/>
          <w:szCs w:val="28"/>
        </w:rPr>
        <w:t xml:space="preserve">кту регуляторного </w:t>
      </w:r>
      <w:proofErr w:type="spellStart"/>
      <w:r w:rsidRPr="00D618C3">
        <w:rPr>
          <w:sz w:val="28"/>
          <w:szCs w:val="28"/>
        </w:rPr>
        <w:t>акта</w:t>
      </w:r>
      <w:proofErr w:type="spellEnd"/>
      <w:r w:rsidRPr="00D618C3">
        <w:rPr>
          <w:sz w:val="28"/>
          <w:szCs w:val="28"/>
        </w:rPr>
        <w:t xml:space="preserve"> із </w:t>
      </w:r>
      <w:r w:rsidR="00E0394E" w:rsidRPr="00D12C27">
        <w:rPr>
          <w:sz w:val="28"/>
          <w:szCs w:val="28"/>
        </w:rPr>
        <w:t>заінтересованими</w:t>
      </w:r>
      <w:r w:rsidRPr="00D618C3">
        <w:rPr>
          <w:sz w:val="28"/>
          <w:szCs w:val="28"/>
        </w:rPr>
        <w:t xml:space="preserve"> центральними органа</w:t>
      </w:r>
      <w:r>
        <w:rPr>
          <w:sz w:val="28"/>
          <w:szCs w:val="28"/>
        </w:rPr>
        <w:t>ми виконавчої влади</w:t>
      </w:r>
      <w:r w:rsidR="00E0394E">
        <w:rPr>
          <w:sz w:val="28"/>
          <w:szCs w:val="28"/>
        </w:rPr>
        <w:t xml:space="preserve"> </w:t>
      </w:r>
      <w:r w:rsidR="00E0394E" w:rsidRPr="00D12C27">
        <w:rPr>
          <w:sz w:val="28"/>
          <w:szCs w:val="28"/>
        </w:rPr>
        <w:t>(</w:t>
      </w:r>
      <w:r w:rsidR="00E0394E">
        <w:rPr>
          <w:sz w:val="28"/>
          <w:szCs w:val="28"/>
        </w:rPr>
        <w:t xml:space="preserve">Державною регуляторною службою України, </w:t>
      </w:r>
      <w:r w:rsidR="00E0394E" w:rsidRPr="00D12C27">
        <w:rPr>
          <w:sz w:val="28"/>
          <w:szCs w:val="28"/>
        </w:rPr>
        <w:t>Міністерство</w:t>
      </w:r>
      <w:r w:rsidR="00E0394E">
        <w:rPr>
          <w:sz w:val="28"/>
          <w:szCs w:val="28"/>
        </w:rPr>
        <w:t>м</w:t>
      </w:r>
      <w:r w:rsidR="00E0394E" w:rsidRPr="00D12C27">
        <w:rPr>
          <w:sz w:val="28"/>
          <w:szCs w:val="28"/>
        </w:rPr>
        <w:t xml:space="preserve"> </w:t>
      </w:r>
      <w:r w:rsidR="00E0394E">
        <w:rPr>
          <w:sz w:val="28"/>
          <w:szCs w:val="28"/>
        </w:rPr>
        <w:t>фінансів</w:t>
      </w:r>
      <w:r w:rsidR="00E0394E" w:rsidRPr="00D12C27">
        <w:rPr>
          <w:sz w:val="28"/>
          <w:szCs w:val="28"/>
        </w:rPr>
        <w:t xml:space="preserve"> України, </w:t>
      </w:r>
      <w:r w:rsidR="00E0394E">
        <w:rPr>
          <w:sz w:val="28"/>
          <w:szCs w:val="28"/>
        </w:rPr>
        <w:t>Міністерством захисту довкілля та природних ресурсів України та Національним банком України</w:t>
      </w:r>
      <w:r w:rsidR="00E0394E" w:rsidRPr="00D12C27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  <w:r w:rsidR="00E0394E">
        <w:rPr>
          <w:sz w:val="28"/>
          <w:szCs w:val="28"/>
        </w:rPr>
        <w:t>направити</w:t>
      </w:r>
      <w:r>
        <w:rPr>
          <w:sz w:val="28"/>
          <w:szCs w:val="28"/>
        </w:rPr>
        <w:t xml:space="preserve"> прое</w:t>
      </w:r>
      <w:r w:rsidRPr="00D618C3">
        <w:rPr>
          <w:sz w:val="28"/>
          <w:szCs w:val="28"/>
        </w:rPr>
        <w:t xml:space="preserve">кт </w:t>
      </w:r>
      <w:proofErr w:type="spellStart"/>
      <w:r w:rsidRPr="00D618C3">
        <w:rPr>
          <w:sz w:val="28"/>
          <w:szCs w:val="28"/>
        </w:rPr>
        <w:t>акта</w:t>
      </w:r>
      <w:proofErr w:type="spellEnd"/>
      <w:r w:rsidRPr="00D618C3">
        <w:rPr>
          <w:sz w:val="28"/>
          <w:szCs w:val="28"/>
        </w:rPr>
        <w:t xml:space="preserve"> до Міністерства юстиції України</w:t>
      </w:r>
      <w:r w:rsidR="00E0394E" w:rsidRPr="00E0394E">
        <w:rPr>
          <w:sz w:val="28"/>
          <w:szCs w:val="28"/>
        </w:rPr>
        <w:t xml:space="preserve"> </w:t>
      </w:r>
      <w:r w:rsidR="00E0394E" w:rsidRPr="00D12C27">
        <w:rPr>
          <w:sz w:val="28"/>
          <w:szCs w:val="28"/>
        </w:rPr>
        <w:t>для проведення державної реєстрації</w:t>
      </w:r>
      <w:r w:rsidRPr="00D618C3">
        <w:rPr>
          <w:sz w:val="28"/>
          <w:szCs w:val="28"/>
        </w:rPr>
        <w:t xml:space="preserve">; забезпечити інформування громадськості про вимоги регуляторного </w:t>
      </w:r>
      <w:proofErr w:type="spellStart"/>
      <w:r w:rsidRPr="00D618C3">
        <w:rPr>
          <w:sz w:val="28"/>
          <w:szCs w:val="28"/>
        </w:rPr>
        <w:t>акта</w:t>
      </w:r>
      <w:proofErr w:type="spellEnd"/>
      <w:r w:rsidRPr="00D618C3">
        <w:rPr>
          <w:sz w:val="28"/>
          <w:szCs w:val="28"/>
        </w:rPr>
        <w:t xml:space="preserve"> шляхом його розміщення на офіційному вебсайті Мінагрополітики;</w:t>
      </w:r>
    </w:p>
    <w:p w:rsidR="00A77F9D" w:rsidRPr="00410ED1" w:rsidRDefault="00A77F9D" w:rsidP="00E15D6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8C3">
        <w:rPr>
          <w:rFonts w:ascii="Times New Roman" w:hAnsi="Times New Roman" w:cs="Times New Roman"/>
          <w:sz w:val="28"/>
          <w:szCs w:val="28"/>
        </w:rPr>
        <w:t>2) дії суб’єктів господарювання – ознайомитися з вимогами регулювання (пошук та опрацювання регуляторного акту в мережі Інтернет); враховувати</w:t>
      </w:r>
      <w:r w:rsidRPr="00410ED1">
        <w:rPr>
          <w:rFonts w:ascii="Times New Roman" w:hAnsi="Times New Roman" w:cs="Times New Roman"/>
          <w:sz w:val="28"/>
          <w:szCs w:val="28"/>
        </w:rPr>
        <w:t xml:space="preserve"> норми регуляторного акту при укладанні договорів страхування озимих зернових</w:t>
      </w:r>
      <w:r>
        <w:rPr>
          <w:rFonts w:ascii="Times New Roman" w:hAnsi="Times New Roman" w:cs="Times New Roman"/>
          <w:sz w:val="28"/>
          <w:szCs w:val="28"/>
        </w:rPr>
        <w:t xml:space="preserve"> сільськогосподарських</w:t>
      </w:r>
      <w:r w:rsidRPr="00410ED1">
        <w:rPr>
          <w:rFonts w:ascii="Times New Roman" w:hAnsi="Times New Roman" w:cs="Times New Roman"/>
          <w:sz w:val="28"/>
          <w:szCs w:val="28"/>
        </w:rPr>
        <w:t xml:space="preserve"> культур від </w:t>
      </w:r>
      <w:r w:rsidR="00E0394E">
        <w:rPr>
          <w:rFonts w:ascii="Times New Roman" w:hAnsi="Times New Roman" w:cs="Times New Roman"/>
          <w:sz w:val="28"/>
          <w:szCs w:val="28"/>
        </w:rPr>
        <w:t xml:space="preserve">страхових </w:t>
      </w:r>
      <w:r w:rsidRPr="00410ED1">
        <w:rPr>
          <w:rFonts w:ascii="Times New Roman" w:hAnsi="Times New Roman" w:cs="Times New Roman"/>
          <w:sz w:val="28"/>
          <w:szCs w:val="28"/>
        </w:rPr>
        <w:t>ризиків на</w:t>
      </w:r>
      <w:r>
        <w:rPr>
          <w:rFonts w:ascii="Times New Roman" w:hAnsi="Times New Roman" w:cs="Times New Roman"/>
          <w:sz w:val="28"/>
          <w:szCs w:val="28"/>
        </w:rPr>
        <w:t xml:space="preserve"> весь </w:t>
      </w:r>
      <w:r w:rsidRPr="00410ED1">
        <w:rPr>
          <w:rFonts w:ascii="Times New Roman" w:hAnsi="Times New Roman" w:cs="Times New Roman"/>
          <w:sz w:val="28"/>
          <w:szCs w:val="28"/>
        </w:rPr>
        <w:t xml:space="preserve">період </w:t>
      </w:r>
      <w:r>
        <w:rPr>
          <w:rFonts w:ascii="Times New Roman" w:hAnsi="Times New Roman" w:cs="Times New Roman"/>
          <w:sz w:val="28"/>
          <w:szCs w:val="28"/>
        </w:rPr>
        <w:t>вирощування</w:t>
      </w:r>
      <w:r w:rsidRPr="00410ED1">
        <w:rPr>
          <w:rFonts w:ascii="Times New Roman" w:hAnsi="Times New Roman" w:cs="Times New Roman"/>
          <w:sz w:val="28"/>
          <w:szCs w:val="28"/>
        </w:rPr>
        <w:t>.</w:t>
      </w:r>
    </w:p>
    <w:p w:rsidR="005A4559" w:rsidRDefault="005A4559" w:rsidP="00E15D6D">
      <w:pPr>
        <w:ind w:firstLine="567"/>
        <w:jc w:val="both"/>
        <w:rPr>
          <w:b/>
          <w:sz w:val="28"/>
          <w:szCs w:val="28"/>
        </w:rPr>
      </w:pPr>
    </w:p>
    <w:p w:rsidR="004A6676" w:rsidRPr="001813F1" w:rsidRDefault="004A6676" w:rsidP="00E15D6D">
      <w:pPr>
        <w:ind w:firstLine="567"/>
        <w:jc w:val="both"/>
        <w:rPr>
          <w:b/>
          <w:sz w:val="28"/>
          <w:szCs w:val="28"/>
        </w:rPr>
      </w:pPr>
      <w:r w:rsidRPr="001813F1">
        <w:rPr>
          <w:b/>
          <w:sz w:val="28"/>
          <w:szCs w:val="28"/>
        </w:rPr>
        <w:t xml:space="preserve">VI. Оцінка виконання вимог регуляторного </w:t>
      </w:r>
      <w:proofErr w:type="spellStart"/>
      <w:r w:rsidRPr="001813F1">
        <w:rPr>
          <w:b/>
          <w:sz w:val="28"/>
          <w:szCs w:val="28"/>
        </w:rPr>
        <w:t>акта</w:t>
      </w:r>
      <w:proofErr w:type="spellEnd"/>
      <w:r w:rsidRPr="001813F1">
        <w:rPr>
          <w:b/>
          <w:sz w:val="28"/>
          <w:szCs w:val="28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6677DA" w:rsidRDefault="004A6676" w:rsidP="00E15D6D">
      <w:pPr>
        <w:ind w:firstLine="567"/>
        <w:jc w:val="both"/>
        <w:rPr>
          <w:sz w:val="28"/>
          <w:szCs w:val="28"/>
        </w:rPr>
      </w:pPr>
      <w:r w:rsidRPr="001813F1">
        <w:rPr>
          <w:sz w:val="28"/>
          <w:szCs w:val="28"/>
        </w:rPr>
        <w:t xml:space="preserve">Реалізація регуляторного </w:t>
      </w:r>
      <w:proofErr w:type="spellStart"/>
      <w:r w:rsidRPr="001813F1">
        <w:rPr>
          <w:sz w:val="28"/>
          <w:szCs w:val="28"/>
        </w:rPr>
        <w:t>акта</w:t>
      </w:r>
      <w:proofErr w:type="spellEnd"/>
      <w:r w:rsidRPr="001813F1">
        <w:rPr>
          <w:sz w:val="28"/>
          <w:szCs w:val="28"/>
        </w:rPr>
        <w:t xml:space="preserve"> </w:t>
      </w:r>
      <w:r w:rsidR="009C0DEB">
        <w:rPr>
          <w:sz w:val="28"/>
          <w:szCs w:val="28"/>
        </w:rPr>
        <w:t xml:space="preserve">не </w:t>
      </w:r>
      <w:r w:rsidRPr="001813F1">
        <w:rPr>
          <w:sz w:val="28"/>
          <w:szCs w:val="28"/>
        </w:rPr>
        <w:t>потребує додаткових витрат</w:t>
      </w:r>
      <w:bookmarkStart w:id="2" w:name="939"/>
      <w:bookmarkStart w:id="3" w:name="940"/>
      <w:bookmarkEnd w:id="2"/>
      <w:bookmarkEnd w:id="3"/>
      <w:r w:rsidRPr="001813F1">
        <w:rPr>
          <w:sz w:val="28"/>
          <w:szCs w:val="28"/>
        </w:rPr>
        <w:t xml:space="preserve"> із державного бюджету. </w:t>
      </w:r>
    </w:p>
    <w:p w:rsidR="00092F24" w:rsidRDefault="00092F24" w:rsidP="00E15D6D">
      <w:pPr>
        <w:tabs>
          <w:tab w:val="left" w:pos="9071"/>
        </w:tabs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lastRenderedPageBreak/>
        <w:t xml:space="preserve">Розрахунок витрат на виконання вимог регуляторного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для органів виконавчої влади, органів місцевого самоврядування не здійснюється, оскільки такі витрати відсутні.</w:t>
      </w:r>
    </w:p>
    <w:p w:rsidR="00092F24" w:rsidRDefault="00092F24" w:rsidP="00E15D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Розрахунок витрат на виконання вимог регуляторного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для суб’єктів малого підприємництва наведено в додатку</w:t>
      </w:r>
      <w:r>
        <w:rPr>
          <w:bCs/>
          <w:sz w:val="28"/>
          <w:szCs w:val="28"/>
        </w:rPr>
        <w:t xml:space="preserve">, оскільки встановлено, що </w:t>
      </w:r>
      <w:r>
        <w:rPr>
          <w:sz w:val="28"/>
          <w:szCs w:val="28"/>
        </w:rPr>
        <w:t>проблема, яку передбачається розв’язати шляхом прийняття проекту наказу, стосується малого підприємництва.</w:t>
      </w:r>
    </w:p>
    <w:p w:rsidR="00385B7E" w:rsidRDefault="00385B7E" w:rsidP="00E15D6D">
      <w:pPr>
        <w:jc w:val="center"/>
        <w:rPr>
          <w:b/>
          <w:bCs/>
          <w:sz w:val="28"/>
          <w:szCs w:val="28"/>
          <w:lang w:eastAsia="uk-UA"/>
        </w:rPr>
      </w:pPr>
    </w:p>
    <w:p w:rsidR="004A6676" w:rsidRPr="001813F1" w:rsidRDefault="004A6676" w:rsidP="00E15D6D">
      <w:pPr>
        <w:ind w:firstLine="567"/>
        <w:jc w:val="both"/>
        <w:rPr>
          <w:b/>
          <w:sz w:val="28"/>
          <w:szCs w:val="28"/>
        </w:rPr>
      </w:pPr>
      <w:r w:rsidRPr="001813F1">
        <w:rPr>
          <w:b/>
          <w:sz w:val="28"/>
          <w:szCs w:val="28"/>
        </w:rPr>
        <w:t>VII.</w:t>
      </w:r>
      <w:r w:rsidR="007E28FE">
        <w:rPr>
          <w:b/>
          <w:sz w:val="28"/>
          <w:szCs w:val="28"/>
        </w:rPr>
        <w:t> </w:t>
      </w:r>
      <w:r w:rsidRPr="001813F1">
        <w:rPr>
          <w:b/>
          <w:sz w:val="28"/>
          <w:szCs w:val="28"/>
        </w:rPr>
        <w:t xml:space="preserve">Обґрунтування запропонованого строку дії регуляторного </w:t>
      </w:r>
      <w:proofErr w:type="spellStart"/>
      <w:r w:rsidRPr="001813F1">
        <w:rPr>
          <w:b/>
          <w:sz w:val="28"/>
          <w:szCs w:val="28"/>
        </w:rPr>
        <w:t>акта</w:t>
      </w:r>
      <w:proofErr w:type="spellEnd"/>
    </w:p>
    <w:p w:rsidR="004A6676" w:rsidRPr="001813F1" w:rsidRDefault="004A6676" w:rsidP="00E15D6D">
      <w:pPr>
        <w:ind w:firstLine="567"/>
        <w:rPr>
          <w:sz w:val="28"/>
          <w:szCs w:val="28"/>
        </w:rPr>
      </w:pPr>
      <w:r w:rsidRPr="001813F1">
        <w:rPr>
          <w:sz w:val="28"/>
          <w:szCs w:val="28"/>
        </w:rPr>
        <w:t xml:space="preserve">Строк дії регуляторного </w:t>
      </w:r>
      <w:proofErr w:type="spellStart"/>
      <w:r w:rsidRPr="001813F1">
        <w:rPr>
          <w:sz w:val="28"/>
          <w:szCs w:val="28"/>
        </w:rPr>
        <w:t>акта</w:t>
      </w:r>
      <w:proofErr w:type="spellEnd"/>
      <w:r w:rsidRPr="001813F1">
        <w:rPr>
          <w:sz w:val="28"/>
          <w:szCs w:val="28"/>
        </w:rPr>
        <w:t xml:space="preserve"> – постійно з дня набрання ним чинності.</w:t>
      </w:r>
    </w:p>
    <w:p w:rsidR="004A6676" w:rsidRPr="001813F1" w:rsidRDefault="004A6676" w:rsidP="00E15D6D">
      <w:pPr>
        <w:ind w:firstLine="567"/>
        <w:rPr>
          <w:sz w:val="28"/>
          <w:szCs w:val="28"/>
        </w:rPr>
      </w:pPr>
      <w:r w:rsidRPr="001813F1">
        <w:rPr>
          <w:sz w:val="28"/>
          <w:szCs w:val="28"/>
        </w:rPr>
        <w:t>Регуляторний акт набирає чинності з дня його офіційного опублікування.</w:t>
      </w:r>
    </w:p>
    <w:p w:rsidR="004A6676" w:rsidRDefault="004A6676" w:rsidP="00E15D6D">
      <w:pPr>
        <w:ind w:firstLine="567"/>
        <w:jc w:val="both"/>
        <w:rPr>
          <w:sz w:val="28"/>
          <w:szCs w:val="28"/>
        </w:rPr>
      </w:pPr>
      <w:r w:rsidRPr="001813F1">
        <w:rPr>
          <w:sz w:val="28"/>
          <w:szCs w:val="28"/>
        </w:rPr>
        <w:t xml:space="preserve">Обмеження строку дії регуляторного </w:t>
      </w:r>
      <w:proofErr w:type="spellStart"/>
      <w:r w:rsidRPr="001813F1">
        <w:rPr>
          <w:sz w:val="28"/>
          <w:szCs w:val="28"/>
        </w:rPr>
        <w:t>акта</w:t>
      </w:r>
      <w:proofErr w:type="spellEnd"/>
      <w:r w:rsidRPr="001813F1">
        <w:rPr>
          <w:sz w:val="28"/>
          <w:szCs w:val="28"/>
        </w:rPr>
        <w:t xml:space="preserve"> відсутні, що надає змогу розв’язати проблеми та досягти цілі державного регулювання.</w:t>
      </w:r>
    </w:p>
    <w:p w:rsidR="00F50A0A" w:rsidRDefault="00F50A0A" w:rsidP="00E15D6D">
      <w:pPr>
        <w:ind w:firstLine="567"/>
        <w:jc w:val="both"/>
        <w:rPr>
          <w:b/>
          <w:sz w:val="28"/>
          <w:szCs w:val="28"/>
        </w:rPr>
      </w:pPr>
    </w:p>
    <w:p w:rsidR="004A6676" w:rsidRPr="001813F1" w:rsidRDefault="004A6676" w:rsidP="00E15D6D">
      <w:pPr>
        <w:ind w:firstLine="567"/>
        <w:jc w:val="both"/>
        <w:rPr>
          <w:b/>
          <w:sz w:val="28"/>
          <w:szCs w:val="28"/>
        </w:rPr>
      </w:pPr>
      <w:r w:rsidRPr="001813F1">
        <w:rPr>
          <w:b/>
          <w:sz w:val="28"/>
          <w:szCs w:val="28"/>
        </w:rPr>
        <w:t xml:space="preserve">VIII. Визначення показників результативності дії регуляторного </w:t>
      </w:r>
      <w:proofErr w:type="spellStart"/>
      <w:r w:rsidRPr="001813F1">
        <w:rPr>
          <w:b/>
          <w:sz w:val="28"/>
          <w:szCs w:val="28"/>
        </w:rPr>
        <w:t>акта</w:t>
      </w:r>
      <w:proofErr w:type="spellEnd"/>
    </w:p>
    <w:p w:rsidR="004A6676" w:rsidRPr="001813F1" w:rsidRDefault="004A6676" w:rsidP="00E15D6D">
      <w:pPr>
        <w:ind w:firstLine="567"/>
        <w:jc w:val="both"/>
        <w:rPr>
          <w:sz w:val="28"/>
          <w:szCs w:val="28"/>
        </w:rPr>
      </w:pPr>
      <w:r w:rsidRPr="001813F1">
        <w:rPr>
          <w:sz w:val="28"/>
          <w:szCs w:val="28"/>
        </w:rPr>
        <w:t xml:space="preserve">Прогнозні значення показників результативності регуляторного </w:t>
      </w:r>
      <w:proofErr w:type="spellStart"/>
      <w:r w:rsidRPr="001813F1">
        <w:rPr>
          <w:sz w:val="28"/>
          <w:szCs w:val="28"/>
        </w:rPr>
        <w:t>акта</w:t>
      </w:r>
      <w:proofErr w:type="spellEnd"/>
      <w:r w:rsidRPr="001813F1">
        <w:rPr>
          <w:sz w:val="28"/>
          <w:szCs w:val="28"/>
        </w:rPr>
        <w:t xml:space="preserve"> будуть встановлюватися після набрання чинності актом.</w:t>
      </w:r>
    </w:p>
    <w:p w:rsidR="004A6676" w:rsidRPr="001813F1" w:rsidRDefault="004A6676" w:rsidP="00E15D6D">
      <w:pPr>
        <w:ind w:firstLine="567"/>
        <w:jc w:val="both"/>
        <w:rPr>
          <w:sz w:val="28"/>
          <w:szCs w:val="28"/>
        </w:rPr>
      </w:pPr>
      <w:r w:rsidRPr="001813F1">
        <w:rPr>
          <w:sz w:val="28"/>
          <w:szCs w:val="28"/>
        </w:rPr>
        <w:t>Прогнозними значеннями показників результативності регуляторного</w:t>
      </w:r>
      <w:r w:rsidR="00AE0A0B">
        <w:rPr>
          <w:sz w:val="28"/>
          <w:szCs w:val="28"/>
        </w:rPr>
        <w:t xml:space="preserve">      </w:t>
      </w:r>
      <w:r w:rsidRPr="001813F1">
        <w:rPr>
          <w:sz w:val="28"/>
          <w:szCs w:val="28"/>
        </w:rPr>
        <w:t xml:space="preserve"> </w:t>
      </w:r>
      <w:proofErr w:type="spellStart"/>
      <w:r w:rsidRPr="001813F1">
        <w:rPr>
          <w:sz w:val="28"/>
          <w:szCs w:val="28"/>
        </w:rPr>
        <w:t>акта</w:t>
      </w:r>
      <w:proofErr w:type="spellEnd"/>
      <w:r w:rsidRPr="001813F1">
        <w:rPr>
          <w:sz w:val="28"/>
          <w:szCs w:val="28"/>
        </w:rPr>
        <w:t xml:space="preserve"> є:</w:t>
      </w:r>
    </w:p>
    <w:p w:rsidR="004A6676" w:rsidRPr="00A0089F" w:rsidRDefault="000800B2" w:rsidP="00E15D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A6676" w:rsidRPr="001813F1">
        <w:rPr>
          <w:sz w:val="28"/>
          <w:szCs w:val="28"/>
        </w:rPr>
        <w:t> </w:t>
      </w:r>
      <w:r w:rsidR="004A6676">
        <w:rPr>
          <w:sz w:val="28"/>
          <w:szCs w:val="28"/>
        </w:rPr>
        <w:t>р</w:t>
      </w:r>
      <w:r w:rsidR="004A6676" w:rsidRPr="001813F1">
        <w:rPr>
          <w:sz w:val="28"/>
          <w:szCs w:val="28"/>
        </w:rPr>
        <w:t xml:space="preserve">озмір надходжень до державного та місцевих бюджетів і державних </w:t>
      </w:r>
      <w:r w:rsidR="004A6676" w:rsidRPr="00A0089F">
        <w:rPr>
          <w:sz w:val="28"/>
          <w:szCs w:val="28"/>
        </w:rPr>
        <w:t xml:space="preserve">цільових фондів, пов’язаних із дією </w:t>
      </w:r>
      <w:proofErr w:type="spellStart"/>
      <w:r w:rsidR="004A6676" w:rsidRPr="00A0089F">
        <w:rPr>
          <w:sz w:val="28"/>
          <w:szCs w:val="28"/>
        </w:rPr>
        <w:t>акта</w:t>
      </w:r>
      <w:proofErr w:type="spellEnd"/>
      <w:r w:rsidR="004A6676" w:rsidRPr="00A0089F">
        <w:rPr>
          <w:sz w:val="28"/>
          <w:szCs w:val="28"/>
        </w:rPr>
        <w:t xml:space="preserve"> – прямих надходжень до державного бюджету не передбачається;</w:t>
      </w:r>
    </w:p>
    <w:p w:rsidR="004A6676" w:rsidRPr="00A0089F" w:rsidRDefault="000800B2" w:rsidP="00E15D6D">
      <w:pPr>
        <w:ind w:firstLine="567"/>
        <w:jc w:val="both"/>
        <w:rPr>
          <w:sz w:val="28"/>
          <w:szCs w:val="28"/>
        </w:rPr>
      </w:pPr>
      <w:r w:rsidRPr="00A0089F">
        <w:rPr>
          <w:sz w:val="28"/>
          <w:szCs w:val="28"/>
        </w:rPr>
        <w:t>2)</w:t>
      </w:r>
      <w:r w:rsidR="004A6676" w:rsidRPr="00A0089F">
        <w:rPr>
          <w:sz w:val="28"/>
          <w:szCs w:val="28"/>
        </w:rPr>
        <w:t xml:space="preserve"> кількість суб’єктів господарювання та/або фізичних осіб-підприємців, на яких поширюється дія </w:t>
      </w:r>
      <w:proofErr w:type="spellStart"/>
      <w:r w:rsidR="004A6676" w:rsidRPr="00A0089F">
        <w:rPr>
          <w:sz w:val="28"/>
          <w:szCs w:val="28"/>
        </w:rPr>
        <w:t>акта</w:t>
      </w:r>
      <w:proofErr w:type="spellEnd"/>
      <w:r w:rsidR="004A6676" w:rsidRPr="00A0089F">
        <w:rPr>
          <w:sz w:val="28"/>
          <w:szCs w:val="28"/>
        </w:rPr>
        <w:t xml:space="preserve"> – суб’єкти, які застрахували ризики сільськогосподарської діяльності у поточному році </w:t>
      </w:r>
      <w:r w:rsidR="0094055E" w:rsidRPr="00A0089F">
        <w:rPr>
          <w:sz w:val="28"/>
          <w:szCs w:val="28"/>
        </w:rPr>
        <w:t xml:space="preserve">та </w:t>
      </w:r>
      <w:r w:rsidR="004A6676" w:rsidRPr="00A0089F">
        <w:rPr>
          <w:sz w:val="28"/>
          <w:szCs w:val="28"/>
        </w:rPr>
        <w:t>скористалися програмою державної підтримки –</w:t>
      </w:r>
      <w:r w:rsidR="0001075E" w:rsidRPr="00A0089F">
        <w:rPr>
          <w:sz w:val="28"/>
          <w:szCs w:val="28"/>
        </w:rPr>
        <w:t xml:space="preserve"> 24016</w:t>
      </w:r>
      <w:r w:rsidR="004A6676" w:rsidRPr="00A0089F">
        <w:rPr>
          <w:sz w:val="28"/>
          <w:szCs w:val="28"/>
        </w:rPr>
        <w:t xml:space="preserve"> суб’єктів, страхові компанії – </w:t>
      </w:r>
      <w:r w:rsidR="00215DBF" w:rsidRPr="00A0089F">
        <w:rPr>
          <w:sz w:val="28"/>
          <w:szCs w:val="28"/>
        </w:rPr>
        <w:t>1</w:t>
      </w:r>
      <w:r w:rsidR="000031CF" w:rsidRPr="00A0089F">
        <w:rPr>
          <w:sz w:val="28"/>
          <w:szCs w:val="28"/>
        </w:rPr>
        <w:t>4</w:t>
      </w:r>
      <w:r w:rsidR="004A6676" w:rsidRPr="00A0089F">
        <w:rPr>
          <w:sz w:val="28"/>
          <w:szCs w:val="28"/>
        </w:rPr>
        <w:t xml:space="preserve"> компанії;</w:t>
      </w:r>
    </w:p>
    <w:p w:rsidR="004A6676" w:rsidRPr="00A0089F" w:rsidRDefault="000800B2" w:rsidP="00E15D6D">
      <w:pPr>
        <w:ind w:firstLine="567"/>
        <w:jc w:val="both"/>
        <w:rPr>
          <w:sz w:val="28"/>
          <w:szCs w:val="28"/>
        </w:rPr>
      </w:pPr>
      <w:r w:rsidRPr="00A0089F">
        <w:rPr>
          <w:sz w:val="28"/>
          <w:szCs w:val="28"/>
        </w:rPr>
        <w:t>3) </w:t>
      </w:r>
      <w:r w:rsidR="004A6676" w:rsidRPr="00A0089F">
        <w:rPr>
          <w:sz w:val="28"/>
          <w:szCs w:val="28"/>
        </w:rPr>
        <w:t xml:space="preserve">кошти та час, необхідні сільськогосподарському товаровиробнику для виконання </w:t>
      </w:r>
      <w:proofErr w:type="spellStart"/>
      <w:r w:rsidR="004A6676" w:rsidRPr="00A0089F">
        <w:rPr>
          <w:sz w:val="28"/>
          <w:szCs w:val="28"/>
        </w:rPr>
        <w:t>акта</w:t>
      </w:r>
      <w:proofErr w:type="spellEnd"/>
      <w:r w:rsidR="000C4879" w:rsidRPr="00A0089F">
        <w:rPr>
          <w:sz w:val="28"/>
          <w:szCs w:val="28"/>
        </w:rPr>
        <w:t xml:space="preserve"> </w:t>
      </w:r>
      <w:r w:rsidR="004A6676" w:rsidRPr="00A0089F">
        <w:rPr>
          <w:sz w:val="28"/>
          <w:szCs w:val="28"/>
        </w:rPr>
        <w:t xml:space="preserve">– </w:t>
      </w:r>
      <w:r w:rsidR="00527C5F" w:rsidRPr="00A0089F">
        <w:rPr>
          <w:sz w:val="28"/>
          <w:szCs w:val="28"/>
        </w:rPr>
        <w:t>4667</w:t>
      </w:r>
      <w:r w:rsidR="005623FE" w:rsidRPr="00A0089F">
        <w:rPr>
          <w:sz w:val="28"/>
          <w:szCs w:val="28"/>
        </w:rPr>
        <w:t>,0</w:t>
      </w:r>
      <w:r w:rsidR="004A6676" w:rsidRPr="00A0089F">
        <w:rPr>
          <w:sz w:val="28"/>
          <w:szCs w:val="28"/>
        </w:rPr>
        <w:t xml:space="preserve"> грн, </w:t>
      </w:r>
      <w:r w:rsidR="005623FE" w:rsidRPr="00A0089F">
        <w:rPr>
          <w:sz w:val="28"/>
          <w:szCs w:val="28"/>
        </w:rPr>
        <w:t>4</w:t>
      </w:r>
      <w:r w:rsidR="00527C5F" w:rsidRPr="00A0089F">
        <w:rPr>
          <w:sz w:val="28"/>
          <w:szCs w:val="28"/>
        </w:rPr>
        <w:t>5</w:t>
      </w:r>
      <w:r w:rsidR="004A6676" w:rsidRPr="00A0089F">
        <w:rPr>
          <w:sz w:val="28"/>
          <w:szCs w:val="28"/>
        </w:rPr>
        <w:t xml:space="preserve"> годин;</w:t>
      </w:r>
      <w:r w:rsidR="00A718C4" w:rsidRPr="00A0089F">
        <w:rPr>
          <w:sz w:val="28"/>
          <w:szCs w:val="28"/>
        </w:rPr>
        <w:t xml:space="preserve"> </w:t>
      </w:r>
      <w:r w:rsidR="005623FE" w:rsidRPr="00A0089F">
        <w:rPr>
          <w:sz w:val="28"/>
          <w:szCs w:val="28"/>
        </w:rPr>
        <w:t>страховику –</w:t>
      </w:r>
      <w:r w:rsidR="00527C5F" w:rsidRPr="00A0089F">
        <w:rPr>
          <w:sz w:val="28"/>
          <w:szCs w:val="28"/>
        </w:rPr>
        <w:t xml:space="preserve"> 178 471,9</w:t>
      </w:r>
      <w:r w:rsidR="00801F62" w:rsidRPr="00A0089F">
        <w:rPr>
          <w:sz w:val="28"/>
          <w:szCs w:val="28"/>
        </w:rPr>
        <w:t xml:space="preserve"> грн, </w:t>
      </w:r>
      <w:r w:rsidR="00527C5F" w:rsidRPr="00A0089F">
        <w:rPr>
          <w:sz w:val="28"/>
          <w:szCs w:val="28"/>
        </w:rPr>
        <w:t>913</w:t>
      </w:r>
      <w:r w:rsidR="005623FE" w:rsidRPr="00A0089F">
        <w:rPr>
          <w:sz w:val="28"/>
          <w:szCs w:val="28"/>
        </w:rPr>
        <w:t xml:space="preserve"> годин.</w:t>
      </w:r>
    </w:p>
    <w:p w:rsidR="004A6676" w:rsidRPr="00094B00" w:rsidRDefault="000800B2" w:rsidP="00E15D6D">
      <w:pPr>
        <w:ind w:firstLine="567"/>
        <w:jc w:val="both"/>
        <w:rPr>
          <w:sz w:val="28"/>
          <w:szCs w:val="28"/>
        </w:rPr>
      </w:pPr>
      <w:r w:rsidRPr="00A0089F">
        <w:rPr>
          <w:sz w:val="28"/>
          <w:szCs w:val="28"/>
        </w:rPr>
        <w:t>4)</w:t>
      </w:r>
      <w:r w:rsidR="004A6676" w:rsidRPr="00A0089F">
        <w:rPr>
          <w:sz w:val="28"/>
          <w:szCs w:val="28"/>
        </w:rPr>
        <w:t xml:space="preserve"> кількість страхових компаній, які </w:t>
      </w:r>
      <w:r w:rsidR="00B908A8" w:rsidRPr="00A0089F">
        <w:rPr>
          <w:sz w:val="28"/>
          <w:szCs w:val="28"/>
        </w:rPr>
        <w:t>взяли</w:t>
      </w:r>
      <w:r w:rsidR="004A6676" w:rsidRPr="00A0089F">
        <w:rPr>
          <w:sz w:val="28"/>
          <w:szCs w:val="28"/>
        </w:rPr>
        <w:t xml:space="preserve"> участь у </w:t>
      </w:r>
      <w:r w:rsidR="0094055E" w:rsidRPr="00A0089F">
        <w:rPr>
          <w:sz w:val="28"/>
          <w:szCs w:val="28"/>
        </w:rPr>
        <w:t>страхуванні озимих зернових сільськогосподарських культур</w:t>
      </w:r>
      <w:r w:rsidR="00F54CF1" w:rsidRPr="00A0089F">
        <w:rPr>
          <w:sz w:val="28"/>
          <w:szCs w:val="28"/>
        </w:rPr>
        <w:t xml:space="preserve"> з державною підтримкою від </w:t>
      </w:r>
      <w:r w:rsidR="00223092">
        <w:rPr>
          <w:sz w:val="28"/>
          <w:szCs w:val="28"/>
        </w:rPr>
        <w:t xml:space="preserve">страхових </w:t>
      </w:r>
      <w:r w:rsidR="00F54CF1" w:rsidRPr="00A0089F">
        <w:rPr>
          <w:sz w:val="28"/>
          <w:szCs w:val="28"/>
        </w:rPr>
        <w:t>ризиків</w:t>
      </w:r>
      <w:r w:rsidR="00094B00" w:rsidRPr="00A0089F">
        <w:rPr>
          <w:sz w:val="28"/>
          <w:szCs w:val="28"/>
        </w:rPr>
        <w:t xml:space="preserve"> на весь період вирощування</w:t>
      </w:r>
      <w:r w:rsidR="004A6676" w:rsidRPr="00A0089F">
        <w:rPr>
          <w:sz w:val="28"/>
          <w:szCs w:val="28"/>
        </w:rPr>
        <w:t>;</w:t>
      </w:r>
    </w:p>
    <w:p w:rsidR="004A6676" w:rsidRDefault="004A6676" w:rsidP="00E15D6D">
      <w:pPr>
        <w:ind w:firstLine="567"/>
        <w:jc w:val="both"/>
        <w:rPr>
          <w:sz w:val="28"/>
          <w:szCs w:val="28"/>
        </w:rPr>
      </w:pPr>
      <w:r w:rsidRPr="00094B00">
        <w:rPr>
          <w:sz w:val="28"/>
          <w:szCs w:val="28"/>
        </w:rPr>
        <w:t>5</w:t>
      </w:r>
      <w:r w:rsidR="000800B2" w:rsidRPr="00094B00">
        <w:rPr>
          <w:sz w:val="28"/>
          <w:szCs w:val="28"/>
        </w:rPr>
        <w:t>)</w:t>
      </w:r>
      <w:r w:rsidRPr="00094B00">
        <w:rPr>
          <w:sz w:val="28"/>
          <w:szCs w:val="28"/>
        </w:rPr>
        <w:t xml:space="preserve"> кількість </w:t>
      </w:r>
      <w:r w:rsidR="005D264E" w:rsidRPr="00094B00">
        <w:rPr>
          <w:sz w:val="28"/>
          <w:szCs w:val="28"/>
        </w:rPr>
        <w:t xml:space="preserve">укладених </w:t>
      </w:r>
      <w:r w:rsidRPr="00094B00">
        <w:rPr>
          <w:sz w:val="28"/>
          <w:szCs w:val="28"/>
        </w:rPr>
        <w:t>договорів</w:t>
      </w:r>
      <w:r w:rsidR="005D264E" w:rsidRPr="00094B00">
        <w:rPr>
          <w:sz w:val="28"/>
          <w:szCs w:val="28"/>
        </w:rPr>
        <w:t xml:space="preserve"> страхування</w:t>
      </w:r>
      <w:r w:rsidR="00057086" w:rsidRPr="00094B00">
        <w:rPr>
          <w:sz w:val="28"/>
          <w:szCs w:val="28"/>
        </w:rPr>
        <w:t xml:space="preserve"> </w:t>
      </w:r>
      <w:r w:rsidR="00DF5C56">
        <w:rPr>
          <w:sz w:val="28"/>
          <w:szCs w:val="28"/>
        </w:rPr>
        <w:t xml:space="preserve">озимих зернових сільськогосподарських культур з державною підтримкою від </w:t>
      </w:r>
      <w:r w:rsidR="00223092">
        <w:rPr>
          <w:sz w:val="28"/>
          <w:szCs w:val="28"/>
        </w:rPr>
        <w:t xml:space="preserve">страхових </w:t>
      </w:r>
      <w:r w:rsidR="00DF5C56">
        <w:rPr>
          <w:sz w:val="28"/>
          <w:szCs w:val="28"/>
        </w:rPr>
        <w:t xml:space="preserve"> ризиків на </w:t>
      </w:r>
      <w:r w:rsidR="000E27AC">
        <w:rPr>
          <w:sz w:val="28"/>
          <w:szCs w:val="28"/>
        </w:rPr>
        <w:t xml:space="preserve">весь </w:t>
      </w:r>
      <w:r w:rsidR="00DF5C56">
        <w:rPr>
          <w:sz w:val="28"/>
          <w:szCs w:val="28"/>
        </w:rPr>
        <w:t xml:space="preserve">період </w:t>
      </w:r>
      <w:r w:rsidR="000E27AC">
        <w:rPr>
          <w:sz w:val="28"/>
          <w:szCs w:val="28"/>
        </w:rPr>
        <w:t>вирощування</w:t>
      </w:r>
      <w:r>
        <w:rPr>
          <w:sz w:val="28"/>
          <w:szCs w:val="28"/>
        </w:rPr>
        <w:t>;</w:t>
      </w:r>
    </w:p>
    <w:p w:rsidR="001A4632" w:rsidRDefault="00057086" w:rsidP="00E15D6D">
      <w:pPr>
        <w:ind w:firstLine="567"/>
        <w:jc w:val="both"/>
        <w:rPr>
          <w:sz w:val="28"/>
          <w:szCs w:val="28"/>
        </w:rPr>
      </w:pPr>
      <w:r w:rsidRPr="00094B00">
        <w:rPr>
          <w:sz w:val="28"/>
          <w:szCs w:val="28"/>
        </w:rPr>
        <w:t xml:space="preserve">6) обсяг </w:t>
      </w:r>
      <w:r w:rsidR="00094B00" w:rsidRPr="00094B00">
        <w:rPr>
          <w:sz w:val="28"/>
          <w:szCs w:val="28"/>
        </w:rPr>
        <w:t xml:space="preserve">площ </w:t>
      </w:r>
      <w:r w:rsidR="001A4632" w:rsidRPr="00094B00">
        <w:rPr>
          <w:sz w:val="28"/>
          <w:szCs w:val="28"/>
        </w:rPr>
        <w:t>озимих зернових сільськогосподарських культур</w:t>
      </w:r>
      <w:r w:rsidR="00F46604">
        <w:rPr>
          <w:sz w:val="28"/>
          <w:szCs w:val="28"/>
        </w:rPr>
        <w:t>, врожай яких застраховано</w:t>
      </w:r>
      <w:r w:rsidR="00510E9D" w:rsidRPr="00094B00">
        <w:rPr>
          <w:sz w:val="28"/>
          <w:szCs w:val="28"/>
        </w:rPr>
        <w:t xml:space="preserve"> з державною підтримкою</w:t>
      </w:r>
      <w:r w:rsidR="00004A17" w:rsidRPr="00094B00">
        <w:rPr>
          <w:sz w:val="28"/>
          <w:szCs w:val="28"/>
        </w:rPr>
        <w:t xml:space="preserve"> від </w:t>
      </w:r>
      <w:r w:rsidR="002276D0">
        <w:rPr>
          <w:sz w:val="28"/>
          <w:szCs w:val="28"/>
        </w:rPr>
        <w:t xml:space="preserve">страхових </w:t>
      </w:r>
      <w:r w:rsidR="00004A17" w:rsidRPr="00094B00">
        <w:rPr>
          <w:sz w:val="28"/>
          <w:szCs w:val="28"/>
        </w:rPr>
        <w:t xml:space="preserve">ризиків на </w:t>
      </w:r>
      <w:r w:rsidR="00510E9D" w:rsidRPr="00094B00">
        <w:rPr>
          <w:sz w:val="28"/>
          <w:szCs w:val="28"/>
        </w:rPr>
        <w:t xml:space="preserve">весь </w:t>
      </w:r>
      <w:r w:rsidR="00004A17" w:rsidRPr="00094B00">
        <w:rPr>
          <w:sz w:val="28"/>
          <w:szCs w:val="28"/>
        </w:rPr>
        <w:t xml:space="preserve">період </w:t>
      </w:r>
      <w:r w:rsidR="00510E9D" w:rsidRPr="00094B00">
        <w:rPr>
          <w:sz w:val="28"/>
          <w:szCs w:val="28"/>
        </w:rPr>
        <w:t>вирощування</w:t>
      </w:r>
      <w:r w:rsidR="001A4632" w:rsidRPr="00094B00">
        <w:rPr>
          <w:sz w:val="28"/>
          <w:szCs w:val="28"/>
        </w:rPr>
        <w:t>;</w:t>
      </w:r>
    </w:p>
    <w:p w:rsidR="005D264E" w:rsidRPr="007F6D94" w:rsidRDefault="001A4632" w:rsidP="00E15D6D">
      <w:pPr>
        <w:widowControl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5D264E" w:rsidRPr="007F6D94">
        <w:rPr>
          <w:sz w:val="28"/>
          <w:szCs w:val="28"/>
        </w:rPr>
        <w:t>) </w:t>
      </w:r>
      <w:r>
        <w:rPr>
          <w:sz w:val="28"/>
          <w:szCs w:val="28"/>
        </w:rPr>
        <w:t>р</w:t>
      </w:r>
      <w:r w:rsidRPr="001A4632">
        <w:rPr>
          <w:sz w:val="28"/>
          <w:szCs w:val="28"/>
        </w:rPr>
        <w:t>озмір фактично виплаченого страхового відшкодування</w:t>
      </w:r>
      <w:r>
        <w:rPr>
          <w:sz w:val="28"/>
          <w:szCs w:val="28"/>
        </w:rPr>
        <w:t xml:space="preserve"> за договорами страхування </w:t>
      </w:r>
      <w:r w:rsidR="00004A17">
        <w:rPr>
          <w:sz w:val="28"/>
          <w:szCs w:val="28"/>
        </w:rPr>
        <w:t xml:space="preserve">озимих зернових сільськогосподарських культур з державною підтримкою від </w:t>
      </w:r>
      <w:r w:rsidR="00223092">
        <w:rPr>
          <w:sz w:val="28"/>
          <w:szCs w:val="28"/>
        </w:rPr>
        <w:t xml:space="preserve">страхових </w:t>
      </w:r>
      <w:r w:rsidR="00004A17">
        <w:rPr>
          <w:sz w:val="28"/>
          <w:szCs w:val="28"/>
        </w:rPr>
        <w:t xml:space="preserve">ризиків на </w:t>
      </w:r>
      <w:r w:rsidR="00AF0E34">
        <w:rPr>
          <w:sz w:val="28"/>
          <w:szCs w:val="28"/>
        </w:rPr>
        <w:t xml:space="preserve">весь </w:t>
      </w:r>
      <w:r w:rsidR="00004A17">
        <w:rPr>
          <w:sz w:val="28"/>
          <w:szCs w:val="28"/>
        </w:rPr>
        <w:t xml:space="preserve">період </w:t>
      </w:r>
      <w:r w:rsidR="00AF0E34">
        <w:rPr>
          <w:sz w:val="28"/>
          <w:szCs w:val="28"/>
        </w:rPr>
        <w:t>вирощування</w:t>
      </w:r>
      <w:r w:rsidR="00004A17">
        <w:rPr>
          <w:sz w:val="28"/>
          <w:szCs w:val="28"/>
        </w:rPr>
        <w:t>;</w:t>
      </w:r>
    </w:p>
    <w:p w:rsidR="003501B3" w:rsidRPr="00A53085" w:rsidRDefault="001A4632" w:rsidP="00E15D6D">
      <w:pPr>
        <w:pStyle w:val="110"/>
        <w:shd w:val="clear" w:color="auto" w:fill="FFFFFF"/>
        <w:snapToGrid w:val="0"/>
        <w:ind w:firstLine="709"/>
        <w:jc w:val="both"/>
        <w:rPr>
          <w:color w:val="auto"/>
          <w:kern w:val="1"/>
          <w:sz w:val="28"/>
          <w:szCs w:val="28"/>
          <w:lang w:val="uk-UA" w:eastAsia="zh-CN"/>
        </w:rPr>
      </w:pPr>
      <w:r w:rsidRPr="003501B3">
        <w:rPr>
          <w:sz w:val="28"/>
          <w:szCs w:val="28"/>
          <w:lang w:val="uk-UA"/>
        </w:rPr>
        <w:t>8</w:t>
      </w:r>
      <w:r w:rsidR="000800B2" w:rsidRPr="003501B3">
        <w:rPr>
          <w:sz w:val="28"/>
          <w:szCs w:val="28"/>
          <w:lang w:val="uk-UA"/>
        </w:rPr>
        <w:t>)</w:t>
      </w:r>
      <w:r w:rsidR="004A6676" w:rsidRPr="001B7717">
        <w:rPr>
          <w:sz w:val="28"/>
          <w:szCs w:val="28"/>
        </w:rPr>
        <w:t> </w:t>
      </w:r>
      <w:r w:rsidR="004A6676" w:rsidRPr="003501B3">
        <w:rPr>
          <w:sz w:val="28"/>
          <w:szCs w:val="28"/>
          <w:lang w:val="uk-UA"/>
        </w:rPr>
        <w:t xml:space="preserve">рівень поінформованості суб’єктів господарювання та/або фізичних осіб-підприємців з основних положень </w:t>
      </w:r>
      <w:proofErr w:type="spellStart"/>
      <w:r w:rsidR="004A6676" w:rsidRPr="003501B3">
        <w:rPr>
          <w:sz w:val="28"/>
          <w:szCs w:val="28"/>
          <w:lang w:val="uk-UA"/>
        </w:rPr>
        <w:t>акта</w:t>
      </w:r>
      <w:proofErr w:type="spellEnd"/>
      <w:r w:rsidR="004A6676" w:rsidRPr="003501B3">
        <w:rPr>
          <w:sz w:val="28"/>
          <w:szCs w:val="28"/>
          <w:lang w:val="uk-UA"/>
        </w:rPr>
        <w:t xml:space="preserve"> визначається як високий, оскільки повідомлення про оприлюднення, </w:t>
      </w:r>
      <w:r w:rsidR="00C4145D" w:rsidRPr="003501B3">
        <w:rPr>
          <w:sz w:val="28"/>
          <w:szCs w:val="28"/>
          <w:lang w:val="uk-UA"/>
        </w:rPr>
        <w:t>прое</w:t>
      </w:r>
      <w:r w:rsidR="00DA2E25" w:rsidRPr="003501B3">
        <w:rPr>
          <w:sz w:val="28"/>
          <w:szCs w:val="28"/>
          <w:lang w:val="uk-UA"/>
        </w:rPr>
        <w:t xml:space="preserve">кт наказу разом з аналізом регуляторного впливу буде розміщено на офіційному вебсайті Міністерства аграрної політики та продовольства України </w:t>
      </w:r>
      <w:r w:rsidR="00DA2E25" w:rsidRPr="003501B3">
        <w:rPr>
          <w:sz w:val="28"/>
          <w:szCs w:val="28"/>
          <w:shd w:val="clear" w:color="auto" w:fill="FFFFFF"/>
          <w:lang w:val="uk-UA"/>
        </w:rPr>
        <w:t>(</w:t>
      </w:r>
      <w:r w:rsidR="00DA2E25" w:rsidRPr="003501B3">
        <w:rPr>
          <w:sz w:val="28"/>
          <w:szCs w:val="28"/>
          <w:shd w:val="clear" w:color="auto" w:fill="FFFFFF"/>
        </w:rPr>
        <w:t>https</w:t>
      </w:r>
      <w:r w:rsidR="00DA2E25" w:rsidRPr="003501B3">
        <w:rPr>
          <w:sz w:val="28"/>
          <w:szCs w:val="28"/>
          <w:shd w:val="clear" w:color="auto" w:fill="FFFFFF"/>
          <w:lang w:val="uk-UA"/>
        </w:rPr>
        <w:t>://</w:t>
      </w:r>
      <w:proofErr w:type="spellStart"/>
      <w:r w:rsidR="00DA2E25" w:rsidRPr="003501B3">
        <w:rPr>
          <w:sz w:val="28"/>
          <w:szCs w:val="28"/>
          <w:shd w:val="clear" w:color="auto" w:fill="FFFFFF"/>
        </w:rPr>
        <w:t>minagro</w:t>
      </w:r>
      <w:proofErr w:type="spellEnd"/>
      <w:r w:rsidR="00DA2E25" w:rsidRPr="003501B3">
        <w:rPr>
          <w:sz w:val="28"/>
          <w:szCs w:val="28"/>
          <w:shd w:val="clear" w:color="auto" w:fill="FFFFFF"/>
          <w:lang w:val="uk-UA"/>
        </w:rPr>
        <w:t>.</w:t>
      </w:r>
      <w:proofErr w:type="spellStart"/>
      <w:r w:rsidR="00DA2E25" w:rsidRPr="003501B3">
        <w:rPr>
          <w:sz w:val="28"/>
          <w:szCs w:val="28"/>
          <w:shd w:val="clear" w:color="auto" w:fill="FFFFFF"/>
        </w:rPr>
        <w:t>gov</w:t>
      </w:r>
      <w:proofErr w:type="spellEnd"/>
      <w:r w:rsidR="00DA2E25" w:rsidRPr="003501B3">
        <w:rPr>
          <w:sz w:val="28"/>
          <w:szCs w:val="28"/>
          <w:shd w:val="clear" w:color="auto" w:fill="FFFFFF"/>
          <w:lang w:val="uk-UA"/>
        </w:rPr>
        <w:t>.</w:t>
      </w:r>
      <w:proofErr w:type="spellStart"/>
      <w:r w:rsidR="00DA2E25" w:rsidRPr="003501B3">
        <w:rPr>
          <w:sz w:val="28"/>
          <w:szCs w:val="28"/>
          <w:shd w:val="clear" w:color="auto" w:fill="FFFFFF"/>
        </w:rPr>
        <w:t>ua</w:t>
      </w:r>
      <w:proofErr w:type="spellEnd"/>
      <w:r w:rsidR="00DA2E25" w:rsidRPr="003501B3">
        <w:rPr>
          <w:sz w:val="28"/>
          <w:szCs w:val="28"/>
          <w:shd w:val="clear" w:color="auto" w:fill="FFFFFF"/>
          <w:lang w:val="uk-UA"/>
        </w:rPr>
        <w:t>/</w:t>
      </w:r>
      <w:proofErr w:type="spellStart"/>
      <w:r w:rsidR="00DA2E25" w:rsidRPr="003501B3">
        <w:rPr>
          <w:sz w:val="28"/>
          <w:szCs w:val="28"/>
          <w:shd w:val="clear" w:color="auto" w:fill="FFFFFF"/>
        </w:rPr>
        <w:t>ua</w:t>
      </w:r>
      <w:proofErr w:type="spellEnd"/>
      <w:r w:rsidR="00DA2E25" w:rsidRPr="003501B3">
        <w:rPr>
          <w:sz w:val="28"/>
          <w:szCs w:val="28"/>
          <w:shd w:val="clear" w:color="auto" w:fill="FFFFFF"/>
          <w:lang w:val="uk-UA"/>
        </w:rPr>
        <w:t xml:space="preserve">) у розділі </w:t>
      </w:r>
      <w:r w:rsidR="00AF0E34" w:rsidRPr="003501B3">
        <w:rPr>
          <w:sz w:val="28"/>
          <w:szCs w:val="28"/>
          <w:shd w:val="clear" w:color="auto" w:fill="FFFFFF"/>
          <w:lang w:val="uk-UA"/>
        </w:rPr>
        <w:t>«</w:t>
      </w:r>
      <w:r w:rsidR="007941D5" w:rsidRPr="003501B3">
        <w:rPr>
          <w:sz w:val="28"/>
          <w:szCs w:val="28"/>
          <w:shd w:val="clear" w:color="auto" w:fill="FFFFFF"/>
          <w:lang w:val="uk-UA"/>
        </w:rPr>
        <w:t>НПА</w:t>
      </w:r>
      <w:r w:rsidR="00AF0E34" w:rsidRPr="003501B3">
        <w:rPr>
          <w:sz w:val="28"/>
          <w:szCs w:val="28"/>
          <w:shd w:val="clear" w:color="auto" w:fill="FFFFFF"/>
          <w:lang w:val="uk-UA"/>
        </w:rPr>
        <w:t>»</w:t>
      </w:r>
      <w:r w:rsidR="00DA2E25" w:rsidRPr="003501B3">
        <w:rPr>
          <w:sz w:val="28"/>
          <w:szCs w:val="28"/>
          <w:shd w:val="clear" w:color="auto" w:fill="FFFFFF"/>
          <w:lang w:val="uk-UA"/>
        </w:rPr>
        <w:t xml:space="preserve">, підрозділ </w:t>
      </w:r>
      <w:r w:rsidR="00AF0E34" w:rsidRPr="003501B3">
        <w:rPr>
          <w:sz w:val="28"/>
          <w:szCs w:val="28"/>
          <w:shd w:val="clear" w:color="auto" w:fill="FFFFFF"/>
          <w:lang w:val="uk-UA"/>
        </w:rPr>
        <w:lastRenderedPageBreak/>
        <w:t>«</w:t>
      </w:r>
      <w:r w:rsidR="003501B3" w:rsidRPr="003501B3">
        <w:rPr>
          <w:sz w:val="28"/>
          <w:szCs w:val="28"/>
          <w:shd w:val="clear" w:color="auto" w:fill="FFFFFF"/>
          <w:lang w:val="uk-UA"/>
        </w:rPr>
        <w:t>Проекти нормативно-правових актів</w:t>
      </w:r>
      <w:r w:rsidR="00AF0E34" w:rsidRPr="003501B3">
        <w:rPr>
          <w:sz w:val="28"/>
          <w:szCs w:val="28"/>
          <w:shd w:val="clear" w:color="auto" w:fill="FFFFFF"/>
          <w:lang w:val="uk-UA"/>
        </w:rPr>
        <w:t>»</w:t>
      </w:r>
      <w:r w:rsidR="00DA2E25" w:rsidRPr="003501B3">
        <w:rPr>
          <w:sz w:val="28"/>
          <w:szCs w:val="28"/>
          <w:shd w:val="clear" w:color="auto" w:fill="FFFFFF"/>
          <w:lang w:val="uk-UA"/>
        </w:rPr>
        <w:t>.</w:t>
      </w:r>
      <w:r w:rsidR="00DA2E25" w:rsidRPr="003501B3">
        <w:rPr>
          <w:sz w:val="28"/>
          <w:szCs w:val="28"/>
          <w:lang w:val="uk-UA"/>
        </w:rPr>
        <w:t xml:space="preserve"> </w:t>
      </w:r>
    </w:p>
    <w:p w:rsidR="00172078" w:rsidRDefault="00172078" w:rsidP="00E15D6D">
      <w:pPr>
        <w:ind w:firstLine="567"/>
        <w:jc w:val="both"/>
        <w:rPr>
          <w:b/>
          <w:sz w:val="28"/>
          <w:szCs w:val="28"/>
        </w:rPr>
      </w:pPr>
    </w:p>
    <w:p w:rsidR="004A6676" w:rsidRPr="001813F1" w:rsidRDefault="00D23B2F" w:rsidP="00E15D6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ІX. </w:t>
      </w:r>
      <w:r w:rsidR="004A6676" w:rsidRPr="001813F1">
        <w:rPr>
          <w:b/>
          <w:sz w:val="28"/>
          <w:szCs w:val="28"/>
        </w:rPr>
        <w:t xml:space="preserve">Визначення заходів, за допомогою яких здійснюватиметься відстеження результативності дії регуляторного </w:t>
      </w:r>
      <w:proofErr w:type="spellStart"/>
      <w:r w:rsidR="004A6676" w:rsidRPr="001813F1">
        <w:rPr>
          <w:b/>
          <w:sz w:val="28"/>
          <w:szCs w:val="28"/>
        </w:rPr>
        <w:t>акта</w:t>
      </w:r>
      <w:proofErr w:type="spellEnd"/>
    </w:p>
    <w:p w:rsidR="004A6676" w:rsidRPr="001813F1" w:rsidRDefault="004A6676" w:rsidP="00E15D6D">
      <w:pPr>
        <w:ind w:firstLine="567"/>
        <w:jc w:val="both"/>
        <w:rPr>
          <w:sz w:val="28"/>
          <w:szCs w:val="28"/>
        </w:rPr>
      </w:pPr>
      <w:r w:rsidRPr="001813F1">
        <w:rPr>
          <w:sz w:val="28"/>
          <w:szCs w:val="28"/>
        </w:rPr>
        <w:t>Відстеження результативності дії регулятор</w:t>
      </w:r>
      <w:r w:rsidR="002C55B0">
        <w:rPr>
          <w:sz w:val="28"/>
          <w:szCs w:val="28"/>
        </w:rPr>
        <w:t xml:space="preserve">ного </w:t>
      </w:r>
      <w:proofErr w:type="spellStart"/>
      <w:r w:rsidR="002C55B0">
        <w:rPr>
          <w:sz w:val="28"/>
          <w:szCs w:val="28"/>
        </w:rPr>
        <w:t>акта</w:t>
      </w:r>
      <w:proofErr w:type="spellEnd"/>
      <w:r w:rsidR="002C55B0">
        <w:rPr>
          <w:sz w:val="28"/>
          <w:szCs w:val="28"/>
        </w:rPr>
        <w:t xml:space="preserve"> буде здійснюватися Мінагрополітики</w:t>
      </w:r>
      <w:r w:rsidRPr="001813F1">
        <w:rPr>
          <w:sz w:val="28"/>
          <w:szCs w:val="28"/>
        </w:rPr>
        <w:t>.</w:t>
      </w:r>
    </w:p>
    <w:p w:rsidR="004A6676" w:rsidRPr="001813F1" w:rsidRDefault="004A6676" w:rsidP="00E15D6D">
      <w:pPr>
        <w:ind w:firstLine="567"/>
        <w:jc w:val="both"/>
        <w:rPr>
          <w:sz w:val="28"/>
          <w:szCs w:val="28"/>
        </w:rPr>
      </w:pPr>
      <w:r w:rsidRPr="002C55B0">
        <w:rPr>
          <w:sz w:val="28"/>
          <w:szCs w:val="28"/>
        </w:rPr>
        <w:t>Базове відстеження результативності</w:t>
      </w:r>
      <w:r w:rsidRPr="001813F1">
        <w:rPr>
          <w:sz w:val="28"/>
          <w:szCs w:val="28"/>
        </w:rPr>
        <w:t xml:space="preserve"> даного регуляторного </w:t>
      </w:r>
      <w:proofErr w:type="spellStart"/>
      <w:r w:rsidRPr="001813F1">
        <w:rPr>
          <w:sz w:val="28"/>
          <w:szCs w:val="28"/>
        </w:rPr>
        <w:t>акта</w:t>
      </w:r>
      <w:proofErr w:type="spellEnd"/>
      <w:r w:rsidRPr="001813F1">
        <w:rPr>
          <w:sz w:val="28"/>
          <w:szCs w:val="28"/>
        </w:rPr>
        <w:t xml:space="preserve"> буде проведено через рік після набрання чинності ц</w:t>
      </w:r>
      <w:r w:rsidR="000800B2">
        <w:rPr>
          <w:sz w:val="28"/>
          <w:szCs w:val="28"/>
        </w:rPr>
        <w:t>им</w:t>
      </w:r>
      <w:r w:rsidRPr="001813F1">
        <w:rPr>
          <w:sz w:val="28"/>
          <w:szCs w:val="28"/>
        </w:rPr>
        <w:t xml:space="preserve"> регуляторн</w:t>
      </w:r>
      <w:r w:rsidR="000800B2">
        <w:rPr>
          <w:sz w:val="28"/>
          <w:szCs w:val="28"/>
        </w:rPr>
        <w:t>им</w:t>
      </w:r>
      <w:r w:rsidRPr="001813F1">
        <w:rPr>
          <w:sz w:val="28"/>
          <w:szCs w:val="28"/>
        </w:rPr>
        <w:t xml:space="preserve"> акт</w:t>
      </w:r>
      <w:r w:rsidR="000800B2">
        <w:rPr>
          <w:sz w:val="28"/>
          <w:szCs w:val="28"/>
        </w:rPr>
        <w:t>ом</w:t>
      </w:r>
      <w:r w:rsidRPr="001813F1">
        <w:rPr>
          <w:sz w:val="28"/>
          <w:szCs w:val="28"/>
        </w:rPr>
        <w:t>.</w:t>
      </w:r>
    </w:p>
    <w:p w:rsidR="000800B2" w:rsidRPr="001813F1" w:rsidRDefault="004A6676" w:rsidP="00E15D6D">
      <w:pPr>
        <w:ind w:firstLine="567"/>
        <w:jc w:val="both"/>
        <w:rPr>
          <w:sz w:val="28"/>
          <w:szCs w:val="28"/>
        </w:rPr>
      </w:pPr>
      <w:r w:rsidRPr="001813F1">
        <w:rPr>
          <w:sz w:val="28"/>
          <w:szCs w:val="28"/>
        </w:rPr>
        <w:t xml:space="preserve">Повторне відстеження результативності регуляторного </w:t>
      </w:r>
      <w:proofErr w:type="spellStart"/>
      <w:r w:rsidRPr="001813F1">
        <w:rPr>
          <w:sz w:val="28"/>
          <w:szCs w:val="28"/>
        </w:rPr>
        <w:t>акта</w:t>
      </w:r>
      <w:proofErr w:type="spellEnd"/>
      <w:r w:rsidRPr="001813F1">
        <w:rPr>
          <w:sz w:val="28"/>
          <w:szCs w:val="28"/>
        </w:rPr>
        <w:t xml:space="preserve"> буде здійснено через два роки після набрання чинності </w:t>
      </w:r>
      <w:r w:rsidR="000800B2" w:rsidRPr="001813F1">
        <w:rPr>
          <w:sz w:val="28"/>
          <w:szCs w:val="28"/>
        </w:rPr>
        <w:t>ц</w:t>
      </w:r>
      <w:r w:rsidR="000800B2">
        <w:rPr>
          <w:sz w:val="28"/>
          <w:szCs w:val="28"/>
        </w:rPr>
        <w:t>им</w:t>
      </w:r>
      <w:r w:rsidR="000800B2" w:rsidRPr="001813F1">
        <w:rPr>
          <w:sz w:val="28"/>
          <w:szCs w:val="28"/>
        </w:rPr>
        <w:t xml:space="preserve"> регуляторн</w:t>
      </w:r>
      <w:r w:rsidR="000800B2">
        <w:rPr>
          <w:sz w:val="28"/>
          <w:szCs w:val="28"/>
        </w:rPr>
        <w:t>им</w:t>
      </w:r>
      <w:r w:rsidR="000800B2" w:rsidRPr="001813F1">
        <w:rPr>
          <w:sz w:val="28"/>
          <w:szCs w:val="28"/>
        </w:rPr>
        <w:t xml:space="preserve"> акт</w:t>
      </w:r>
      <w:r w:rsidR="000800B2">
        <w:rPr>
          <w:sz w:val="28"/>
          <w:szCs w:val="28"/>
        </w:rPr>
        <w:t>ом</w:t>
      </w:r>
      <w:r w:rsidR="000800B2" w:rsidRPr="001813F1">
        <w:rPr>
          <w:sz w:val="28"/>
          <w:szCs w:val="28"/>
        </w:rPr>
        <w:t>.</w:t>
      </w:r>
    </w:p>
    <w:p w:rsidR="004A6676" w:rsidRPr="001813F1" w:rsidRDefault="004A6676" w:rsidP="00E15D6D">
      <w:pPr>
        <w:ind w:firstLine="567"/>
        <w:jc w:val="both"/>
        <w:rPr>
          <w:sz w:val="28"/>
          <w:szCs w:val="28"/>
        </w:rPr>
      </w:pPr>
      <w:r w:rsidRPr="001813F1">
        <w:rPr>
          <w:sz w:val="28"/>
          <w:szCs w:val="28"/>
        </w:rPr>
        <w:t>Періодичне відстеження буде здійснюватися один раз на 3 роки після повторного відстеження шляхом аналізу статистичних даних з метою оцінки ступеня досягнення актом визначених цілей.</w:t>
      </w:r>
    </w:p>
    <w:p w:rsidR="004A6676" w:rsidRPr="001813F1" w:rsidRDefault="004A6676" w:rsidP="00E15D6D">
      <w:pPr>
        <w:ind w:firstLine="567"/>
        <w:jc w:val="both"/>
        <w:rPr>
          <w:sz w:val="28"/>
          <w:szCs w:val="28"/>
        </w:rPr>
      </w:pPr>
      <w:r w:rsidRPr="001813F1">
        <w:rPr>
          <w:sz w:val="28"/>
          <w:szCs w:val="28"/>
        </w:rPr>
        <w:t>Метод проведення відстеження результативності – статистичний.</w:t>
      </w:r>
    </w:p>
    <w:p w:rsidR="004A6676" w:rsidRPr="001813F1" w:rsidRDefault="004A6676" w:rsidP="00E15D6D">
      <w:pPr>
        <w:ind w:firstLine="567"/>
        <w:jc w:val="both"/>
        <w:rPr>
          <w:sz w:val="28"/>
          <w:szCs w:val="28"/>
        </w:rPr>
      </w:pPr>
      <w:r w:rsidRPr="001813F1">
        <w:rPr>
          <w:sz w:val="28"/>
          <w:szCs w:val="28"/>
        </w:rPr>
        <w:t xml:space="preserve">Вид даних, за допомогою яких здійснюватиметься відстеження результативності </w:t>
      </w:r>
      <w:r w:rsidRPr="000176C3">
        <w:rPr>
          <w:sz w:val="28"/>
          <w:szCs w:val="28"/>
        </w:rPr>
        <w:t>– статистичні.</w:t>
      </w:r>
    </w:p>
    <w:p w:rsidR="004A6676" w:rsidRDefault="004A6676" w:rsidP="00E15D6D">
      <w:pPr>
        <w:ind w:firstLine="567"/>
        <w:jc w:val="both"/>
        <w:rPr>
          <w:b/>
          <w:sz w:val="28"/>
          <w:szCs w:val="28"/>
        </w:rPr>
      </w:pPr>
      <w:r w:rsidRPr="001813F1">
        <w:rPr>
          <w:sz w:val="28"/>
          <w:szCs w:val="28"/>
        </w:rPr>
        <w:t xml:space="preserve">Проведення відстеження буде здійснюватися шляхом аналізу </w:t>
      </w:r>
      <w:r w:rsidR="000D55E4">
        <w:rPr>
          <w:color w:val="000000" w:themeColor="text1"/>
          <w:sz w:val="28"/>
          <w:szCs w:val="28"/>
          <w:lang w:eastAsia="uk-UA"/>
        </w:rPr>
        <w:t xml:space="preserve">інформації </w:t>
      </w:r>
      <w:r w:rsidR="000176C3">
        <w:rPr>
          <w:color w:val="000000" w:themeColor="text1"/>
          <w:sz w:val="28"/>
          <w:szCs w:val="28"/>
          <w:lang w:eastAsia="uk-UA"/>
        </w:rPr>
        <w:t>наданої страховими компаніями</w:t>
      </w:r>
      <w:r w:rsidR="000176C3" w:rsidRPr="001813F1">
        <w:rPr>
          <w:color w:val="000000" w:themeColor="text1"/>
          <w:sz w:val="28"/>
          <w:szCs w:val="28"/>
          <w:lang w:eastAsia="uk-UA"/>
        </w:rPr>
        <w:t xml:space="preserve"> </w:t>
      </w:r>
      <w:r w:rsidRPr="001813F1">
        <w:rPr>
          <w:color w:val="000000" w:themeColor="text1"/>
          <w:sz w:val="28"/>
          <w:szCs w:val="28"/>
          <w:lang w:eastAsia="uk-UA"/>
        </w:rPr>
        <w:t xml:space="preserve">щодо страхування </w:t>
      </w:r>
      <w:r w:rsidR="0009749A">
        <w:rPr>
          <w:color w:val="000000" w:themeColor="text1"/>
          <w:sz w:val="28"/>
          <w:szCs w:val="28"/>
          <w:lang w:eastAsia="uk-UA"/>
        </w:rPr>
        <w:t>озим</w:t>
      </w:r>
      <w:r w:rsidR="00FE4A0C">
        <w:rPr>
          <w:color w:val="000000" w:themeColor="text1"/>
          <w:sz w:val="28"/>
          <w:szCs w:val="28"/>
          <w:lang w:eastAsia="uk-UA"/>
        </w:rPr>
        <w:t xml:space="preserve">их зернових </w:t>
      </w:r>
      <w:r w:rsidR="0094055E">
        <w:rPr>
          <w:color w:val="000000" w:themeColor="text1"/>
          <w:sz w:val="28"/>
          <w:szCs w:val="28"/>
          <w:lang w:eastAsia="uk-UA"/>
        </w:rPr>
        <w:t xml:space="preserve">сільськогосподарських культур з державною підтримкою від </w:t>
      </w:r>
      <w:r w:rsidR="00223092">
        <w:rPr>
          <w:color w:val="000000" w:themeColor="text1"/>
          <w:sz w:val="28"/>
          <w:szCs w:val="28"/>
          <w:lang w:eastAsia="uk-UA"/>
        </w:rPr>
        <w:t>страхових</w:t>
      </w:r>
      <w:r w:rsidR="0094055E">
        <w:rPr>
          <w:color w:val="000000" w:themeColor="text1"/>
          <w:sz w:val="28"/>
          <w:szCs w:val="28"/>
          <w:lang w:eastAsia="uk-UA"/>
        </w:rPr>
        <w:t xml:space="preserve"> ризиків на весь період вирощування</w:t>
      </w:r>
      <w:r w:rsidRPr="001813F1">
        <w:rPr>
          <w:color w:val="000000" w:themeColor="text1"/>
          <w:sz w:val="28"/>
          <w:szCs w:val="28"/>
          <w:lang w:eastAsia="uk-UA"/>
        </w:rPr>
        <w:t xml:space="preserve"> </w:t>
      </w:r>
      <w:r w:rsidR="000D55E4">
        <w:rPr>
          <w:color w:val="000000" w:themeColor="text1"/>
          <w:sz w:val="28"/>
          <w:szCs w:val="28"/>
          <w:lang w:eastAsia="uk-UA"/>
        </w:rPr>
        <w:t xml:space="preserve">відповідно до пункту 16 </w:t>
      </w:r>
      <w:r w:rsidR="00575B49">
        <w:rPr>
          <w:bCs/>
          <w:color w:val="333333"/>
          <w:sz w:val="28"/>
          <w:szCs w:val="28"/>
          <w:lang w:eastAsia="uk-UA"/>
        </w:rPr>
        <w:t>П</w:t>
      </w:r>
      <w:r w:rsidR="00575B49" w:rsidRPr="004C456C">
        <w:rPr>
          <w:bCs/>
          <w:color w:val="333333"/>
          <w:sz w:val="28"/>
          <w:szCs w:val="28"/>
          <w:lang w:eastAsia="uk-UA"/>
        </w:rPr>
        <w:t>орядк</w:t>
      </w:r>
      <w:r w:rsidR="00575B49">
        <w:rPr>
          <w:bCs/>
          <w:color w:val="333333"/>
          <w:sz w:val="28"/>
          <w:szCs w:val="28"/>
          <w:lang w:eastAsia="uk-UA"/>
        </w:rPr>
        <w:t>у</w:t>
      </w:r>
      <w:r w:rsidR="00575B49" w:rsidRPr="004C456C">
        <w:rPr>
          <w:bCs/>
          <w:color w:val="333333"/>
          <w:sz w:val="28"/>
          <w:szCs w:val="28"/>
          <w:lang w:eastAsia="uk-UA"/>
        </w:rPr>
        <w:t xml:space="preserve"> надання державної підтримки страхування сільськогосподарської продукції, затверджен</w:t>
      </w:r>
      <w:r w:rsidR="004378C3">
        <w:rPr>
          <w:bCs/>
          <w:color w:val="333333"/>
          <w:sz w:val="28"/>
          <w:szCs w:val="28"/>
          <w:lang w:eastAsia="uk-UA"/>
        </w:rPr>
        <w:t>ого</w:t>
      </w:r>
      <w:r w:rsidR="00575B49" w:rsidRPr="004C456C">
        <w:rPr>
          <w:bCs/>
          <w:color w:val="333333"/>
          <w:sz w:val="28"/>
          <w:szCs w:val="28"/>
          <w:lang w:eastAsia="uk-UA"/>
        </w:rPr>
        <w:t xml:space="preserve"> п</w:t>
      </w:r>
      <w:r w:rsidR="00575B49" w:rsidRPr="004C456C">
        <w:rPr>
          <w:sz w:val="28"/>
          <w:szCs w:val="28"/>
          <w:lang w:eastAsia="uk-UA"/>
        </w:rPr>
        <w:t xml:space="preserve">остановою </w:t>
      </w:r>
      <w:r w:rsidR="00575B49" w:rsidRPr="004C456C">
        <w:rPr>
          <w:rFonts w:eastAsia="Calibri"/>
          <w:sz w:val="28"/>
          <w:szCs w:val="28"/>
          <w:lang w:eastAsia="uk-UA"/>
        </w:rPr>
        <w:t>Кабінету Міністрів України від 09.12.</w:t>
      </w:r>
      <w:r w:rsidR="00575B49" w:rsidRPr="004C456C">
        <w:rPr>
          <w:bCs/>
          <w:color w:val="00000A"/>
          <w:sz w:val="28"/>
          <w:szCs w:val="28"/>
          <w:lang w:eastAsia="uk-UA"/>
        </w:rPr>
        <w:t>2021 № 1342</w:t>
      </w:r>
      <w:r w:rsidR="0009749A" w:rsidRPr="009C0DEB">
        <w:rPr>
          <w:color w:val="000000" w:themeColor="text1"/>
          <w:sz w:val="28"/>
          <w:szCs w:val="28"/>
          <w:lang w:eastAsia="uk-UA"/>
        </w:rPr>
        <w:t>.</w:t>
      </w:r>
      <w:r w:rsidR="002639EC">
        <w:rPr>
          <w:color w:val="000000" w:themeColor="text1"/>
          <w:sz w:val="28"/>
          <w:szCs w:val="28"/>
          <w:lang w:eastAsia="uk-UA"/>
        </w:rPr>
        <w:t xml:space="preserve"> </w:t>
      </w:r>
    </w:p>
    <w:p w:rsidR="009C0DEB" w:rsidRDefault="009C0DEB" w:rsidP="00E15D6D">
      <w:pPr>
        <w:ind w:firstLine="851"/>
        <w:rPr>
          <w:b/>
          <w:sz w:val="28"/>
          <w:szCs w:val="28"/>
        </w:rPr>
      </w:pPr>
    </w:p>
    <w:p w:rsidR="002639EC" w:rsidRPr="001813F1" w:rsidRDefault="002639EC" w:rsidP="002639EC">
      <w:pPr>
        <w:ind w:firstLine="851"/>
        <w:rPr>
          <w:b/>
          <w:sz w:val="28"/>
          <w:szCs w:val="28"/>
        </w:rPr>
      </w:pPr>
    </w:p>
    <w:p w:rsidR="004A6676" w:rsidRPr="001813F1" w:rsidRDefault="004A6676" w:rsidP="002639EC">
      <w:pPr>
        <w:rPr>
          <w:b/>
          <w:sz w:val="28"/>
          <w:szCs w:val="28"/>
        </w:rPr>
      </w:pPr>
      <w:r w:rsidRPr="001813F1">
        <w:rPr>
          <w:b/>
          <w:sz w:val="28"/>
          <w:szCs w:val="28"/>
        </w:rPr>
        <w:t xml:space="preserve">Міністр </w:t>
      </w:r>
      <w:r w:rsidR="003C1EFD">
        <w:rPr>
          <w:b/>
          <w:sz w:val="28"/>
          <w:szCs w:val="28"/>
        </w:rPr>
        <w:t>аграрної політики</w:t>
      </w:r>
      <w:r w:rsidRPr="001813F1">
        <w:rPr>
          <w:b/>
          <w:sz w:val="28"/>
          <w:szCs w:val="28"/>
        </w:rPr>
        <w:t xml:space="preserve"> </w:t>
      </w:r>
    </w:p>
    <w:p w:rsidR="004A6676" w:rsidRDefault="00EB1CC7" w:rsidP="0024272C">
      <w:pPr>
        <w:spacing w:before="4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3C1EFD">
        <w:rPr>
          <w:b/>
          <w:sz w:val="28"/>
          <w:szCs w:val="28"/>
        </w:rPr>
        <w:t>а продовольства</w:t>
      </w:r>
      <w:r w:rsidR="004A6676" w:rsidRPr="001813F1">
        <w:rPr>
          <w:b/>
          <w:sz w:val="28"/>
          <w:szCs w:val="28"/>
        </w:rPr>
        <w:t xml:space="preserve"> України</w:t>
      </w:r>
      <w:r w:rsidR="003010BE">
        <w:rPr>
          <w:b/>
          <w:sz w:val="28"/>
          <w:szCs w:val="28"/>
        </w:rPr>
        <w:t xml:space="preserve">                           </w:t>
      </w:r>
      <w:r w:rsidR="004A6676" w:rsidRPr="001813F1">
        <w:rPr>
          <w:b/>
          <w:sz w:val="28"/>
          <w:szCs w:val="28"/>
        </w:rPr>
        <w:t xml:space="preserve">  </w:t>
      </w:r>
      <w:r w:rsidR="003C1EFD">
        <w:rPr>
          <w:b/>
          <w:sz w:val="28"/>
          <w:szCs w:val="28"/>
        </w:rPr>
        <w:t xml:space="preserve">        </w:t>
      </w:r>
      <w:r w:rsidR="004A6676" w:rsidRPr="001813F1">
        <w:rPr>
          <w:b/>
          <w:sz w:val="28"/>
          <w:szCs w:val="28"/>
        </w:rPr>
        <w:t xml:space="preserve">        </w:t>
      </w:r>
      <w:r w:rsidR="003010BE">
        <w:rPr>
          <w:b/>
          <w:sz w:val="28"/>
          <w:szCs w:val="28"/>
        </w:rPr>
        <w:t>Микола СОЛЬСЬКИЙ</w:t>
      </w:r>
    </w:p>
    <w:p w:rsidR="009D03D7" w:rsidRPr="001813F1" w:rsidRDefault="009D03D7" w:rsidP="0024272C">
      <w:pPr>
        <w:spacing w:before="4"/>
        <w:rPr>
          <w:b/>
          <w:sz w:val="28"/>
          <w:szCs w:val="28"/>
        </w:rPr>
      </w:pPr>
    </w:p>
    <w:p w:rsidR="00F46687" w:rsidRDefault="004A6676" w:rsidP="00E44B51">
      <w:pPr>
        <w:spacing w:before="4"/>
      </w:pPr>
      <w:r w:rsidRPr="001813F1">
        <w:rPr>
          <w:sz w:val="28"/>
          <w:szCs w:val="28"/>
        </w:rPr>
        <w:t>___   ______________</w:t>
      </w:r>
      <w:r w:rsidR="00A0089F">
        <w:rPr>
          <w:sz w:val="28"/>
          <w:szCs w:val="28"/>
        </w:rPr>
        <w:t>__________</w:t>
      </w:r>
      <w:r w:rsidR="003C1EFD">
        <w:t xml:space="preserve">     </w:t>
      </w:r>
      <w:r w:rsidR="00E44B51">
        <w:t xml:space="preserve">  </w:t>
      </w:r>
    </w:p>
    <w:p w:rsidR="009D4943" w:rsidRDefault="009D4943" w:rsidP="00E44B51">
      <w:pPr>
        <w:spacing w:before="4"/>
      </w:pPr>
    </w:p>
    <w:p w:rsidR="009D4943" w:rsidRDefault="009D4943" w:rsidP="00E44B51">
      <w:pPr>
        <w:spacing w:before="4"/>
      </w:pPr>
    </w:p>
    <w:p w:rsidR="00293287" w:rsidRDefault="00293287" w:rsidP="00E44B51">
      <w:pPr>
        <w:spacing w:before="4"/>
      </w:pPr>
    </w:p>
    <w:p w:rsidR="00293287" w:rsidRDefault="00293287" w:rsidP="00E44B51">
      <w:pPr>
        <w:spacing w:before="4"/>
      </w:pPr>
    </w:p>
    <w:p w:rsidR="009D4943" w:rsidRDefault="009D4943" w:rsidP="00E44B51">
      <w:pPr>
        <w:spacing w:before="4"/>
      </w:pPr>
    </w:p>
    <w:p w:rsidR="00747C79" w:rsidRDefault="00747C79" w:rsidP="00E44B51">
      <w:pPr>
        <w:spacing w:before="4"/>
        <w:sectPr w:rsidR="00747C79" w:rsidSect="00E44B51">
          <w:headerReference w:type="even" r:id="rId9"/>
          <w:headerReference w:type="default" r:id="rId10"/>
          <w:footerReference w:type="default" r:id="rId11"/>
          <w:pgSz w:w="11907" w:h="16840" w:code="9"/>
          <w:pgMar w:top="1134" w:right="567" w:bottom="1134" w:left="1701" w:header="454" w:footer="454" w:gutter="0"/>
          <w:pgNumType w:start="1"/>
          <w:cols w:space="720"/>
          <w:noEndnote/>
          <w:titlePg/>
          <w:docGrid w:linePitch="326"/>
        </w:sectPr>
      </w:pPr>
    </w:p>
    <w:p w:rsidR="009D4943" w:rsidRDefault="009D4943" w:rsidP="00E44B51">
      <w:pPr>
        <w:spacing w:before="4"/>
      </w:pPr>
    </w:p>
    <w:p w:rsidR="00E27973" w:rsidRPr="00E27973" w:rsidRDefault="00E27973" w:rsidP="00E27973">
      <w:pPr>
        <w:jc w:val="right"/>
        <w:rPr>
          <w:bCs/>
          <w:sz w:val="28"/>
          <w:szCs w:val="28"/>
          <w:lang w:eastAsia="uk-UA"/>
        </w:rPr>
      </w:pPr>
      <w:r w:rsidRPr="00E27973">
        <w:rPr>
          <w:bCs/>
          <w:sz w:val="28"/>
          <w:szCs w:val="28"/>
          <w:lang w:eastAsia="uk-UA"/>
        </w:rPr>
        <w:t>Додаток</w:t>
      </w:r>
    </w:p>
    <w:p w:rsidR="00E27973" w:rsidRDefault="00E27973" w:rsidP="004E0B14">
      <w:pPr>
        <w:jc w:val="center"/>
        <w:rPr>
          <w:b/>
          <w:bCs/>
          <w:sz w:val="28"/>
          <w:szCs w:val="28"/>
          <w:lang w:eastAsia="uk-UA"/>
        </w:rPr>
      </w:pPr>
    </w:p>
    <w:p w:rsidR="004E0B14" w:rsidRDefault="004E0B14" w:rsidP="004E0B14">
      <w:pPr>
        <w:jc w:val="center"/>
        <w:rPr>
          <w:b/>
          <w:bCs/>
          <w:sz w:val="28"/>
          <w:szCs w:val="28"/>
          <w:lang w:eastAsia="uk-UA"/>
        </w:rPr>
      </w:pPr>
      <w:r w:rsidRPr="00B2409D">
        <w:rPr>
          <w:b/>
          <w:bCs/>
          <w:sz w:val="28"/>
          <w:szCs w:val="28"/>
          <w:lang w:eastAsia="uk-UA"/>
        </w:rPr>
        <w:t>ТЕСТ</w:t>
      </w:r>
      <w:r w:rsidRPr="00B2409D">
        <w:rPr>
          <w:lang w:eastAsia="uk-UA"/>
        </w:rPr>
        <w:br/>
      </w:r>
      <w:r w:rsidRPr="00B2409D">
        <w:rPr>
          <w:b/>
          <w:bCs/>
          <w:sz w:val="28"/>
          <w:szCs w:val="28"/>
          <w:lang w:eastAsia="uk-UA"/>
        </w:rPr>
        <w:t>малого підприємництва (М-Тест)</w:t>
      </w:r>
    </w:p>
    <w:p w:rsidR="004E0B14" w:rsidRDefault="004E0B14" w:rsidP="004E0B14">
      <w:pPr>
        <w:ind w:firstLine="448"/>
        <w:jc w:val="both"/>
        <w:rPr>
          <w:sz w:val="28"/>
          <w:szCs w:val="28"/>
          <w:lang w:eastAsia="uk-UA"/>
        </w:rPr>
      </w:pPr>
    </w:p>
    <w:p w:rsidR="004E0B14" w:rsidRPr="00927335" w:rsidRDefault="004E0B14" w:rsidP="004E0B14">
      <w:pPr>
        <w:ind w:firstLine="567"/>
        <w:jc w:val="both"/>
        <w:rPr>
          <w:sz w:val="28"/>
          <w:szCs w:val="28"/>
          <w:lang w:eastAsia="uk-UA"/>
        </w:rPr>
      </w:pPr>
      <w:r w:rsidRPr="00927335">
        <w:rPr>
          <w:sz w:val="28"/>
          <w:szCs w:val="28"/>
          <w:lang w:eastAsia="uk-UA"/>
        </w:rPr>
        <w:t>1. Консультації з представниками мікро- та малого підприємництва щодо оцінки впливу регулювання</w:t>
      </w:r>
    </w:p>
    <w:p w:rsidR="004E0B14" w:rsidRPr="00927335" w:rsidRDefault="004E0B14" w:rsidP="004E0B14">
      <w:pPr>
        <w:spacing w:after="120"/>
        <w:ind w:firstLine="567"/>
        <w:jc w:val="both"/>
        <w:rPr>
          <w:sz w:val="28"/>
          <w:szCs w:val="28"/>
          <w:lang w:eastAsia="uk-UA"/>
        </w:rPr>
      </w:pPr>
      <w:r w:rsidRPr="00927335">
        <w:rPr>
          <w:sz w:val="28"/>
          <w:szCs w:val="28"/>
          <w:lang w:eastAsia="uk-UA"/>
        </w:rPr>
        <w:t xml:space="preserve"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</w:t>
      </w:r>
      <w:r w:rsidRPr="00485159">
        <w:rPr>
          <w:sz w:val="28"/>
          <w:szCs w:val="28"/>
          <w:lang w:eastAsia="uk-UA"/>
        </w:rPr>
        <w:t xml:space="preserve"> з 26 вересня 2022 року.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3833"/>
        <w:gridCol w:w="1866"/>
        <w:gridCol w:w="2259"/>
      </w:tblGrid>
      <w:tr w:rsidR="004E0B14" w:rsidRPr="00B2409D" w:rsidTr="00917AFC">
        <w:trPr>
          <w:jc w:val="center"/>
        </w:trPr>
        <w:tc>
          <w:tcPr>
            <w:tcW w:w="867" w:type="pct"/>
            <w:hideMark/>
          </w:tcPr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 w:rsidRPr="00B2409D">
              <w:rPr>
                <w:lang w:eastAsia="uk-UA"/>
              </w:rPr>
              <w:t>Порядковий номер</w:t>
            </w:r>
          </w:p>
        </w:tc>
        <w:tc>
          <w:tcPr>
            <w:tcW w:w="1990" w:type="pct"/>
            <w:hideMark/>
          </w:tcPr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 w:rsidRPr="00B2409D">
              <w:rPr>
                <w:lang w:eastAsia="uk-UA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969" w:type="pct"/>
            <w:hideMark/>
          </w:tcPr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 w:rsidRPr="00B2409D">
              <w:rPr>
                <w:lang w:eastAsia="uk-UA"/>
              </w:rPr>
              <w:t>Кількість учасників консультацій, осіб</w:t>
            </w:r>
          </w:p>
        </w:tc>
        <w:tc>
          <w:tcPr>
            <w:tcW w:w="1173" w:type="pct"/>
            <w:hideMark/>
          </w:tcPr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 w:rsidRPr="00B2409D">
              <w:rPr>
                <w:lang w:eastAsia="uk-UA"/>
              </w:rPr>
              <w:t>Основні результати консультацій (опис)</w:t>
            </w:r>
          </w:p>
        </w:tc>
      </w:tr>
      <w:tr w:rsidR="004E0B14" w:rsidRPr="00B2409D" w:rsidTr="00917AFC">
        <w:trPr>
          <w:jc w:val="center"/>
        </w:trPr>
        <w:tc>
          <w:tcPr>
            <w:tcW w:w="867" w:type="pct"/>
          </w:tcPr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990" w:type="pct"/>
            <w:vAlign w:val="center"/>
          </w:tcPr>
          <w:p w:rsidR="004E0B14" w:rsidRPr="00485159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 w:rsidRPr="00485159">
              <w:rPr>
                <w:rFonts w:eastAsia="Arial"/>
              </w:rPr>
              <w:t>Проведено ряд зустрічей, консультацій та інтернет-консультацій за участі представників Мінагрополітики, Національного банку України, страхових компаній</w:t>
            </w:r>
            <w:r w:rsidRPr="00485159">
              <w:t xml:space="preserve"> та громадських об’єднань (Громадська спілка «Аграрний союз України», Український клуб аграрного бізнесу, інші).</w:t>
            </w:r>
          </w:p>
        </w:tc>
        <w:tc>
          <w:tcPr>
            <w:tcW w:w="969" w:type="pct"/>
            <w:vAlign w:val="center"/>
          </w:tcPr>
          <w:p w:rsidR="004E0B14" w:rsidRPr="00485159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 w:rsidRPr="00485159">
              <w:rPr>
                <w:rFonts w:eastAsia="Arial"/>
              </w:rPr>
              <w:t>від 10 до 30</w:t>
            </w:r>
          </w:p>
        </w:tc>
        <w:tc>
          <w:tcPr>
            <w:tcW w:w="1173" w:type="pct"/>
            <w:vAlign w:val="center"/>
          </w:tcPr>
          <w:p w:rsidR="004E0B14" w:rsidRPr="00485159" w:rsidRDefault="004E0B14" w:rsidP="00917AFC">
            <w:pPr>
              <w:keepNext/>
              <w:widowControl w:val="0"/>
              <w:spacing w:before="40"/>
              <w:ind w:left="25" w:firstLine="205"/>
              <w:jc w:val="center"/>
              <w:rPr>
                <w:rFonts w:eastAsia="Arial"/>
              </w:rPr>
            </w:pPr>
            <w:r w:rsidRPr="00485159">
              <w:rPr>
                <w:rFonts w:eastAsia="Arial"/>
              </w:rPr>
              <w:t>За результатами зустрічей, консультацій та інтернет-консультацій розроблено даний проект наказу.</w:t>
            </w:r>
          </w:p>
          <w:p w:rsidR="004E0B14" w:rsidRPr="00485159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</w:p>
        </w:tc>
      </w:tr>
    </w:tbl>
    <w:p w:rsidR="004E0B14" w:rsidRDefault="004E0B14" w:rsidP="004E0B14">
      <w:pPr>
        <w:ind w:firstLine="709"/>
        <w:jc w:val="both"/>
      </w:pPr>
    </w:p>
    <w:p w:rsidR="004E0B14" w:rsidRPr="00927335" w:rsidRDefault="004E0B14" w:rsidP="004E0B14">
      <w:pPr>
        <w:ind w:firstLine="567"/>
        <w:jc w:val="both"/>
        <w:rPr>
          <w:sz w:val="28"/>
          <w:szCs w:val="28"/>
        </w:rPr>
      </w:pPr>
      <w:r w:rsidRPr="00927335">
        <w:rPr>
          <w:sz w:val="28"/>
          <w:szCs w:val="28"/>
        </w:rPr>
        <w:t>2. Вимірювання впливу регулювання на суб’єктів малого підприємництва (мікро- та малі):</w:t>
      </w:r>
    </w:p>
    <w:p w:rsidR="004E0B14" w:rsidRPr="00927335" w:rsidRDefault="004E0B14" w:rsidP="004E0B14">
      <w:pPr>
        <w:ind w:firstLine="567"/>
        <w:jc w:val="both"/>
        <w:rPr>
          <w:sz w:val="28"/>
          <w:szCs w:val="28"/>
        </w:rPr>
      </w:pPr>
      <w:r w:rsidRPr="00927335">
        <w:rPr>
          <w:sz w:val="28"/>
          <w:szCs w:val="28"/>
        </w:rPr>
        <w:t xml:space="preserve">кількість суб’єктів малого підприємництва, на яких поширюється регулювання: </w:t>
      </w:r>
      <w:r>
        <w:rPr>
          <w:sz w:val="28"/>
          <w:szCs w:val="28"/>
        </w:rPr>
        <w:t>23 325</w:t>
      </w:r>
      <w:r w:rsidRPr="00927335">
        <w:rPr>
          <w:sz w:val="28"/>
          <w:szCs w:val="28"/>
        </w:rPr>
        <w:t xml:space="preserve"> одиниць, у тому числі малого підприємництва – </w:t>
      </w:r>
      <w:r>
        <w:rPr>
          <w:sz w:val="28"/>
          <w:szCs w:val="28"/>
        </w:rPr>
        <w:t>1 960</w:t>
      </w:r>
      <w:r w:rsidRPr="00927335">
        <w:rPr>
          <w:sz w:val="28"/>
          <w:szCs w:val="28"/>
        </w:rPr>
        <w:t xml:space="preserve"> одиниць та </w:t>
      </w:r>
      <w:proofErr w:type="spellStart"/>
      <w:r w:rsidRPr="00927335">
        <w:rPr>
          <w:sz w:val="28"/>
          <w:szCs w:val="28"/>
        </w:rPr>
        <w:t>мікропідприємництва</w:t>
      </w:r>
      <w:proofErr w:type="spellEnd"/>
      <w:r w:rsidRPr="00927335">
        <w:rPr>
          <w:sz w:val="28"/>
          <w:szCs w:val="28"/>
        </w:rPr>
        <w:t xml:space="preserve"> – </w:t>
      </w:r>
      <w:r>
        <w:rPr>
          <w:sz w:val="28"/>
          <w:szCs w:val="28"/>
        </w:rPr>
        <w:t>21 365</w:t>
      </w:r>
      <w:r w:rsidRPr="00927335">
        <w:rPr>
          <w:sz w:val="28"/>
          <w:szCs w:val="28"/>
        </w:rPr>
        <w:t xml:space="preserve"> одиниці.</w:t>
      </w:r>
    </w:p>
    <w:p w:rsidR="004E0B14" w:rsidRPr="00927335" w:rsidRDefault="004E0B14" w:rsidP="004E0B14">
      <w:pPr>
        <w:ind w:firstLine="567"/>
        <w:jc w:val="both"/>
        <w:rPr>
          <w:sz w:val="28"/>
          <w:szCs w:val="28"/>
        </w:rPr>
      </w:pPr>
      <w:r w:rsidRPr="00927335">
        <w:rPr>
          <w:sz w:val="28"/>
          <w:szCs w:val="28"/>
        </w:rPr>
        <w:t>питома вага суб’єктів малого підприємництва у загальній кількості суб’єктів господарювання, на яких проблема справляє вплив, становить 97,</w:t>
      </w:r>
      <w:r>
        <w:rPr>
          <w:sz w:val="28"/>
          <w:szCs w:val="28"/>
        </w:rPr>
        <w:t>1</w:t>
      </w:r>
      <w:r w:rsidRPr="00927335">
        <w:rPr>
          <w:sz w:val="28"/>
          <w:szCs w:val="28"/>
        </w:rPr>
        <w:t xml:space="preserve"> % (відповідно до таблиці </w:t>
      </w:r>
      <w:r>
        <w:rPr>
          <w:sz w:val="28"/>
          <w:szCs w:val="28"/>
        </w:rPr>
        <w:t>«</w:t>
      </w:r>
      <w:r w:rsidRPr="00927335">
        <w:rPr>
          <w:sz w:val="28"/>
          <w:szCs w:val="28"/>
        </w:rPr>
        <w:t>Оцінка впливу на сферу інтересів суб’єктів господарювання</w:t>
      </w:r>
      <w:r>
        <w:rPr>
          <w:sz w:val="28"/>
          <w:szCs w:val="28"/>
        </w:rPr>
        <w:t>»</w:t>
      </w:r>
      <w:r w:rsidRPr="00927335">
        <w:rPr>
          <w:sz w:val="28"/>
          <w:szCs w:val="28"/>
        </w:rPr>
        <w:t xml:space="preserve"> додатка 1 до Методики проведення аналізу впливу регуляторного </w:t>
      </w:r>
      <w:proofErr w:type="spellStart"/>
      <w:r w:rsidRPr="00927335">
        <w:rPr>
          <w:sz w:val="28"/>
          <w:szCs w:val="28"/>
        </w:rPr>
        <w:t>акта</w:t>
      </w:r>
      <w:proofErr w:type="spellEnd"/>
      <w:r w:rsidRPr="00927335">
        <w:rPr>
          <w:sz w:val="28"/>
          <w:szCs w:val="28"/>
        </w:rPr>
        <w:t>).</w:t>
      </w:r>
    </w:p>
    <w:p w:rsidR="004E0B14" w:rsidRDefault="004E0B14" w:rsidP="004E0B14">
      <w:pPr>
        <w:ind w:firstLine="567"/>
        <w:jc w:val="both"/>
        <w:rPr>
          <w:sz w:val="28"/>
          <w:szCs w:val="28"/>
        </w:rPr>
      </w:pPr>
    </w:p>
    <w:p w:rsidR="004E0B14" w:rsidRPr="00927335" w:rsidRDefault="004E0B14" w:rsidP="004E0B14">
      <w:pPr>
        <w:ind w:firstLine="567"/>
        <w:jc w:val="both"/>
        <w:rPr>
          <w:sz w:val="28"/>
          <w:szCs w:val="28"/>
        </w:rPr>
      </w:pPr>
      <w:r w:rsidRPr="00927335">
        <w:rPr>
          <w:sz w:val="28"/>
          <w:szCs w:val="28"/>
        </w:rPr>
        <w:t>3. Розрахунок витрат суб’єктів малого підприємництва на виконання вимог регулювання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4131"/>
        <w:gridCol w:w="1494"/>
        <w:gridCol w:w="1209"/>
        <w:gridCol w:w="1512"/>
      </w:tblGrid>
      <w:tr w:rsidR="004E0B14" w:rsidRPr="00B2409D" w:rsidTr="00917AFC">
        <w:trPr>
          <w:trHeight w:val="15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 w:line="15" w:lineRule="atLeast"/>
              <w:jc w:val="center"/>
              <w:rPr>
                <w:lang w:eastAsia="uk-UA"/>
              </w:rPr>
            </w:pPr>
            <w:r w:rsidRPr="00B2409D">
              <w:rPr>
                <w:lang w:eastAsia="uk-UA"/>
              </w:rPr>
              <w:t>Порядковий номер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 w:line="15" w:lineRule="atLeast"/>
              <w:jc w:val="center"/>
              <w:rPr>
                <w:lang w:eastAsia="uk-UA"/>
              </w:rPr>
            </w:pPr>
            <w:r w:rsidRPr="00B2409D">
              <w:rPr>
                <w:lang w:eastAsia="uk-UA"/>
              </w:rPr>
              <w:t>Найменування оцінки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 w:line="15" w:lineRule="atLeast"/>
              <w:jc w:val="center"/>
              <w:rPr>
                <w:lang w:eastAsia="uk-UA"/>
              </w:rPr>
            </w:pPr>
            <w:r w:rsidRPr="00B2409D">
              <w:rPr>
                <w:lang w:eastAsia="uk-UA"/>
              </w:rPr>
              <w:t xml:space="preserve">У перший рік (стартовий рік </w:t>
            </w:r>
            <w:r w:rsidRPr="00B2409D">
              <w:rPr>
                <w:lang w:eastAsia="uk-UA"/>
              </w:rPr>
              <w:lastRenderedPageBreak/>
              <w:t>впровадження регулювання)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 w:line="15" w:lineRule="atLeast"/>
              <w:jc w:val="center"/>
              <w:rPr>
                <w:lang w:eastAsia="uk-UA"/>
              </w:rPr>
            </w:pPr>
            <w:r w:rsidRPr="00B2409D">
              <w:rPr>
                <w:lang w:eastAsia="uk-UA"/>
              </w:rPr>
              <w:lastRenderedPageBreak/>
              <w:t xml:space="preserve">Періодичні (за </w:t>
            </w:r>
            <w:r w:rsidRPr="00B2409D">
              <w:rPr>
                <w:lang w:eastAsia="uk-UA"/>
              </w:rPr>
              <w:lastRenderedPageBreak/>
              <w:t>наступний рік)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 w:line="15" w:lineRule="atLeast"/>
              <w:jc w:val="center"/>
              <w:rPr>
                <w:lang w:eastAsia="uk-UA"/>
              </w:rPr>
            </w:pPr>
            <w:r w:rsidRPr="00B2409D">
              <w:rPr>
                <w:lang w:eastAsia="uk-UA"/>
              </w:rPr>
              <w:lastRenderedPageBreak/>
              <w:t>Витрати за</w:t>
            </w:r>
            <w:r w:rsidRPr="00B2409D">
              <w:rPr>
                <w:lang w:eastAsia="uk-UA"/>
              </w:rPr>
              <w:br/>
              <w:t>п’ять років</w:t>
            </w:r>
          </w:p>
        </w:tc>
      </w:tr>
      <w:tr w:rsidR="004E0B14" w:rsidRPr="0027455A" w:rsidTr="00917AFC">
        <w:trPr>
          <w:trHeight w:val="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27455A" w:rsidRDefault="004E0B14" w:rsidP="00917AFC">
            <w:pPr>
              <w:spacing w:before="150" w:after="150" w:line="15" w:lineRule="atLeast"/>
              <w:jc w:val="center"/>
              <w:rPr>
                <w:sz w:val="28"/>
                <w:szCs w:val="28"/>
                <w:lang w:eastAsia="uk-UA"/>
              </w:rPr>
            </w:pPr>
            <w:r w:rsidRPr="0027455A">
              <w:rPr>
                <w:sz w:val="28"/>
                <w:szCs w:val="28"/>
                <w:lang w:eastAsia="uk-UA"/>
              </w:rPr>
              <w:t xml:space="preserve">Оцінка </w:t>
            </w:r>
            <w:r>
              <w:rPr>
                <w:sz w:val="28"/>
                <w:szCs w:val="28"/>
                <w:lang w:eastAsia="uk-UA"/>
              </w:rPr>
              <w:t>«</w:t>
            </w:r>
            <w:r w:rsidRPr="0027455A">
              <w:rPr>
                <w:sz w:val="28"/>
                <w:szCs w:val="28"/>
                <w:lang w:eastAsia="uk-UA"/>
              </w:rPr>
              <w:t>прямих</w:t>
            </w:r>
            <w:r>
              <w:rPr>
                <w:sz w:val="28"/>
                <w:szCs w:val="28"/>
                <w:lang w:eastAsia="uk-UA"/>
              </w:rPr>
              <w:t>»</w:t>
            </w:r>
            <w:r w:rsidRPr="0027455A">
              <w:rPr>
                <w:sz w:val="28"/>
                <w:szCs w:val="28"/>
              </w:rPr>
              <w:t xml:space="preserve"> </w:t>
            </w:r>
            <w:r w:rsidRPr="0027455A">
              <w:rPr>
                <w:sz w:val="28"/>
                <w:szCs w:val="28"/>
                <w:lang w:eastAsia="uk-UA"/>
              </w:rPr>
              <w:t>витрат суб’єктів малого підприємництва на виконання регулювання</w:t>
            </w:r>
          </w:p>
        </w:tc>
      </w:tr>
      <w:tr w:rsidR="004E0B14" w:rsidRPr="00B2409D" w:rsidTr="00917AFC">
        <w:trPr>
          <w:trHeight w:val="15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 w:line="15" w:lineRule="atLeast"/>
              <w:jc w:val="center"/>
              <w:rPr>
                <w:lang w:eastAsia="uk-UA"/>
              </w:rPr>
            </w:pPr>
            <w:r w:rsidRPr="00B2409D">
              <w:rPr>
                <w:lang w:eastAsia="uk-UA"/>
              </w:rPr>
              <w:t>1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/>
              <w:rPr>
                <w:lang w:eastAsia="uk-UA"/>
              </w:rPr>
            </w:pPr>
            <w:r w:rsidRPr="00B2409D">
              <w:rPr>
                <w:lang w:eastAsia="uk-UA"/>
              </w:rPr>
              <w:t>Придбання необхідного обладнання (пристроїв, машин, механізмів)</w:t>
            </w:r>
          </w:p>
          <w:p w:rsidR="004E0B14" w:rsidRPr="00B2409D" w:rsidRDefault="004E0B14" w:rsidP="00917AFC">
            <w:pPr>
              <w:rPr>
                <w:lang w:eastAsia="uk-UA"/>
              </w:rPr>
            </w:pPr>
            <w:r w:rsidRPr="00B2409D">
              <w:rPr>
                <w:i/>
                <w:iCs/>
                <w:lang w:eastAsia="uk-UA"/>
              </w:rPr>
              <w:t>Формула:</w:t>
            </w:r>
          </w:p>
          <w:p w:rsidR="004E0B14" w:rsidRPr="00B2409D" w:rsidRDefault="004E0B14" w:rsidP="00917AFC">
            <w:pPr>
              <w:spacing w:before="150" w:after="150" w:line="15" w:lineRule="atLeast"/>
              <w:rPr>
                <w:lang w:eastAsia="uk-UA"/>
              </w:rPr>
            </w:pPr>
            <w:r w:rsidRPr="00B2409D">
              <w:rPr>
                <w:i/>
                <w:iCs/>
                <w:lang w:eastAsia="uk-UA"/>
              </w:rPr>
              <w:t>кількість необхідних одиниць обладнання Х вартість одиниці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C73A44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 w:rsidRPr="00C73A44">
              <w:rPr>
                <w:lang w:eastAsia="uk-UA"/>
              </w:rPr>
              <w:t>0,0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C73A44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 w:rsidRPr="00C73A44">
              <w:rPr>
                <w:lang w:eastAsia="uk-UA"/>
              </w:rPr>
              <w:t>0,0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C73A44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 w:rsidRPr="00C73A44">
              <w:rPr>
                <w:lang w:eastAsia="uk-UA"/>
              </w:rPr>
              <w:t>0,0</w:t>
            </w:r>
          </w:p>
        </w:tc>
      </w:tr>
      <w:tr w:rsidR="004E0B14" w:rsidRPr="00B2409D" w:rsidTr="00917AFC">
        <w:trPr>
          <w:trHeight w:val="15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 w:line="15" w:lineRule="atLeast"/>
              <w:jc w:val="center"/>
              <w:rPr>
                <w:lang w:eastAsia="uk-UA"/>
              </w:rPr>
            </w:pPr>
            <w:r w:rsidRPr="00B2409D">
              <w:rPr>
                <w:lang w:eastAsia="uk-UA"/>
              </w:rPr>
              <w:t>2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/>
              <w:rPr>
                <w:lang w:eastAsia="uk-UA"/>
              </w:rPr>
            </w:pPr>
            <w:r w:rsidRPr="00B2409D">
              <w:rPr>
                <w:lang w:eastAsia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  <w:p w:rsidR="004E0B14" w:rsidRPr="00B2409D" w:rsidRDefault="004E0B14" w:rsidP="00917AFC">
            <w:pPr>
              <w:spacing w:before="150" w:after="150"/>
              <w:rPr>
                <w:lang w:eastAsia="uk-UA"/>
              </w:rPr>
            </w:pPr>
            <w:r w:rsidRPr="00B2409D">
              <w:rPr>
                <w:i/>
                <w:iCs/>
                <w:lang w:eastAsia="uk-UA"/>
              </w:rPr>
              <w:t>Формула:</w:t>
            </w:r>
          </w:p>
          <w:p w:rsidR="004E0B14" w:rsidRPr="00B2409D" w:rsidRDefault="004E0B14" w:rsidP="00917AFC">
            <w:pPr>
              <w:spacing w:before="150" w:after="150" w:line="15" w:lineRule="atLeast"/>
              <w:rPr>
                <w:lang w:eastAsia="uk-UA"/>
              </w:rPr>
            </w:pPr>
            <w:r w:rsidRPr="00B2409D">
              <w:rPr>
                <w:i/>
                <w:iCs/>
                <w:lang w:eastAsia="uk-UA"/>
              </w:rPr>
              <w:t>прямі витрати на процедури повірки (проведення первинного обстеження) в органі державної влади + витрати часу на процедуру обліку (на одиницю обладнання) Х вартість часу суб’єкта малого підприємництва (заробітна плата) Х оціночна кількість процедур обліку за рік) Х кількість необхідних одиниць обладнання одному суб’єкту малого підприємництва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C73A44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 w:rsidRPr="00C73A44">
              <w:rPr>
                <w:lang w:eastAsia="uk-UA"/>
              </w:rPr>
              <w:t>0,0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C73A44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 w:rsidRPr="00C73A44">
              <w:rPr>
                <w:lang w:eastAsia="uk-UA"/>
              </w:rPr>
              <w:t>0,0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C73A44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 w:rsidRPr="00C73A44">
              <w:rPr>
                <w:lang w:eastAsia="uk-UA"/>
              </w:rPr>
              <w:t>0,0</w:t>
            </w:r>
          </w:p>
        </w:tc>
      </w:tr>
      <w:tr w:rsidR="004E0B14" w:rsidRPr="00B2409D" w:rsidTr="00917AFC">
        <w:trPr>
          <w:trHeight w:val="15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 w:line="15" w:lineRule="atLeast"/>
              <w:jc w:val="center"/>
              <w:rPr>
                <w:lang w:eastAsia="uk-UA"/>
              </w:rPr>
            </w:pPr>
            <w:r w:rsidRPr="00B2409D">
              <w:rPr>
                <w:lang w:eastAsia="uk-UA"/>
              </w:rPr>
              <w:t>3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/>
              <w:rPr>
                <w:lang w:eastAsia="uk-UA"/>
              </w:rPr>
            </w:pPr>
            <w:r w:rsidRPr="00B2409D">
              <w:rPr>
                <w:lang w:eastAsia="uk-UA"/>
              </w:rPr>
              <w:t>Процедури експлуатації обладнання (експлуатаційні витрати - витратні матеріали)</w:t>
            </w:r>
          </w:p>
          <w:p w:rsidR="004E0B14" w:rsidRPr="00B2409D" w:rsidRDefault="004E0B14" w:rsidP="00917AFC">
            <w:pPr>
              <w:spacing w:before="150" w:after="150"/>
              <w:rPr>
                <w:lang w:eastAsia="uk-UA"/>
              </w:rPr>
            </w:pPr>
            <w:r w:rsidRPr="00B2409D">
              <w:rPr>
                <w:i/>
                <w:iCs/>
                <w:lang w:eastAsia="uk-UA"/>
              </w:rPr>
              <w:t>Формула:</w:t>
            </w:r>
          </w:p>
          <w:p w:rsidR="004E0B14" w:rsidRPr="00B2409D" w:rsidRDefault="004E0B14" w:rsidP="00917AFC">
            <w:pPr>
              <w:spacing w:before="150" w:after="150" w:line="15" w:lineRule="atLeast"/>
              <w:rPr>
                <w:lang w:eastAsia="uk-UA"/>
              </w:rPr>
            </w:pPr>
            <w:r w:rsidRPr="00B2409D">
              <w:rPr>
                <w:i/>
                <w:iCs/>
                <w:lang w:eastAsia="uk-UA"/>
              </w:rPr>
              <w:t>оцінка витрат на експлуатацію обладнання (витратні матеріали та ресурси на одиницю обладнання на рік) Х кількість необхідних одиниць обладнання одному суб’єкту малого підприємництва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/>
              <w:jc w:val="center"/>
              <w:rPr>
                <w:sz w:val="2"/>
                <w:lang w:eastAsia="uk-UA"/>
              </w:rPr>
            </w:pPr>
            <w:r w:rsidRPr="00C73A44">
              <w:rPr>
                <w:lang w:eastAsia="uk-UA"/>
              </w:rPr>
              <w:t>0,0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/>
              <w:jc w:val="center"/>
              <w:rPr>
                <w:sz w:val="2"/>
                <w:lang w:eastAsia="uk-UA"/>
              </w:rPr>
            </w:pPr>
            <w:r w:rsidRPr="00C73A44">
              <w:rPr>
                <w:lang w:eastAsia="uk-UA"/>
              </w:rPr>
              <w:t>0,0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/>
              <w:jc w:val="center"/>
              <w:rPr>
                <w:sz w:val="2"/>
                <w:lang w:eastAsia="uk-UA"/>
              </w:rPr>
            </w:pPr>
            <w:r w:rsidRPr="00C73A44">
              <w:rPr>
                <w:lang w:eastAsia="uk-UA"/>
              </w:rPr>
              <w:t>0,0</w:t>
            </w:r>
          </w:p>
        </w:tc>
      </w:tr>
      <w:tr w:rsidR="004E0B14" w:rsidRPr="00B2409D" w:rsidTr="00917AFC">
        <w:trPr>
          <w:trHeight w:val="15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E355ED" w:rsidRDefault="004E0B14" w:rsidP="00917AFC">
            <w:pPr>
              <w:spacing w:before="150" w:after="150" w:line="15" w:lineRule="atLeast"/>
              <w:jc w:val="center"/>
              <w:rPr>
                <w:lang w:eastAsia="uk-UA"/>
              </w:rPr>
            </w:pPr>
            <w:r w:rsidRPr="00E355ED">
              <w:rPr>
                <w:lang w:eastAsia="uk-UA"/>
              </w:rPr>
              <w:t>4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E355ED" w:rsidRDefault="004E0B14" w:rsidP="00917AFC">
            <w:pPr>
              <w:spacing w:before="150" w:after="150"/>
              <w:rPr>
                <w:lang w:eastAsia="uk-UA"/>
              </w:rPr>
            </w:pPr>
            <w:r w:rsidRPr="00E355ED">
              <w:rPr>
                <w:lang w:eastAsia="uk-UA"/>
              </w:rPr>
              <w:t>Процедури обслуговування обладнання (технічне обслуговування)</w:t>
            </w:r>
          </w:p>
          <w:p w:rsidR="004E0B14" w:rsidRPr="00E355ED" w:rsidRDefault="004E0B14" w:rsidP="00917AFC">
            <w:pPr>
              <w:spacing w:before="150" w:after="150"/>
              <w:rPr>
                <w:lang w:eastAsia="uk-UA"/>
              </w:rPr>
            </w:pPr>
            <w:r w:rsidRPr="00E355ED">
              <w:rPr>
                <w:i/>
                <w:iCs/>
                <w:lang w:eastAsia="uk-UA"/>
              </w:rPr>
              <w:t>Формула:</w:t>
            </w:r>
          </w:p>
          <w:p w:rsidR="004E0B14" w:rsidRPr="00E355ED" w:rsidRDefault="004E0B14" w:rsidP="00917AFC">
            <w:pPr>
              <w:spacing w:before="150" w:after="150" w:line="15" w:lineRule="atLeast"/>
              <w:rPr>
                <w:lang w:eastAsia="uk-UA"/>
              </w:rPr>
            </w:pPr>
            <w:r w:rsidRPr="00E355ED">
              <w:rPr>
                <w:i/>
                <w:iCs/>
                <w:lang w:eastAsia="uk-UA"/>
              </w:rPr>
              <w:t xml:space="preserve">оцінка вартості процедури обслуговування обладнання (на одиницю обладнання) Х  кількість процедур  технічного обслуговування </w:t>
            </w:r>
            <w:r w:rsidRPr="00E355ED">
              <w:rPr>
                <w:i/>
                <w:iCs/>
                <w:lang w:eastAsia="uk-UA"/>
              </w:rPr>
              <w:lastRenderedPageBreak/>
              <w:t>на рік на одиницю обладнання Х  кількість необхідних одиниць обладнання одному суб’єкту малого підприємництва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E355ED" w:rsidRDefault="004E0B14" w:rsidP="00917AFC">
            <w:pPr>
              <w:spacing w:before="150" w:after="150"/>
              <w:jc w:val="center"/>
              <w:rPr>
                <w:sz w:val="2"/>
                <w:lang w:eastAsia="uk-UA"/>
              </w:rPr>
            </w:pPr>
            <w:r w:rsidRPr="00E355ED">
              <w:rPr>
                <w:lang w:eastAsia="uk-UA"/>
              </w:rPr>
              <w:lastRenderedPageBreak/>
              <w:t>0,0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E355ED" w:rsidRDefault="004E0B14" w:rsidP="00917AFC">
            <w:pPr>
              <w:spacing w:before="150" w:after="150"/>
              <w:jc w:val="center"/>
              <w:rPr>
                <w:sz w:val="2"/>
                <w:lang w:eastAsia="uk-UA"/>
              </w:rPr>
            </w:pPr>
            <w:r w:rsidRPr="00E355ED">
              <w:rPr>
                <w:lang w:eastAsia="uk-UA"/>
              </w:rPr>
              <w:t>0,0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/>
              <w:jc w:val="center"/>
              <w:rPr>
                <w:sz w:val="2"/>
                <w:lang w:eastAsia="uk-UA"/>
              </w:rPr>
            </w:pPr>
            <w:r w:rsidRPr="00E355ED">
              <w:rPr>
                <w:lang w:eastAsia="uk-UA"/>
              </w:rPr>
              <w:t>0,0</w:t>
            </w:r>
          </w:p>
        </w:tc>
      </w:tr>
      <w:tr w:rsidR="004E0B14" w:rsidRPr="00B2409D" w:rsidTr="00917AFC">
        <w:trPr>
          <w:trHeight w:val="15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 w:line="15" w:lineRule="atLeast"/>
              <w:jc w:val="center"/>
              <w:rPr>
                <w:lang w:eastAsia="uk-UA"/>
              </w:rPr>
            </w:pPr>
            <w:r w:rsidRPr="00B2409D">
              <w:rPr>
                <w:lang w:eastAsia="uk-UA"/>
              </w:rPr>
              <w:t>5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877527" w:rsidRDefault="004E0B14" w:rsidP="00917AFC">
            <w:pPr>
              <w:rPr>
                <w:lang w:eastAsia="uk-UA"/>
              </w:rPr>
            </w:pPr>
            <w:r w:rsidRPr="00877527">
              <w:rPr>
                <w:lang w:eastAsia="uk-UA"/>
              </w:rPr>
              <w:t>Інші процедури (уточнити), гривень</w:t>
            </w:r>
          </w:p>
          <w:p w:rsidR="004E0B14" w:rsidRPr="00877527" w:rsidRDefault="004E0B14" w:rsidP="00917AFC">
            <w:pPr>
              <w:rPr>
                <w:lang w:eastAsia="uk-UA"/>
              </w:rPr>
            </w:pPr>
            <w:r w:rsidRPr="00877527">
              <w:rPr>
                <w:lang w:eastAsia="uk-UA"/>
              </w:rPr>
              <w:t>Всього:</w:t>
            </w:r>
          </w:p>
          <w:p w:rsidR="004E0B14" w:rsidRPr="00877527" w:rsidRDefault="004E0B14" w:rsidP="00917AFC">
            <w:pPr>
              <w:pStyle w:val="aff0"/>
              <w:ind w:left="0" w:firstLine="103"/>
              <w:rPr>
                <w:lang w:eastAsia="uk-UA"/>
              </w:rPr>
            </w:pPr>
            <w:r w:rsidRPr="00877527">
              <w:rPr>
                <w:u w:val="single"/>
                <w:lang w:eastAsia="uk-UA"/>
              </w:rPr>
              <w:t>транспортні витрати:</w:t>
            </w:r>
          </w:p>
          <w:p w:rsidR="004E0B14" w:rsidRPr="00877527" w:rsidRDefault="004E0B14" w:rsidP="00917AFC">
            <w:pPr>
              <w:pStyle w:val="aff0"/>
              <w:ind w:left="0" w:firstLine="103"/>
              <w:rPr>
                <w:i/>
                <w:lang w:eastAsia="uk-UA"/>
              </w:rPr>
            </w:pPr>
            <w:r w:rsidRPr="00877527">
              <w:rPr>
                <w:lang w:eastAsia="uk-UA"/>
              </w:rPr>
              <w:t xml:space="preserve">з/п водія* </w:t>
            </w:r>
            <w:r w:rsidRPr="00877527">
              <w:rPr>
                <w:i/>
                <w:lang w:eastAsia="uk-UA"/>
              </w:rPr>
              <w:t>(12 год Х 90,4 грн)</w:t>
            </w:r>
          </w:p>
          <w:p w:rsidR="004E0B14" w:rsidRPr="00877527" w:rsidRDefault="004E0B14" w:rsidP="00917AFC">
            <w:pPr>
              <w:pStyle w:val="aff0"/>
              <w:ind w:left="0" w:firstLine="103"/>
              <w:rPr>
                <w:sz w:val="20"/>
                <w:szCs w:val="20"/>
                <w:lang w:eastAsia="uk-UA"/>
              </w:rPr>
            </w:pPr>
            <w:r w:rsidRPr="00877527">
              <w:rPr>
                <w:lang w:eastAsia="uk-UA"/>
              </w:rPr>
              <w:t xml:space="preserve">ПММ витрати </w:t>
            </w:r>
            <w:r w:rsidRPr="00877527">
              <w:rPr>
                <w:i/>
                <w:sz w:val="20"/>
                <w:szCs w:val="20"/>
                <w:lang w:eastAsia="uk-UA"/>
              </w:rPr>
              <w:t>(10 л на 100 км, відстань – 20 км= 2л, вартість 50 грн/л</w:t>
            </w:r>
            <w:r w:rsidRPr="00877527">
              <w:rPr>
                <w:sz w:val="20"/>
                <w:szCs w:val="20"/>
                <w:lang w:eastAsia="uk-UA"/>
              </w:rPr>
              <w:t>)</w:t>
            </w:r>
          </w:p>
          <w:p w:rsidR="004E0B14" w:rsidRPr="00877527" w:rsidRDefault="004E0B14" w:rsidP="00917AFC">
            <w:pPr>
              <w:ind w:firstLine="103"/>
              <w:rPr>
                <w:i/>
                <w:lang w:eastAsia="uk-UA"/>
              </w:rPr>
            </w:pPr>
            <w:r w:rsidRPr="00877527">
              <w:rPr>
                <w:lang w:eastAsia="uk-UA"/>
              </w:rPr>
              <w:t>амортизація автомобіля</w:t>
            </w:r>
            <w:r w:rsidRPr="00877527">
              <w:rPr>
                <w:i/>
                <w:lang w:eastAsia="uk-UA"/>
              </w:rPr>
              <w:t xml:space="preserve">  </w:t>
            </w:r>
          </w:p>
          <w:p w:rsidR="004E0B14" w:rsidRPr="00877527" w:rsidRDefault="004E0B14" w:rsidP="00917AFC">
            <w:pPr>
              <w:ind w:firstLine="103"/>
              <w:rPr>
                <w:sz w:val="20"/>
                <w:szCs w:val="20"/>
                <w:lang w:eastAsia="uk-UA"/>
              </w:rPr>
            </w:pPr>
            <w:r w:rsidRPr="00877527">
              <w:rPr>
                <w:i/>
                <w:sz w:val="20"/>
                <w:szCs w:val="20"/>
                <w:lang w:eastAsia="uk-UA"/>
              </w:rPr>
              <w:t>(600 000 грн / 10 років / 12 міс / 20 роб. дні Х 2 дні)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C73A44" w:rsidRDefault="004E0B14" w:rsidP="00917AFC">
            <w:pPr>
              <w:keepNext/>
              <w:widowControl w:val="0"/>
              <w:jc w:val="center"/>
              <w:rPr>
                <w:rFonts w:eastAsia="Arial"/>
                <w:b/>
                <w:spacing w:val="-8"/>
              </w:rPr>
            </w:pPr>
          </w:p>
          <w:p w:rsidR="004E0B14" w:rsidRPr="008C4C3B" w:rsidRDefault="004E0B14" w:rsidP="00917AFC">
            <w:pPr>
              <w:keepNext/>
              <w:widowControl w:val="0"/>
              <w:jc w:val="center"/>
              <w:rPr>
                <w:rFonts w:eastAsia="Arial"/>
                <w:b/>
                <w:spacing w:val="-8"/>
              </w:rPr>
            </w:pPr>
            <w:r>
              <w:rPr>
                <w:rFonts w:eastAsia="Arial"/>
                <w:b/>
                <w:spacing w:val="-8"/>
              </w:rPr>
              <w:t>1 684,4</w:t>
            </w:r>
          </w:p>
          <w:p w:rsidR="004E0B14" w:rsidRDefault="004E0B14" w:rsidP="00917AFC">
            <w:pPr>
              <w:jc w:val="center"/>
              <w:rPr>
                <w:lang w:eastAsia="uk-UA"/>
              </w:rPr>
            </w:pPr>
          </w:p>
          <w:p w:rsidR="004E0B14" w:rsidRDefault="004E0B14" w:rsidP="00917AF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1 084,4</w:t>
            </w:r>
          </w:p>
          <w:p w:rsidR="004E0B14" w:rsidRDefault="004E0B14" w:rsidP="00917AFC">
            <w:pPr>
              <w:jc w:val="center"/>
              <w:rPr>
                <w:lang w:eastAsia="uk-UA"/>
              </w:rPr>
            </w:pPr>
          </w:p>
          <w:p w:rsidR="004E0B14" w:rsidRDefault="004E0B14" w:rsidP="00917AF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  <w:p w:rsidR="004E0B14" w:rsidRDefault="004E0B14" w:rsidP="00917AFC">
            <w:pPr>
              <w:jc w:val="center"/>
              <w:rPr>
                <w:lang w:eastAsia="uk-UA"/>
              </w:rPr>
            </w:pPr>
          </w:p>
          <w:p w:rsidR="004E0B14" w:rsidRPr="00C73A44" w:rsidRDefault="004E0B14" w:rsidP="00917AF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500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Default="004E0B14" w:rsidP="00917AFC">
            <w:pPr>
              <w:jc w:val="center"/>
              <w:rPr>
                <w:lang w:eastAsia="uk-UA"/>
              </w:rPr>
            </w:pPr>
          </w:p>
          <w:p w:rsidR="004E0B14" w:rsidRPr="00C73A44" w:rsidRDefault="004E0B14" w:rsidP="00917AF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E60E06" w:rsidRDefault="004E0B14" w:rsidP="00917AFC">
            <w:pPr>
              <w:keepNext/>
              <w:widowControl w:val="0"/>
              <w:jc w:val="center"/>
              <w:rPr>
                <w:rFonts w:eastAsia="Arial"/>
                <w:b/>
                <w:spacing w:val="-8"/>
              </w:rPr>
            </w:pPr>
          </w:p>
          <w:p w:rsidR="004E0B14" w:rsidRPr="008C4C3B" w:rsidRDefault="004E0B14" w:rsidP="00917AFC">
            <w:pPr>
              <w:keepNext/>
              <w:widowControl w:val="0"/>
              <w:jc w:val="center"/>
              <w:rPr>
                <w:rFonts w:eastAsia="Arial"/>
                <w:b/>
                <w:spacing w:val="-8"/>
              </w:rPr>
            </w:pPr>
            <w:r>
              <w:rPr>
                <w:rFonts w:eastAsia="Arial"/>
                <w:b/>
                <w:spacing w:val="-8"/>
              </w:rPr>
              <w:t>7 174,0</w:t>
            </w:r>
          </w:p>
          <w:p w:rsidR="004E0B14" w:rsidRPr="00E60E06" w:rsidRDefault="004E0B14" w:rsidP="00917AFC">
            <w:pPr>
              <w:keepNext/>
              <w:widowControl w:val="0"/>
              <w:jc w:val="center"/>
              <w:rPr>
                <w:rFonts w:eastAsia="Arial"/>
                <w:spacing w:val="-8"/>
              </w:rPr>
            </w:pPr>
          </w:p>
          <w:p w:rsidR="004E0B14" w:rsidRPr="00986FA9" w:rsidRDefault="004E0B14" w:rsidP="00917AF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5 424,0</w:t>
            </w:r>
          </w:p>
          <w:p w:rsidR="004E0B14" w:rsidRPr="00986FA9" w:rsidRDefault="004E0B14" w:rsidP="00917AFC">
            <w:pPr>
              <w:jc w:val="center"/>
              <w:rPr>
                <w:lang w:eastAsia="uk-UA"/>
              </w:rPr>
            </w:pPr>
          </w:p>
          <w:p w:rsidR="004E0B14" w:rsidRPr="00986FA9" w:rsidRDefault="004E0B14" w:rsidP="00917AF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500,0</w:t>
            </w:r>
          </w:p>
          <w:p w:rsidR="004E0B14" w:rsidRPr="00986FA9" w:rsidRDefault="004E0B14" w:rsidP="00917AFC">
            <w:pPr>
              <w:jc w:val="center"/>
              <w:rPr>
                <w:lang w:eastAsia="uk-UA"/>
              </w:rPr>
            </w:pPr>
          </w:p>
          <w:p w:rsidR="004E0B14" w:rsidRPr="00C73A44" w:rsidRDefault="004E0B14" w:rsidP="00917AFC">
            <w:pPr>
              <w:keepNext/>
              <w:widowControl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1 250,0 </w:t>
            </w:r>
          </w:p>
        </w:tc>
      </w:tr>
      <w:tr w:rsidR="004E0B14" w:rsidRPr="00B2409D" w:rsidTr="00917AFC">
        <w:trPr>
          <w:trHeight w:val="15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 w:line="15" w:lineRule="atLeast"/>
              <w:jc w:val="center"/>
              <w:rPr>
                <w:lang w:eastAsia="uk-UA"/>
              </w:rPr>
            </w:pPr>
            <w:r w:rsidRPr="00B2409D">
              <w:rPr>
                <w:lang w:eastAsia="uk-UA"/>
              </w:rPr>
              <w:t>6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rPr>
                <w:lang w:eastAsia="uk-UA"/>
              </w:rPr>
            </w:pPr>
            <w:r w:rsidRPr="00B2409D">
              <w:rPr>
                <w:lang w:eastAsia="uk-UA"/>
              </w:rPr>
              <w:t>Разом, гривень</w:t>
            </w:r>
          </w:p>
          <w:p w:rsidR="004E0B14" w:rsidRPr="00B2409D" w:rsidRDefault="004E0B14" w:rsidP="00917AFC">
            <w:pPr>
              <w:rPr>
                <w:lang w:eastAsia="uk-UA"/>
              </w:rPr>
            </w:pPr>
            <w:r w:rsidRPr="00B2409D">
              <w:rPr>
                <w:i/>
                <w:iCs/>
                <w:lang w:eastAsia="uk-UA"/>
              </w:rPr>
              <w:t>Формула:</w:t>
            </w:r>
          </w:p>
          <w:p w:rsidR="004E0B14" w:rsidRPr="00B2409D" w:rsidRDefault="004E0B14" w:rsidP="00917AFC">
            <w:pPr>
              <w:rPr>
                <w:lang w:eastAsia="uk-UA"/>
              </w:rPr>
            </w:pPr>
            <w:r w:rsidRPr="00B2409D">
              <w:rPr>
                <w:i/>
                <w:iCs/>
                <w:lang w:eastAsia="uk-UA"/>
              </w:rPr>
              <w:t>(сума рядків 1 + 2 + 3 + 4 + 5)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15477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rFonts w:eastAsia="Arial"/>
                <w:b/>
                <w:spacing w:val="-8"/>
              </w:rPr>
              <w:t>1 684,4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15477" w:rsidRDefault="004E0B14" w:rsidP="00917AFC">
            <w:pPr>
              <w:spacing w:before="150" w:after="150" w:line="15" w:lineRule="atLeast"/>
              <w:jc w:val="center"/>
              <w:rPr>
                <w:lang w:eastAsia="uk-UA"/>
              </w:rPr>
            </w:pPr>
            <w:r w:rsidRPr="00B15477">
              <w:rPr>
                <w:lang w:eastAsia="uk-UA"/>
              </w:rPr>
              <w:t>Х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15477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rFonts w:eastAsia="Arial"/>
                <w:b/>
                <w:spacing w:val="-8"/>
              </w:rPr>
              <w:t>7</w:t>
            </w:r>
            <w:r w:rsidRPr="00B15477">
              <w:rPr>
                <w:rFonts w:eastAsia="Arial"/>
                <w:b/>
                <w:spacing w:val="-8"/>
              </w:rPr>
              <w:t> </w:t>
            </w:r>
            <w:r>
              <w:rPr>
                <w:rFonts w:eastAsia="Arial"/>
                <w:b/>
                <w:spacing w:val="-8"/>
              </w:rPr>
              <w:t>174</w:t>
            </w:r>
            <w:r w:rsidRPr="00B15477">
              <w:rPr>
                <w:rFonts w:eastAsia="Arial"/>
                <w:b/>
                <w:spacing w:val="-8"/>
              </w:rPr>
              <w:t>,0</w:t>
            </w:r>
          </w:p>
        </w:tc>
      </w:tr>
      <w:tr w:rsidR="004E0B14" w:rsidRPr="00B2409D" w:rsidTr="00917AFC">
        <w:trPr>
          <w:trHeight w:val="15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 w:line="15" w:lineRule="atLeast"/>
              <w:jc w:val="center"/>
              <w:rPr>
                <w:lang w:eastAsia="uk-UA"/>
              </w:rPr>
            </w:pPr>
            <w:r w:rsidRPr="00B2409D">
              <w:rPr>
                <w:lang w:eastAsia="uk-UA"/>
              </w:rPr>
              <w:t>7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 w:line="15" w:lineRule="atLeast"/>
              <w:rPr>
                <w:lang w:eastAsia="uk-UA"/>
              </w:rPr>
            </w:pPr>
            <w:r w:rsidRPr="00B2409D">
              <w:rPr>
                <w:lang w:eastAsia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15477" w:rsidRDefault="004E0B14" w:rsidP="00917AFC">
            <w:pPr>
              <w:spacing w:before="150" w:after="150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23 325</w:t>
            </w:r>
          </w:p>
        </w:tc>
      </w:tr>
      <w:tr w:rsidR="004E0B14" w:rsidRPr="00B2409D" w:rsidTr="00917AFC">
        <w:trPr>
          <w:trHeight w:val="15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 w:line="15" w:lineRule="atLeast"/>
              <w:jc w:val="center"/>
              <w:rPr>
                <w:lang w:eastAsia="uk-UA"/>
              </w:rPr>
            </w:pPr>
            <w:r w:rsidRPr="00B2409D">
              <w:rPr>
                <w:lang w:eastAsia="uk-UA"/>
              </w:rPr>
              <w:t>8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/>
              <w:rPr>
                <w:lang w:eastAsia="uk-UA"/>
              </w:rPr>
            </w:pPr>
            <w:r w:rsidRPr="00B2409D">
              <w:rPr>
                <w:lang w:eastAsia="uk-UA"/>
              </w:rPr>
              <w:t>Сумарно, гривень</w:t>
            </w:r>
          </w:p>
          <w:p w:rsidR="004E0B14" w:rsidRPr="00B2409D" w:rsidRDefault="004E0B14" w:rsidP="00917AFC">
            <w:pPr>
              <w:spacing w:before="150" w:after="150"/>
              <w:rPr>
                <w:lang w:eastAsia="uk-UA"/>
              </w:rPr>
            </w:pPr>
            <w:r w:rsidRPr="00B2409D">
              <w:rPr>
                <w:i/>
                <w:iCs/>
                <w:lang w:eastAsia="uk-UA"/>
              </w:rPr>
              <w:t>Формула:</w:t>
            </w:r>
          </w:p>
          <w:p w:rsidR="004E0B14" w:rsidRPr="00B2409D" w:rsidRDefault="004E0B14" w:rsidP="00917AFC">
            <w:pPr>
              <w:spacing w:before="150" w:after="150" w:line="15" w:lineRule="atLeast"/>
              <w:rPr>
                <w:lang w:eastAsia="uk-UA"/>
              </w:rPr>
            </w:pPr>
            <w:r w:rsidRPr="00B2409D">
              <w:rPr>
                <w:i/>
                <w:iCs/>
                <w:lang w:eastAsia="uk-UA"/>
              </w:rPr>
              <w:t xml:space="preserve">відповідний стовпчик </w:t>
            </w:r>
            <w:r>
              <w:rPr>
                <w:i/>
                <w:iCs/>
                <w:lang w:eastAsia="uk-UA"/>
              </w:rPr>
              <w:t>«разом»</w:t>
            </w:r>
            <w:r w:rsidRPr="00B2409D">
              <w:rPr>
                <w:i/>
                <w:iCs/>
                <w:lang w:eastAsia="uk-UA"/>
              </w:rPr>
              <w:t xml:space="preserve"> Х  кількість суб’єктів малого підприємництва, що повинні виконати вимоги регулювання (рядок 6 Х рядок 7)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15477" w:rsidRDefault="004E0B14" w:rsidP="00917AFC">
            <w:pPr>
              <w:spacing w:before="150" w:after="150"/>
              <w:rPr>
                <w:lang w:eastAsia="uk-UA"/>
              </w:rPr>
            </w:pPr>
            <w:r>
              <w:rPr>
                <w:rFonts w:eastAsia="Arial"/>
                <w:b/>
                <w:spacing w:val="-8"/>
              </w:rPr>
              <w:t>39 288 630,0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15477" w:rsidRDefault="004E0B14" w:rsidP="00917AFC">
            <w:pPr>
              <w:spacing w:before="150" w:after="150" w:line="15" w:lineRule="atLeast"/>
              <w:jc w:val="center"/>
              <w:rPr>
                <w:lang w:eastAsia="uk-UA"/>
              </w:rPr>
            </w:pPr>
            <w:r w:rsidRPr="00B15477">
              <w:rPr>
                <w:lang w:eastAsia="uk-UA"/>
              </w:rPr>
              <w:t>Х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15477" w:rsidRDefault="004E0B14" w:rsidP="00917AFC">
            <w:pPr>
              <w:spacing w:before="150" w:after="150"/>
              <w:rPr>
                <w:lang w:eastAsia="uk-UA"/>
              </w:rPr>
            </w:pPr>
            <w:r>
              <w:rPr>
                <w:rFonts w:eastAsia="Arial"/>
                <w:b/>
                <w:spacing w:val="-8"/>
              </w:rPr>
              <w:t>167 333 550,0</w:t>
            </w:r>
          </w:p>
        </w:tc>
      </w:tr>
      <w:tr w:rsidR="004E0B14" w:rsidRPr="00B2409D" w:rsidTr="00917AFC">
        <w:trPr>
          <w:trHeight w:val="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927335" w:rsidRDefault="004E0B14" w:rsidP="00917AFC">
            <w:pPr>
              <w:spacing w:after="150" w:line="15" w:lineRule="atLeast"/>
              <w:ind w:firstLine="450"/>
              <w:jc w:val="both"/>
              <w:rPr>
                <w:sz w:val="28"/>
                <w:szCs w:val="28"/>
                <w:lang w:eastAsia="uk-UA"/>
              </w:rPr>
            </w:pPr>
            <w:r w:rsidRPr="00927335">
              <w:rPr>
                <w:sz w:val="28"/>
                <w:szCs w:val="28"/>
                <w:lang w:eastAsia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4E0B14" w:rsidRPr="00B2409D" w:rsidTr="00917AFC">
        <w:trPr>
          <w:trHeight w:val="15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jc w:val="center"/>
              <w:rPr>
                <w:lang w:eastAsia="uk-UA"/>
              </w:rPr>
            </w:pPr>
            <w:r w:rsidRPr="00B2409D">
              <w:rPr>
                <w:lang w:eastAsia="uk-UA"/>
              </w:rPr>
              <w:t>9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rPr>
                <w:lang w:eastAsia="uk-UA"/>
              </w:rPr>
            </w:pPr>
            <w:r w:rsidRPr="00B2409D">
              <w:rPr>
                <w:lang w:eastAsia="uk-UA"/>
              </w:rPr>
              <w:t>Процедури отримання первинної інформації про вимоги регулювання</w:t>
            </w:r>
          </w:p>
          <w:p w:rsidR="004E0B14" w:rsidRPr="00B2409D" w:rsidRDefault="004E0B14" w:rsidP="00917AFC">
            <w:pPr>
              <w:rPr>
                <w:lang w:eastAsia="uk-UA"/>
              </w:rPr>
            </w:pPr>
            <w:r w:rsidRPr="00B2409D">
              <w:rPr>
                <w:i/>
                <w:iCs/>
                <w:lang w:eastAsia="uk-UA"/>
              </w:rPr>
              <w:t>Формула:</w:t>
            </w:r>
          </w:p>
          <w:p w:rsidR="004E0B14" w:rsidRDefault="004E0B14" w:rsidP="00917AFC">
            <w:pPr>
              <w:rPr>
                <w:i/>
                <w:iCs/>
                <w:lang w:eastAsia="uk-UA"/>
              </w:rPr>
            </w:pPr>
            <w:r w:rsidRPr="00B2409D">
              <w:rPr>
                <w:i/>
                <w:iCs/>
                <w:lang w:eastAsia="uk-UA"/>
              </w:rPr>
              <w:t>витрати часу на отримання інформації про регулювання, отримання необхідних форм та заявок Х вартість часу суб’єкта малого підприємництва (заробітна плата) Х оціночна кількість форм</w:t>
            </w:r>
          </w:p>
          <w:p w:rsidR="004E0B14" w:rsidRPr="00B2409D" w:rsidRDefault="004E0B14" w:rsidP="00917AFC">
            <w:pPr>
              <w:ind w:firstLine="274"/>
              <w:jc w:val="both"/>
              <w:rPr>
                <w:lang w:eastAsia="uk-UA"/>
              </w:rPr>
            </w:pPr>
            <w:r w:rsidRPr="008C4C3B">
              <w:rPr>
                <w:lang w:eastAsia="uk-UA"/>
              </w:rPr>
              <w:t>ознайомлення із нормативно-правовими актами щодо страхування озимої зернової с/г культури з державною підтримкою</w:t>
            </w:r>
            <w:r>
              <w:rPr>
                <w:lang w:eastAsia="uk-UA"/>
              </w:rPr>
              <w:br/>
            </w:r>
            <w:r w:rsidRPr="008C4C3B">
              <w:rPr>
                <w:i/>
                <w:lang w:eastAsia="uk-UA"/>
              </w:rPr>
              <w:t>(8(2) год Х 90,4 грн)</w:t>
            </w:r>
            <w:r>
              <w:rPr>
                <w:i/>
                <w:lang w:eastAsia="uk-UA"/>
              </w:rPr>
              <w:t xml:space="preserve">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Default="004E0B14" w:rsidP="00917AFC">
            <w:pPr>
              <w:jc w:val="center"/>
              <w:rPr>
                <w:lang w:eastAsia="uk-UA"/>
              </w:rPr>
            </w:pPr>
          </w:p>
          <w:p w:rsidR="004E0B14" w:rsidRDefault="004E0B14" w:rsidP="00917AFC">
            <w:pPr>
              <w:jc w:val="center"/>
              <w:rPr>
                <w:lang w:eastAsia="uk-UA"/>
              </w:rPr>
            </w:pPr>
          </w:p>
          <w:p w:rsidR="004E0B14" w:rsidRDefault="004E0B14" w:rsidP="00917AFC">
            <w:pPr>
              <w:jc w:val="center"/>
              <w:rPr>
                <w:lang w:eastAsia="uk-UA"/>
              </w:rPr>
            </w:pPr>
          </w:p>
          <w:p w:rsidR="004E0B14" w:rsidRDefault="004E0B14" w:rsidP="00917AFC">
            <w:pPr>
              <w:jc w:val="center"/>
              <w:rPr>
                <w:lang w:eastAsia="uk-UA"/>
              </w:rPr>
            </w:pPr>
          </w:p>
          <w:p w:rsidR="004E0B14" w:rsidRDefault="004E0B14" w:rsidP="00917AFC">
            <w:pPr>
              <w:jc w:val="center"/>
              <w:rPr>
                <w:lang w:eastAsia="uk-UA"/>
              </w:rPr>
            </w:pPr>
          </w:p>
          <w:p w:rsidR="004E0B14" w:rsidRDefault="004E0B14" w:rsidP="00917AFC">
            <w:pPr>
              <w:jc w:val="center"/>
              <w:rPr>
                <w:lang w:eastAsia="uk-UA"/>
              </w:rPr>
            </w:pPr>
          </w:p>
          <w:p w:rsidR="004E0B14" w:rsidRDefault="004E0B14" w:rsidP="00917AFC">
            <w:pPr>
              <w:jc w:val="center"/>
              <w:rPr>
                <w:lang w:eastAsia="uk-UA"/>
              </w:rPr>
            </w:pPr>
          </w:p>
          <w:p w:rsidR="004E0B14" w:rsidRDefault="004E0B14" w:rsidP="00917AFC">
            <w:pPr>
              <w:jc w:val="center"/>
              <w:rPr>
                <w:lang w:eastAsia="uk-UA"/>
              </w:rPr>
            </w:pPr>
          </w:p>
          <w:p w:rsidR="004E0B14" w:rsidRDefault="004E0B14" w:rsidP="00917AFC">
            <w:pPr>
              <w:jc w:val="center"/>
              <w:rPr>
                <w:lang w:eastAsia="uk-UA"/>
              </w:rPr>
            </w:pPr>
          </w:p>
          <w:p w:rsidR="004E0B14" w:rsidRDefault="004E0B14" w:rsidP="00917AFC">
            <w:pPr>
              <w:jc w:val="center"/>
              <w:rPr>
                <w:lang w:eastAsia="uk-UA"/>
              </w:rPr>
            </w:pPr>
          </w:p>
          <w:p w:rsidR="004E0B14" w:rsidRDefault="004E0B14" w:rsidP="00917AFC">
            <w:pPr>
              <w:jc w:val="center"/>
              <w:rPr>
                <w:lang w:eastAsia="uk-UA"/>
              </w:rPr>
            </w:pPr>
          </w:p>
          <w:p w:rsidR="004E0B14" w:rsidRPr="00951CDD" w:rsidRDefault="004E0B14" w:rsidP="00917AFC">
            <w:pPr>
              <w:jc w:val="center"/>
              <w:rPr>
                <w:b/>
                <w:lang w:eastAsia="uk-UA"/>
              </w:rPr>
            </w:pPr>
            <w:r w:rsidRPr="00951CDD">
              <w:rPr>
                <w:b/>
                <w:lang w:eastAsia="uk-UA"/>
              </w:rPr>
              <w:t>723,2</w:t>
            </w:r>
          </w:p>
          <w:p w:rsidR="004E0B14" w:rsidRPr="00B15477" w:rsidRDefault="004E0B14" w:rsidP="00917AFC">
            <w:pPr>
              <w:jc w:val="center"/>
              <w:rPr>
                <w:lang w:eastAsia="uk-UA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15477" w:rsidRDefault="004E0B14" w:rsidP="00917AFC">
            <w:pPr>
              <w:jc w:val="center"/>
              <w:rPr>
                <w:lang w:eastAsia="uk-UA"/>
              </w:rPr>
            </w:pPr>
            <w:r w:rsidRPr="00B15477">
              <w:rPr>
                <w:rFonts w:eastAsia="Arial"/>
                <w:spacing w:val="-8"/>
              </w:rPr>
              <w:t>не передбачені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14" w:rsidRDefault="004E0B14" w:rsidP="00917AFC">
            <w:pPr>
              <w:jc w:val="center"/>
              <w:rPr>
                <w:lang w:eastAsia="uk-UA"/>
              </w:rPr>
            </w:pPr>
          </w:p>
          <w:p w:rsidR="004E0B14" w:rsidRDefault="004E0B14" w:rsidP="00917AFC">
            <w:pPr>
              <w:jc w:val="center"/>
              <w:rPr>
                <w:lang w:eastAsia="uk-UA"/>
              </w:rPr>
            </w:pPr>
          </w:p>
          <w:p w:rsidR="004E0B14" w:rsidRDefault="004E0B14" w:rsidP="00917AFC">
            <w:pPr>
              <w:jc w:val="center"/>
              <w:rPr>
                <w:lang w:eastAsia="uk-UA"/>
              </w:rPr>
            </w:pPr>
          </w:p>
          <w:p w:rsidR="004E0B14" w:rsidRDefault="004E0B14" w:rsidP="00917AFC">
            <w:pPr>
              <w:jc w:val="center"/>
              <w:rPr>
                <w:lang w:eastAsia="uk-UA"/>
              </w:rPr>
            </w:pPr>
          </w:p>
          <w:p w:rsidR="004E0B14" w:rsidRDefault="004E0B14" w:rsidP="00917AFC">
            <w:pPr>
              <w:jc w:val="center"/>
              <w:rPr>
                <w:lang w:eastAsia="uk-UA"/>
              </w:rPr>
            </w:pPr>
          </w:p>
          <w:p w:rsidR="004E0B14" w:rsidRDefault="004E0B14" w:rsidP="00917AFC">
            <w:pPr>
              <w:jc w:val="center"/>
              <w:rPr>
                <w:lang w:eastAsia="uk-UA"/>
              </w:rPr>
            </w:pPr>
          </w:p>
          <w:p w:rsidR="004E0B14" w:rsidRDefault="004E0B14" w:rsidP="00917AFC">
            <w:pPr>
              <w:jc w:val="center"/>
              <w:rPr>
                <w:lang w:eastAsia="uk-UA"/>
              </w:rPr>
            </w:pPr>
          </w:p>
          <w:p w:rsidR="004E0B14" w:rsidRDefault="004E0B14" w:rsidP="00917AFC">
            <w:pPr>
              <w:jc w:val="center"/>
              <w:rPr>
                <w:lang w:eastAsia="uk-UA"/>
              </w:rPr>
            </w:pPr>
          </w:p>
          <w:p w:rsidR="004E0B14" w:rsidRDefault="004E0B14" w:rsidP="00917AFC">
            <w:pPr>
              <w:jc w:val="center"/>
              <w:rPr>
                <w:lang w:eastAsia="uk-UA"/>
              </w:rPr>
            </w:pPr>
          </w:p>
          <w:p w:rsidR="004E0B14" w:rsidRDefault="004E0B14" w:rsidP="00917AFC">
            <w:pPr>
              <w:jc w:val="center"/>
              <w:rPr>
                <w:lang w:eastAsia="uk-UA"/>
              </w:rPr>
            </w:pPr>
          </w:p>
          <w:p w:rsidR="004E0B14" w:rsidRDefault="004E0B14" w:rsidP="00917AFC">
            <w:pPr>
              <w:jc w:val="center"/>
              <w:rPr>
                <w:lang w:eastAsia="uk-UA"/>
              </w:rPr>
            </w:pPr>
          </w:p>
          <w:p w:rsidR="004E0B14" w:rsidRPr="002D69CC" w:rsidRDefault="004E0B14" w:rsidP="00917AFC">
            <w:pPr>
              <w:jc w:val="center"/>
              <w:rPr>
                <w:b/>
                <w:lang w:eastAsia="uk-UA"/>
              </w:rPr>
            </w:pPr>
            <w:r w:rsidRPr="002D69CC">
              <w:rPr>
                <w:b/>
                <w:lang w:eastAsia="uk-UA"/>
              </w:rPr>
              <w:t>904</w:t>
            </w:r>
          </w:p>
          <w:p w:rsidR="004E0B14" w:rsidRPr="00B15477" w:rsidRDefault="004E0B14" w:rsidP="00917AFC">
            <w:pPr>
              <w:jc w:val="center"/>
              <w:rPr>
                <w:lang w:eastAsia="uk-UA"/>
              </w:rPr>
            </w:pPr>
          </w:p>
        </w:tc>
      </w:tr>
      <w:tr w:rsidR="004E0B14" w:rsidRPr="00B2409D" w:rsidTr="00917AFC">
        <w:trPr>
          <w:trHeight w:val="15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 w:line="15" w:lineRule="atLeast"/>
              <w:jc w:val="center"/>
              <w:rPr>
                <w:lang w:eastAsia="uk-UA"/>
              </w:rPr>
            </w:pPr>
            <w:r w:rsidRPr="00B2409D">
              <w:rPr>
                <w:lang w:eastAsia="uk-UA"/>
              </w:rPr>
              <w:t>10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/>
              <w:rPr>
                <w:lang w:eastAsia="uk-UA"/>
              </w:rPr>
            </w:pPr>
            <w:r w:rsidRPr="00B2409D">
              <w:rPr>
                <w:lang w:eastAsia="uk-UA"/>
              </w:rPr>
              <w:t>Процедури організації виконання вимог регулювання</w:t>
            </w:r>
          </w:p>
          <w:p w:rsidR="004E0B14" w:rsidRPr="00B2409D" w:rsidRDefault="004E0B14" w:rsidP="00917AFC">
            <w:pPr>
              <w:spacing w:before="150" w:after="150"/>
              <w:rPr>
                <w:lang w:eastAsia="uk-UA"/>
              </w:rPr>
            </w:pPr>
            <w:r w:rsidRPr="00B2409D">
              <w:rPr>
                <w:i/>
                <w:iCs/>
                <w:lang w:eastAsia="uk-UA"/>
              </w:rPr>
              <w:t>Формула:</w:t>
            </w:r>
          </w:p>
          <w:p w:rsidR="004E0B14" w:rsidRPr="00B2409D" w:rsidRDefault="004E0B14" w:rsidP="00917AFC">
            <w:pPr>
              <w:spacing w:before="150" w:after="150" w:line="15" w:lineRule="atLeast"/>
              <w:rPr>
                <w:lang w:eastAsia="uk-UA"/>
              </w:rPr>
            </w:pPr>
            <w:r w:rsidRPr="00B2409D">
              <w:rPr>
                <w:i/>
                <w:iCs/>
                <w:lang w:eastAsia="uk-UA"/>
              </w:rPr>
              <w:lastRenderedPageBreak/>
              <w:t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ED6465" w:rsidRDefault="004E0B14" w:rsidP="00917AFC">
            <w:pPr>
              <w:spacing w:before="150" w:after="150"/>
              <w:rPr>
                <w:lang w:eastAsia="uk-UA"/>
              </w:rPr>
            </w:pPr>
            <w:r w:rsidRPr="00ED6465">
              <w:rPr>
                <w:rFonts w:eastAsia="Arial"/>
                <w:spacing w:val="-8"/>
              </w:rPr>
              <w:lastRenderedPageBreak/>
              <w:t>не передбачені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ED6465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 w:rsidRPr="00ED6465">
              <w:rPr>
                <w:rFonts w:eastAsia="Arial"/>
                <w:spacing w:val="-8"/>
              </w:rPr>
              <w:t>не передбачені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ED6465" w:rsidRDefault="004E0B14" w:rsidP="00917AFC">
            <w:pPr>
              <w:spacing w:before="150" w:after="150"/>
              <w:rPr>
                <w:lang w:eastAsia="uk-UA"/>
              </w:rPr>
            </w:pPr>
            <w:r w:rsidRPr="00ED6465">
              <w:rPr>
                <w:rFonts w:eastAsia="Arial"/>
                <w:spacing w:val="-8"/>
              </w:rPr>
              <w:t>не передбачені</w:t>
            </w:r>
          </w:p>
        </w:tc>
      </w:tr>
      <w:tr w:rsidR="004E0B14" w:rsidRPr="00B2409D" w:rsidTr="00917AFC">
        <w:trPr>
          <w:trHeight w:val="15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 w:line="15" w:lineRule="atLeast"/>
              <w:jc w:val="center"/>
              <w:rPr>
                <w:lang w:eastAsia="uk-UA"/>
              </w:rPr>
            </w:pPr>
            <w:r w:rsidRPr="00B2409D">
              <w:rPr>
                <w:lang w:eastAsia="uk-UA"/>
              </w:rPr>
              <w:t>11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/>
              <w:rPr>
                <w:lang w:eastAsia="uk-UA"/>
              </w:rPr>
            </w:pPr>
            <w:r w:rsidRPr="00B2409D">
              <w:rPr>
                <w:lang w:eastAsia="uk-UA"/>
              </w:rPr>
              <w:t>Процедури офіційного звітування</w:t>
            </w:r>
          </w:p>
          <w:p w:rsidR="004E0B14" w:rsidRPr="00B2409D" w:rsidRDefault="004E0B14" w:rsidP="00917AFC">
            <w:pPr>
              <w:spacing w:before="150" w:after="150"/>
              <w:rPr>
                <w:lang w:eastAsia="uk-UA"/>
              </w:rPr>
            </w:pPr>
            <w:r w:rsidRPr="00B2409D">
              <w:rPr>
                <w:i/>
                <w:iCs/>
                <w:lang w:eastAsia="uk-UA"/>
              </w:rPr>
              <w:t>Формула:</w:t>
            </w:r>
          </w:p>
          <w:p w:rsidR="004E0B14" w:rsidRPr="00B2409D" w:rsidRDefault="004E0B14" w:rsidP="00917AFC">
            <w:pPr>
              <w:spacing w:before="150" w:after="150" w:line="15" w:lineRule="atLeast"/>
              <w:rPr>
                <w:lang w:eastAsia="uk-UA"/>
              </w:rPr>
            </w:pPr>
            <w:r w:rsidRPr="00B2409D">
              <w:rPr>
                <w:i/>
                <w:iCs/>
                <w:lang w:eastAsia="uk-UA"/>
              </w:rPr>
              <w:t>витрати часу на отримання інформації про порядок звітування щодо регулювання, отримання необхідних форм та визначення органу, що приймає звіти та місця звітності + витрати часу на заповнення звітних форм + витрати часу на передачу звітних форм (окремо за засобами передачі інформації з оцінкою кількості суб’єктів, що користуються формами засобів – окремо електронна звітність, звітність до органу, поштовим зв’язком тощо) + оцінка витрат часу на корегування (оцінка природного рівня помилок)) Х вартість часу суб’єкта малого підприємництва (заробітна плата) Х оціночна кількість оригінальних звітів Х кількість періодів звітності за рік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/>
              <w:rPr>
                <w:sz w:val="2"/>
                <w:lang w:eastAsia="uk-UA"/>
              </w:rPr>
            </w:pPr>
            <w:r w:rsidRPr="00B15477">
              <w:rPr>
                <w:rFonts w:eastAsia="Arial"/>
                <w:spacing w:val="-8"/>
              </w:rPr>
              <w:t>не передбачені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/>
              <w:jc w:val="center"/>
              <w:rPr>
                <w:sz w:val="2"/>
                <w:lang w:eastAsia="uk-UA"/>
              </w:rPr>
            </w:pPr>
            <w:r w:rsidRPr="00B15477">
              <w:rPr>
                <w:rFonts w:eastAsia="Arial"/>
                <w:spacing w:val="-8"/>
              </w:rPr>
              <w:t>не передбачені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/>
              <w:rPr>
                <w:sz w:val="2"/>
                <w:lang w:eastAsia="uk-UA"/>
              </w:rPr>
            </w:pPr>
            <w:r w:rsidRPr="00B15477">
              <w:rPr>
                <w:rFonts w:eastAsia="Arial"/>
                <w:spacing w:val="-8"/>
              </w:rPr>
              <w:t>не передбачені</w:t>
            </w:r>
          </w:p>
        </w:tc>
      </w:tr>
      <w:tr w:rsidR="004E0B14" w:rsidRPr="00B2409D" w:rsidTr="00917AFC">
        <w:trPr>
          <w:trHeight w:val="15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 w:line="15" w:lineRule="atLeast"/>
              <w:jc w:val="center"/>
              <w:rPr>
                <w:lang w:eastAsia="uk-UA"/>
              </w:rPr>
            </w:pPr>
            <w:r w:rsidRPr="00B2409D">
              <w:rPr>
                <w:lang w:eastAsia="uk-UA"/>
              </w:rPr>
              <w:t>12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/>
              <w:rPr>
                <w:lang w:eastAsia="uk-UA"/>
              </w:rPr>
            </w:pPr>
            <w:r w:rsidRPr="00B2409D">
              <w:rPr>
                <w:lang w:eastAsia="uk-UA"/>
              </w:rPr>
              <w:t>Процедури щодо забезпечення процесу перевірок</w:t>
            </w:r>
          </w:p>
          <w:p w:rsidR="004E0B14" w:rsidRPr="00B2409D" w:rsidRDefault="004E0B14" w:rsidP="00917AFC">
            <w:pPr>
              <w:spacing w:before="150" w:after="150"/>
              <w:rPr>
                <w:lang w:eastAsia="uk-UA"/>
              </w:rPr>
            </w:pPr>
            <w:r w:rsidRPr="00B2409D">
              <w:rPr>
                <w:i/>
                <w:iCs/>
                <w:lang w:eastAsia="uk-UA"/>
              </w:rPr>
              <w:t>Формула:</w:t>
            </w:r>
          </w:p>
          <w:p w:rsidR="004E0B14" w:rsidRPr="00B2409D" w:rsidRDefault="004E0B14" w:rsidP="00917AFC">
            <w:pPr>
              <w:spacing w:before="150" w:after="150" w:line="15" w:lineRule="atLeast"/>
              <w:rPr>
                <w:lang w:eastAsia="uk-UA"/>
              </w:rPr>
            </w:pPr>
            <w:r w:rsidRPr="00B2409D">
              <w:rPr>
                <w:i/>
                <w:iCs/>
                <w:lang w:eastAsia="uk-UA"/>
              </w:rPr>
              <w:t>витрати часу на забезпечення процесу перевірок з боку контролюючих органів Х вартість часу суб’єкта малого підприємництва (заробітна плата) Х оціночна кількість перевірок за рік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/>
              <w:rPr>
                <w:sz w:val="2"/>
                <w:lang w:eastAsia="uk-UA"/>
              </w:rPr>
            </w:pPr>
            <w:r w:rsidRPr="00B15477">
              <w:rPr>
                <w:rFonts w:eastAsia="Arial"/>
                <w:spacing w:val="-8"/>
              </w:rPr>
              <w:t>не передбачені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/>
              <w:jc w:val="center"/>
              <w:rPr>
                <w:sz w:val="2"/>
                <w:lang w:eastAsia="uk-UA"/>
              </w:rPr>
            </w:pPr>
            <w:r w:rsidRPr="00B15477">
              <w:rPr>
                <w:rFonts w:eastAsia="Arial"/>
                <w:spacing w:val="-8"/>
              </w:rPr>
              <w:t>не передбачені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/>
              <w:rPr>
                <w:sz w:val="2"/>
                <w:lang w:eastAsia="uk-UA"/>
              </w:rPr>
            </w:pPr>
            <w:r w:rsidRPr="00B15477">
              <w:rPr>
                <w:rFonts w:eastAsia="Arial"/>
                <w:spacing w:val="-8"/>
              </w:rPr>
              <w:t>не передбачені</w:t>
            </w:r>
          </w:p>
        </w:tc>
      </w:tr>
      <w:tr w:rsidR="004E0B14" w:rsidRPr="00B2409D" w:rsidTr="00917AFC">
        <w:trPr>
          <w:trHeight w:val="15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 w:line="15" w:lineRule="atLeast"/>
              <w:jc w:val="center"/>
              <w:rPr>
                <w:lang w:eastAsia="uk-UA"/>
              </w:rPr>
            </w:pPr>
            <w:r w:rsidRPr="00B2409D">
              <w:rPr>
                <w:lang w:eastAsia="uk-UA"/>
              </w:rPr>
              <w:lastRenderedPageBreak/>
              <w:t>13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ED6465" w:rsidRDefault="004E0B14" w:rsidP="00917AFC">
            <w:pPr>
              <w:ind w:firstLine="258"/>
              <w:rPr>
                <w:lang w:eastAsia="uk-UA"/>
              </w:rPr>
            </w:pPr>
            <w:r w:rsidRPr="00ED6465">
              <w:rPr>
                <w:lang w:eastAsia="uk-UA"/>
              </w:rPr>
              <w:t>Інші процедури (уточнити)</w:t>
            </w:r>
            <w:r>
              <w:rPr>
                <w:lang w:eastAsia="uk-UA"/>
              </w:rPr>
              <w:t>, гривень, всього:</w:t>
            </w:r>
          </w:p>
          <w:p w:rsidR="004E0B14" w:rsidRPr="00877527" w:rsidRDefault="004E0B14" w:rsidP="00917AFC">
            <w:pPr>
              <w:pStyle w:val="aff0"/>
              <w:ind w:left="0" w:firstLine="258"/>
              <w:rPr>
                <w:lang w:eastAsia="uk-UA"/>
              </w:rPr>
            </w:pPr>
            <w:r w:rsidRPr="00877527">
              <w:rPr>
                <w:u w:val="single"/>
                <w:lang w:eastAsia="uk-UA"/>
              </w:rPr>
              <w:t xml:space="preserve">супровід </w:t>
            </w:r>
            <w:r>
              <w:rPr>
                <w:u w:val="single"/>
                <w:lang w:eastAsia="uk-UA"/>
              </w:rPr>
              <w:t>страхувальником страхування озимої зернової с / г культури з державною підтримкою</w:t>
            </w:r>
            <w:r w:rsidRPr="00877527">
              <w:rPr>
                <w:u w:val="single"/>
                <w:lang w:eastAsia="uk-UA"/>
              </w:rPr>
              <w:t xml:space="preserve"> страхувальником</w:t>
            </w:r>
            <w:r>
              <w:rPr>
                <w:u w:val="single"/>
                <w:lang w:eastAsia="uk-UA"/>
              </w:rPr>
              <w:t>*</w:t>
            </w:r>
            <w:r w:rsidRPr="00877527">
              <w:rPr>
                <w:lang w:eastAsia="uk-UA"/>
              </w:rPr>
              <w:t>:</w:t>
            </w:r>
          </w:p>
          <w:p w:rsidR="004E0B14" w:rsidRPr="00877527" w:rsidRDefault="004E0B14" w:rsidP="00917AFC">
            <w:pPr>
              <w:keepNext/>
              <w:widowControl w:val="0"/>
              <w:shd w:val="clear" w:color="auto" w:fill="FFFFFF"/>
              <w:ind w:firstLine="258"/>
              <w:rPr>
                <w:i/>
                <w:iCs/>
                <w:color w:val="000000"/>
              </w:rPr>
            </w:pPr>
            <w:r w:rsidRPr="00877527">
              <w:rPr>
                <w:iCs/>
                <w:color w:val="000000"/>
              </w:rPr>
              <w:t xml:space="preserve">заповнення та подання заяви на страхування </w:t>
            </w:r>
            <w:r w:rsidRPr="00877527">
              <w:rPr>
                <w:i/>
                <w:iCs/>
                <w:color w:val="000000"/>
              </w:rPr>
              <w:t>(3 год Х 90,4 грн);</w:t>
            </w:r>
          </w:p>
          <w:p w:rsidR="004E0B14" w:rsidRPr="00877527" w:rsidRDefault="004E0B14" w:rsidP="00917AFC">
            <w:pPr>
              <w:keepNext/>
              <w:widowControl w:val="0"/>
              <w:shd w:val="clear" w:color="auto" w:fill="FFFFFF"/>
              <w:ind w:firstLine="258"/>
              <w:rPr>
                <w:i/>
                <w:iCs/>
                <w:color w:val="000000"/>
              </w:rPr>
            </w:pPr>
            <w:r w:rsidRPr="00877527">
              <w:rPr>
                <w:iCs/>
                <w:color w:val="000000"/>
              </w:rPr>
              <w:t xml:space="preserve">огляд посівів та підписання Акта огляду та Переліку площ посіву </w:t>
            </w:r>
            <w:r>
              <w:rPr>
                <w:iCs/>
                <w:color w:val="000000"/>
              </w:rPr>
              <w:br/>
            </w:r>
            <w:r w:rsidRPr="00877527">
              <w:rPr>
                <w:i/>
                <w:iCs/>
                <w:color w:val="000000"/>
              </w:rPr>
              <w:t>(8 год Х 90,4 грн);</w:t>
            </w:r>
          </w:p>
          <w:p w:rsidR="004E0B14" w:rsidRPr="00877527" w:rsidRDefault="004E0B14" w:rsidP="00917AFC">
            <w:pPr>
              <w:keepNext/>
              <w:widowControl w:val="0"/>
              <w:shd w:val="clear" w:color="auto" w:fill="FFFFFF"/>
              <w:ind w:firstLine="258"/>
              <w:rPr>
                <w:iCs/>
                <w:color w:val="000000"/>
              </w:rPr>
            </w:pPr>
            <w:r w:rsidRPr="00877527">
              <w:rPr>
                <w:iCs/>
                <w:color w:val="000000"/>
              </w:rPr>
              <w:t xml:space="preserve">подання повідомлення про настання страхового випадку </w:t>
            </w:r>
            <w:r w:rsidRPr="00877527">
              <w:rPr>
                <w:i/>
                <w:iCs/>
                <w:color w:val="000000"/>
              </w:rPr>
              <w:t>(3 год Х 90,4 грн</w:t>
            </w:r>
            <w:r w:rsidRPr="00877527">
              <w:rPr>
                <w:iCs/>
                <w:color w:val="000000"/>
              </w:rPr>
              <w:t>)</w:t>
            </w:r>
          </w:p>
          <w:p w:rsidR="004E0B14" w:rsidRPr="00877527" w:rsidRDefault="004E0B14" w:rsidP="00917AFC">
            <w:pPr>
              <w:keepNext/>
              <w:widowControl w:val="0"/>
              <w:shd w:val="clear" w:color="auto" w:fill="FFFFFF"/>
              <w:ind w:firstLine="258"/>
              <w:rPr>
                <w:i/>
                <w:iCs/>
                <w:color w:val="000000"/>
              </w:rPr>
            </w:pPr>
            <w:r w:rsidRPr="00877527">
              <w:rPr>
                <w:iCs/>
                <w:color w:val="000000"/>
              </w:rPr>
              <w:t xml:space="preserve">врегулювання збитків та складання Страхового </w:t>
            </w:r>
            <w:proofErr w:type="spellStart"/>
            <w:r w:rsidRPr="00877527">
              <w:rPr>
                <w:iCs/>
                <w:color w:val="000000"/>
              </w:rPr>
              <w:t>акта</w:t>
            </w:r>
            <w:proofErr w:type="spellEnd"/>
            <w:r w:rsidRPr="00877527">
              <w:rPr>
                <w:i/>
                <w:iCs/>
                <w:color w:val="000000"/>
              </w:rPr>
              <w:t xml:space="preserve"> (8 год Х 90,4 грн)</w:t>
            </w:r>
          </w:p>
          <w:p w:rsidR="004E0B14" w:rsidRDefault="004E0B14" w:rsidP="00917AFC">
            <w:pPr>
              <w:pStyle w:val="aff0"/>
              <w:ind w:left="0" w:firstLine="258"/>
              <w:rPr>
                <w:lang w:eastAsia="uk-UA"/>
              </w:rPr>
            </w:pPr>
            <w:r w:rsidRPr="00877527">
              <w:rPr>
                <w:iCs/>
                <w:color w:val="000000"/>
              </w:rPr>
              <w:t>формування страхувальником пакет</w:t>
            </w:r>
            <w:r>
              <w:rPr>
                <w:iCs/>
                <w:color w:val="000000"/>
              </w:rPr>
              <w:t>а</w:t>
            </w:r>
            <w:r w:rsidRPr="00877527">
              <w:rPr>
                <w:iCs/>
                <w:color w:val="000000"/>
              </w:rPr>
              <w:t xml:space="preserve"> </w:t>
            </w:r>
            <w:r w:rsidRPr="00877527">
              <w:rPr>
                <w:lang w:eastAsia="uk-UA"/>
              </w:rPr>
              <w:t xml:space="preserve">документів для отримання страхового відшкодування (заяви, документів відповідних органів державної влади, які підтверджують факт настання страхових випадків та інші) </w:t>
            </w:r>
          </w:p>
          <w:p w:rsidR="004E0B14" w:rsidRPr="00B2409D" w:rsidRDefault="004E0B14" w:rsidP="00917AFC">
            <w:pPr>
              <w:rPr>
                <w:lang w:eastAsia="uk-UA"/>
              </w:rPr>
            </w:pPr>
            <w:r w:rsidRPr="00877527">
              <w:rPr>
                <w:rFonts w:eastAsia="Arial"/>
                <w:i/>
                <w:spacing w:val="-8"/>
              </w:rPr>
              <w:t>(3 год Х 90,4 грн)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Default="004E0B14" w:rsidP="00917AFC">
            <w:pPr>
              <w:keepNext/>
              <w:widowControl w:val="0"/>
              <w:jc w:val="center"/>
              <w:rPr>
                <w:rFonts w:eastAsia="Arial"/>
                <w:b/>
                <w:spacing w:val="-8"/>
              </w:rPr>
            </w:pPr>
          </w:p>
          <w:p w:rsidR="004E0B14" w:rsidRPr="00ED6465" w:rsidRDefault="004E0B14" w:rsidP="00917AFC">
            <w:pPr>
              <w:keepNext/>
              <w:widowControl w:val="0"/>
              <w:jc w:val="center"/>
              <w:rPr>
                <w:rFonts w:eastAsia="Arial"/>
                <w:b/>
                <w:spacing w:val="-8"/>
              </w:rPr>
            </w:pPr>
            <w:r>
              <w:rPr>
                <w:rFonts w:eastAsia="Arial"/>
                <w:b/>
                <w:spacing w:val="-8"/>
              </w:rPr>
              <w:t>2 260,0</w:t>
            </w:r>
          </w:p>
          <w:p w:rsidR="004E0B14" w:rsidRDefault="004E0B14" w:rsidP="00917AFC">
            <w:pPr>
              <w:keepNext/>
              <w:widowControl w:val="0"/>
              <w:jc w:val="center"/>
              <w:rPr>
                <w:rFonts w:eastAsia="Arial"/>
                <w:spacing w:val="-8"/>
              </w:rPr>
            </w:pPr>
          </w:p>
          <w:p w:rsidR="004E0B14" w:rsidRDefault="004E0B14" w:rsidP="00917AFC">
            <w:pPr>
              <w:keepNext/>
              <w:widowControl w:val="0"/>
              <w:jc w:val="center"/>
              <w:rPr>
                <w:rFonts w:eastAsia="Arial"/>
                <w:spacing w:val="-8"/>
              </w:rPr>
            </w:pPr>
          </w:p>
          <w:p w:rsidR="004E0B14" w:rsidRPr="00ED6465" w:rsidRDefault="004E0B14" w:rsidP="00917AFC">
            <w:pPr>
              <w:keepNext/>
              <w:widowControl w:val="0"/>
              <w:jc w:val="center"/>
              <w:rPr>
                <w:rFonts w:eastAsia="Arial"/>
                <w:spacing w:val="-8"/>
              </w:rPr>
            </w:pPr>
          </w:p>
          <w:p w:rsidR="004E0B14" w:rsidRDefault="004E0B14" w:rsidP="00917AFC">
            <w:pPr>
              <w:keepNext/>
              <w:widowControl w:val="0"/>
              <w:jc w:val="center"/>
              <w:rPr>
                <w:rFonts w:eastAsia="Arial"/>
                <w:spacing w:val="-8"/>
              </w:rPr>
            </w:pPr>
          </w:p>
          <w:p w:rsidR="004E0B14" w:rsidRPr="00ED6465" w:rsidRDefault="004E0B14" w:rsidP="00917AFC">
            <w:pPr>
              <w:keepNext/>
              <w:widowControl w:val="0"/>
              <w:jc w:val="center"/>
              <w:rPr>
                <w:rFonts w:eastAsia="Arial"/>
                <w:spacing w:val="-8"/>
              </w:rPr>
            </w:pPr>
          </w:p>
          <w:p w:rsidR="004E0B14" w:rsidRDefault="004E0B14" w:rsidP="00917AFC">
            <w:pPr>
              <w:keepNext/>
              <w:widowControl w:val="0"/>
              <w:jc w:val="center"/>
              <w:rPr>
                <w:rFonts w:eastAsia="Arial"/>
                <w:spacing w:val="-8"/>
              </w:rPr>
            </w:pPr>
            <w:r>
              <w:rPr>
                <w:rFonts w:eastAsia="Arial"/>
                <w:spacing w:val="-8"/>
              </w:rPr>
              <w:t>271,2</w:t>
            </w:r>
          </w:p>
          <w:p w:rsidR="004E0B14" w:rsidRPr="00ED6465" w:rsidRDefault="004E0B14" w:rsidP="00917AFC">
            <w:pPr>
              <w:keepNext/>
              <w:widowControl w:val="0"/>
              <w:jc w:val="center"/>
              <w:rPr>
                <w:rFonts w:eastAsia="Arial"/>
                <w:spacing w:val="-8"/>
              </w:rPr>
            </w:pPr>
          </w:p>
          <w:p w:rsidR="004E0B14" w:rsidRPr="00ED6465" w:rsidRDefault="004E0B14" w:rsidP="00917AFC">
            <w:pPr>
              <w:keepNext/>
              <w:widowControl w:val="0"/>
              <w:jc w:val="center"/>
              <w:rPr>
                <w:rFonts w:eastAsia="Arial"/>
                <w:spacing w:val="-8"/>
              </w:rPr>
            </w:pPr>
          </w:p>
          <w:p w:rsidR="004E0B14" w:rsidRDefault="004E0B14" w:rsidP="00917AFC">
            <w:pPr>
              <w:keepNext/>
              <w:widowControl w:val="0"/>
              <w:jc w:val="center"/>
              <w:rPr>
                <w:rFonts w:eastAsia="Arial"/>
                <w:spacing w:val="-8"/>
              </w:rPr>
            </w:pPr>
            <w:r>
              <w:rPr>
                <w:rFonts w:eastAsia="Arial"/>
                <w:spacing w:val="-8"/>
              </w:rPr>
              <w:t>723,2</w:t>
            </w:r>
          </w:p>
          <w:p w:rsidR="004E0B14" w:rsidRDefault="004E0B14" w:rsidP="00917AFC">
            <w:pPr>
              <w:keepNext/>
              <w:widowControl w:val="0"/>
              <w:jc w:val="center"/>
              <w:rPr>
                <w:rFonts w:eastAsia="Arial"/>
                <w:spacing w:val="-8"/>
              </w:rPr>
            </w:pPr>
          </w:p>
          <w:p w:rsidR="004E0B14" w:rsidRPr="00ED6465" w:rsidRDefault="004E0B14" w:rsidP="00917AFC">
            <w:pPr>
              <w:keepNext/>
              <w:widowControl w:val="0"/>
              <w:jc w:val="center"/>
              <w:rPr>
                <w:rFonts w:eastAsia="Arial"/>
                <w:spacing w:val="-8"/>
              </w:rPr>
            </w:pPr>
            <w:r>
              <w:rPr>
                <w:rFonts w:eastAsia="Arial"/>
                <w:spacing w:val="-8"/>
              </w:rPr>
              <w:t>271,2</w:t>
            </w:r>
            <w:r w:rsidRPr="00ED6465">
              <w:rPr>
                <w:rFonts w:eastAsia="Arial"/>
                <w:spacing w:val="-8"/>
              </w:rPr>
              <w:t xml:space="preserve"> </w:t>
            </w:r>
          </w:p>
          <w:p w:rsidR="004E0B14" w:rsidRPr="00ED6465" w:rsidRDefault="004E0B14" w:rsidP="00917AFC">
            <w:pPr>
              <w:jc w:val="center"/>
              <w:rPr>
                <w:rFonts w:eastAsia="Arial"/>
                <w:spacing w:val="-8"/>
              </w:rPr>
            </w:pPr>
          </w:p>
          <w:p w:rsidR="004E0B14" w:rsidRDefault="004E0B14" w:rsidP="00917AFC">
            <w:pPr>
              <w:jc w:val="center"/>
              <w:rPr>
                <w:rFonts w:eastAsia="Arial"/>
                <w:spacing w:val="-8"/>
              </w:rPr>
            </w:pPr>
            <w:r>
              <w:rPr>
                <w:rFonts w:eastAsia="Arial"/>
                <w:spacing w:val="-8"/>
              </w:rPr>
              <w:t>723,2</w:t>
            </w:r>
          </w:p>
          <w:p w:rsidR="004E0B14" w:rsidRDefault="004E0B14" w:rsidP="00917AFC">
            <w:pPr>
              <w:jc w:val="center"/>
              <w:rPr>
                <w:rFonts w:eastAsia="Arial"/>
                <w:spacing w:val="-8"/>
              </w:rPr>
            </w:pPr>
          </w:p>
          <w:p w:rsidR="004E0B14" w:rsidRDefault="004E0B14" w:rsidP="00917AFC">
            <w:pPr>
              <w:jc w:val="center"/>
              <w:rPr>
                <w:rFonts w:eastAsia="Arial"/>
                <w:spacing w:val="-8"/>
              </w:rPr>
            </w:pPr>
          </w:p>
          <w:p w:rsidR="004E0B14" w:rsidRDefault="004E0B14" w:rsidP="00917AFC">
            <w:pPr>
              <w:jc w:val="center"/>
              <w:rPr>
                <w:rFonts w:eastAsia="Arial"/>
                <w:spacing w:val="-8"/>
              </w:rPr>
            </w:pPr>
          </w:p>
          <w:p w:rsidR="004E0B14" w:rsidRDefault="004E0B14" w:rsidP="00917AFC">
            <w:pPr>
              <w:jc w:val="center"/>
              <w:rPr>
                <w:rFonts w:eastAsia="Arial"/>
                <w:spacing w:val="-8"/>
              </w:rPr>
            </w:pPr>
          </w:p>
          <w:p w:rsidR="004E0B14" w:rsidRDefault="004E0B14" w:rsidP="00917AFC">
            <w:pPr>
              <w:jc w:val="center"/>
              <w:rPr>
                <w:rFonts w:eastAsia="Arial"/>
                <w:spacing w:val="-8"/>
              </w:rPr>
            </w:pPr>
          </w:p>
          <w:p w:rsidR="004E0B14" w:rsidRDefault="004E0B14" w:rsidP="00917AFC">
            <w:pPr>
              <w:jc w:val="center"/>
              <w:rPr>
                <w:rFonts w:eastAsia="Arial"/>
                <w:spacing w:val="-8"/>
              </w:rPr>
            </w:pPr>
          </w:p>
          <w:p w:rsidR="004E0B14" w:rsidRPr="00ED6465" w:rsidRDefault="004E0B14" w:rsidP="00917AFC">
            <w:pPr>
              <w:jc w:val="center"/>
              <w:rPr>
                <w:lang w:eastAsia="uk-UA"/>
              </w:rPr>
            </w:pPr>
            <w:r>
              <w:rPr>
                <w:rFonts w:eastAsia="Arial"/>
                <w:spacing w:val="-8"/>
              </w:rPr>
              <w:t xml:space="preserve">271,2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ED6465" w:rsidRDefault="004E0B14" w:rsidP="00917AFC">
            <w:pPr>
              <w:jc w:val="center"/>
              <w:rPr>
                <w:lang w:eastAsia="uk-UA"/>
              </w:rPr>
            </w:pPr>
            <w:r w:rsidRPr="00ED6465">
              <w:rPr>
                <w:rFonts w:eastAsia="Arial"/>
                <w:spacing w:val="-8"/>
              </w:rPr>
              <w:t>не передбачені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145820" w:rsidRDefault="004E0B14" w:rsidP="00917AFC">
            <w:pPr>
              <w:keepNext/>
              <w:widowControl w:val="0"/>
              <w:jc w:val="center"/>
              <w:rPr>
                <w:rFonts w:eastAsia="Arial"/>
                <w:b/>
                <w:spacing w:val="-8"/>
              </w:rPr>
            </w:pPr>
          </w:p>
          <w:p w:rsidR="004E0B14" w:rsidRPr="00145820" w:rsidRDefault="004E0B14" w:rsidP="00917AFC">
            <w:pPr>
              <w:keepNext/>
              <w:widowControl w:val="0"/>
              <w:jc w:val="center"/>
              <w:rPr>
                <w:rFonts w:eastAsia="Arial"/>
                <w:b/>
                <w:spacing w:val="-8"/>
              </w:rPr>
            </w:pPr>
            <w:r>
              <w:rPr>
                <w:rFonts w:eastAsia="Arial"/>
                <w:b/>
                <w:spacing w:val="-8"/>
              </w:rPr>
              <w:t>11 300,0</w:t>
            </w:r>
          </w:p>
          <w:p w:rsidR="004E0B14" w:rsidRDefault="004E0B14" w:rsidP="00917AFC">
            <w:pPr>
              <w:keepNext/>
              <w:widowControl w:val="0"/>
              <w:jc w:val="center"/>
              <w:rPr>
                <w:rFonts w:eastAsia="Arial"/>
                <w:spacing w:val="-8"/>
              </w:rPr>
            </w:pPr>
          </w:p>
          <w:p w:rsidR="004E0B14" w:rsidRDefault="004E0B14" w:rsidP="00917AFC">
            <w:pPr>
              <w:keepNext/>
              <w:widowControl w:val="0"/>
              <w:jc w:val="center"/>
              <w:rPr>
                <w:rFonts w:eastAsia="Arial"/>
                <w:spacing w:val="-8"/>
              </w:rPr>
            </w:pPr>
          </w:p>
          <w:p w:rsidR="004E0B14" w:rsidRDefault="004E0B14" w:rsidP="00917AFC">
            <w:pPr>
              <w:keepNext/>
              <w:widowControl w:val="0"/>
              <w:jc w:val="center"/>
              <w:rPr>
                <w:rFonts w:eastAsia="Arial"/>
                <w:spacing w:val="-8"/>
              </w:rPr>
            </w:pPr>
          </w:p>
          <w:p w:rsidR="004E0B14" w:rsidRDefault="004E0B14" w:rsidP="00917AFC">
            <w:pPr>
              <w:keepNext/>
              <w:widowControl w:val="0"/>
              <w:jc w:val="center"/>
              <w:rPr>
                <w:rFonts w:eastAsia="Arial"/>
                <w:spacing w:val="-8"/>
              </w:rPr>
            </w:pPr>
          </w:p>
          <w:p w:rsidR="004E0B14" w:rsidRDefault="004E0B14" w:rsidP="00917AFC">
            <w:pPr>
              <w:keepNext/>
              <w:widowControl w:val="0"/>
              <w:jc w:val="center"/>
              <w:rPr>
                <w:rFonts w:eastAsia="Arial"/>
                <w:spacing w:val="-8"/>
              </w:rPr>
            </w:pPr>
          </w:p>
          <w:p w:rsidR="004E0B14" w:rsidRDefault="004E0B14" w:rsidP="00917AFC">
            <w:pPr>
              <w:keepNext/>
              <w:widowControl w:val="0"/>
              <w:jc w:val="center"/>
              <w:rPr>
                <w:rFonts w:eastAsia="Arial"/>
                <w:spacing w:val="-8"/>
              </w:rPr>
            </w:pPr>
            <w:r>
              <w:rPr>
                <w:rFonts w:eastAsia="Arial"/>
                <w:spacing w:val="-8"/>
              </w:rPr>
              <w:t>1 356,0</w:t>
            </w:r>
          </w:p>
          <w:p w:rsidR="004E0B14" w:rsidRDefault="004E0B14" w:rsidP="00917AFC">
            <w:pPr>
              <w:keepNext/>
              <w:widowControl w:val="0"/>
              <w:jc w:val="center"/>
              <w:rPr>
                <w:rFonts w:eastAsia="Arial"/>
                <w:spacing w:val="-8"/>
              </w:rPr>
            </w:pPr>
          </w:p>
          <w:p w:rsidR="004E0B14" w:rsidRDefault="004E0B14" w:rsidP="00917AFC">
            <w:pPr>
              <w:keepNext/>
              <w:widowControl w:val="0"/>
              <w:jc w:val="center"/>
              <w:rPr>
                <w:rFonts w:eastAsia="Arial"/>
                <w:spacing w:val="-8"/>
              </w:rPr>
            </w:pPr>
          </w:p>
          <w:p w:rsidR="004E0B14" w:rsidRDefault="004E0B14" w:rsidP="00917AFC">
            <w:pPr>
              <w:keepNext/>
              <w:widowControl w:val="0"/>
              <w:jc w:val="center"/>
              <w:rPr>
                <w:rFonts w:eastAsia="Arial"/>
                <w:spacing w:val="-8"/>
              </w:rPr>
            </w:pPr>
            <w:r>
              <w:rPr>
                <w:rFonts w:eastAsia="Arial"/>
                <w:spacing w:val="-8"/>
              </w:rPr>
              <w:t>3 616,0</w:t>
            </w:r>
          </w:p>
          <w:p w:rsidR="004E0B14" w:rsidRDefault="004E0B14" w:rsidP="00917AFC">
            <w:pPr>
              <w:keepNext/>
              <w:widowControl w:val="0"/>
              <w:jc w:val="center"/>
              <w:rPr>
                <w:rFonts w:eastAsia="Arial"/>
                <w:spacing w:val="-8"/>
              </w:rPr>
            </w:pPr>
          </w:p>
          <w:p w:rsidR="004E0B14" w:rsidRDefault="004E0B14" w:rsidP="00917AFC">
            <w:pPr>
              <w:keepNext/>
              <w:widowControl w:val="0"/>
              <w:jc w:val="center"/>
              <w:rPr>
                <w:rFonts w:eastAsia="Arial"/>
                <w:spacing w:val="-8"/>
              </w:rPr>
            </w:pPr>
            <w:r>
              <w:rPr>
                <w:rFonts w:eastAsia="Arial"/>
                <w:spacing w:val="-8"/>
              </w:rPr>
              <w:t>1 356,0</w:t>
            </w:r>
          </w:p>
          <w:p w:rsidR="004E0B14" w:rsidRDefault="004E0B14" w:rsidP="00917AFC">
            <w:pPr>
              <w:keepNext/>
              <w:widowControl w:val="0"/>
              <w:jc w:val="center"/>
              <w:rPr>
                <w:rFonts w:eastAsia="Arial"/>
                <w:spacing w:val="-8"/>
              </w:rPr>
            </w:pPr>
          </w:p>
          <w:p w:rsidR="004E0B14" w:rsidRDefault="004E0B14" w:rsidP="00917AFC">
            <w:pPr>
              <w:keepNext/>
              <w:widowControl w:val="0"/>
              <w:jc w:val="center"/>
              <w:rPr>
                <w:rFonts w:eastAsia="Arial"/>
                <w:spacing w:val="-8"/>
              </w:rPr>
            </w:pPr>
            <w:r>
              <w:rPr>
                <w:rFonts w:eastAsia="Arial"/>
                <w:spacing w:val="-8"/>
              </w:rPr>
              <w:t>3 616,0</w:t>
            </w:r>
          </w:p>
          <w:p w:rsidR="004E0B14" w:rsidRDefault="004E0B14" w:rsidP="00917AFC">
            <w:pPr>
              <w:keepNext/>
              <w:widowControl w:val="0"/>
              <w:jc w:val="center"/>
              <w:rPr>
                <w:rFonts w:eastAsia="Arial"/>
                <w:spacing w:val="-8"/>
              </w:rPr>
            </w:pPr>
          </w:p>
          <w:p w:rsidR="004E0B14" w:rsidRDefault="004E0B14" w:rsidP="00917AFC">
            <w:pPr>
              <w:keepNext/>
              <w:widowControl w:val="0"/>
              <w:jc w:val="center"/>
              <w:rPr>
                <w:rFonts w:eastAsia="Arial"/>
                <w:spacing w:val="-8"/>
              </w:rPr>
            </w:pPr>
          </w:p>
          <w:p w:rsidR="004E0B14" w:rsidRDefault="004E0B14" w:rsidP="00917AFC">
            <w:pPr>
              <w:keepNext/>
              <w:widowControl w:val="0"/>
              <w:jc w:val="center"/>
              <w:rPr>
                <w:rFonts w:eastAsia="Arial"/>
                <w:spacing w:val="-8"/>
              </w:rPr>
            </w:pPr>
          </w:p>
          <w:p w:rsidR="004E0B14" w:rsidRDefault="004E0B14" w:rsidP="00917AFC">
            <w:pPr>
              <w:keepNext/>
              <w:widowControl w:val="0"/>
              <w:jc w:val="center"/>
              <w:rPr>
                <w:rFonts w:eastAsia="Arial"/>
                <w:spacing w:val="-8"/>
              </w:rPr>
            </w:pPr>
          </w:p>
          <w:p w:rsidR="004E0B14" w:rsidRDefault="004E0B14" w:rsidP="00917AFC">
            <w:pPr>
              <w:keepNext/>
              <w:widowControl w:val="0"/>
              <w:jc w:val="center"/>
              <w:rPr>
                <w:rFonts w:eastAsia="Arial"/>
                <w:spacing w:val="-8"/>
              </w:rPr>
            </w:pPr>
          </w:p>
          <w:p w:rsidR="004E0B14" w:rsidRDefault="004E0B14" w:rsidP="00917AFC">
            <w:pPr>
              <w:keepNext/>
              <w:widowControl w:val="0"/>
              <w:jc w:val="center"/>
              <w:rPr>
                <w:rFonts w:eastAsia="Arial"/>
                <w:spacing w:val="-8"/>
              </w:rPr>
            </w:pPr>
          </w:p>
          <w:p w:rsidR="004E0B14" w:rsidRPr="00ED6465" w:rsidRDefault="004E0B14" w:rsidP="00917AFC">
            <w:pPr>
              <w:keepNext/>
              <w:widowControl w:val="0"/>
              <w:jc w:val="center"/>
              <w:rPr>
                <w:lang w:eastAsia="uk-UA"/>
              </w:rPr>
            </w:pPr>
            <w:r>
              <w:rPr>
                <w:rFonts w:eastAsia="Arial"/>
                <w:spacing w:val="-8"/>
              </w:rPr>
              <w:t xml:space="preserve">1 356,0 </w:t>
            </w:r>
          </w:p>
        </w:tc>
      </w:tr>
      <w:tr w:rsidR="004E0B14" w:rsidRPr="00B2409D" w:rsidTr="00917AFC">
        <w:trPr>
          <w:trHeight w:val="15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 w:line="15" w:lineRule="atLeast"/>
              <w:jc w:val="center"/>
              <w:rPr>
                <w:lang w:eastAsia="uk-UA"/>
              </w:rPr>
            </w:pPr>
            <w:r w:rsidRPr="00B2409D">
              <w:rPr>
                <w:lang w:eastAsia="uk-UA"/>
              </w:rPr>
              <w:t>14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rPr>
                <w:lang w:eastAsia="uk-UA"/>
              </w:rPr>
            </w:pPr>
            <w:r w:rsidRPr="00B2409D">
              <w:rPr>
                <w:lang w:eastAsia="uk-UA"/>
              </w:rPr>
              <w:t>Разом, гривень</w:t>
            </w:r>
          </w:p>
          <w:p w:rsidR="004E0B14" w:rsidRPr="00B2409D" w:rsidRDefault="004E0B14" w:rsidP="00917AFC">
            <w:pPr>
              <w:rPr>
                <w:lang w:eastAsia="uk-UA"/>
              </w:rPr>
            </w:pPr>
            <w:r w:rsidRPr="00B2409D">
              <w:rPr>
                <w:i/>
                <w:iCs/>
                <w:lang w:eastAsia="uk-UA"/>
              </w:rPr>
              <w:t>Формула:</w:t>
            </w:r>
          </w:p>
          <w:p w:rsidR="004E0B14" w:rsidRPr="00B2409D" w:rsidRDefault="004E0B14" w:rsidP="00917AFC">
            <w:pPr>
              <w:rPr>
                <w:lang w:eastAsia="uk-UA"/>
              </w:rPr>
            </w:pPr>
            <w:r w:rsidRPr="00B2409D">
              <w:rPr>
                <w:i/>
                <w:iCs/>
                <w:lang w:eastAsia="uk-UA"/>
              </w:rPr>
              <w:t>(сума рядків 9 + 10 + 11 + 12 + 13)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Default="004E0B14" w:rsidP="00917AFC">
            <w:pPr>
              <w:jc w:val="center"/>
              <w:rPr>
                <w:rFonts w:eastAsia="Arial"/>
                <w:b/>
                <w:spacing w:val="-8"/>
              </w:rPr>
            </w:pPr>
          </w:p>
          <w:p w:rsidR="004E0B14" w:rsidRPr="00E9391A" w:rsidRDefault="004E0B14" w:rsidP="00917AFC">
            <w:pPr>
              <w:jc w:val="center"/>
              <w:rPr>
                <w:lang w:eastAsia="uk-UA"/>
              </w:rPr>
            </w:pPr>
            <w:r>
              <w:rPr>
                <w:rFonts w:eastAsia="Arial"/>
                <w:b/>
                <w:spacing w:val="-8"/>
              </w:rPr>
              <w:t>2 983,2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Default="004E0B14" w:rsidP="00917AFC">
            <w:pPr>
              <w:jc w:val="center"/>
              <w:rPr>
                <w:lang w:eastAsia="uk-UA"/>
              </w:rPr>
            </w:pPr>
          </w:p>
          <w:p w:rsidR="004E0B14" w:rsidRPr="00E9391A" w:rsidRDefault="004E0B14" w:rsidP="00917AFC">
            <w:pPr>
              <w:jc w:val="center"/>
              <w:rPr>
                <w:lang w:eastAsia="uk-UA"/>
              </w:rPr>
            </w:pPr>
            <w:r w:rsidRPr="00E9391A">
              <w:rPr>
                <w:lang w:eastAsia="uk-UA"/>
              </w:rPr>
              <w:t>Х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Default="004E0B14" w:rsidP="00917AFC">
            <w:pPr>
              <w:jc w:val="center"/>
              <w:rPr>
                <w:rFonts w:eastAsia="Arial"/>
                <w:b/>
                <w:spacing w:val="-8"/>
              </w:rPr>
            </w:pPr>
          </w:p>
          <w:p w:rsidR="004E0B14" w:rsidRPr="00E9391A" w:rsidRDefault="004E0B14" w:rsidP="00917AFC">
            <w:pPr>
              <w:jc w:val="center"/>
              <w:rPr>
                <w:lang w:eastAsia="uk-UA"/>
              </w:rPr>
            </w:pPr>
            <w:r>
              <w:rPr>
                <w:rFonts w:eastAsia="Arial"/>
                <w:b/>
                <w:spacing w:val="-8"/>
              </w:rPr>
              <w:t>12</w:t>
            </w:r>
            <w:r w:rsidRPr="00E9391A">
              <w:rPr>
                <w:rFonts w:eastAsia="Arial"/>
                <w:b/>
                <w:spacing w:val="-8"/>
              </w:rPr>
              <w:t> </w:t>
            </w:r>
            <w:r>
              <w:rPr>
                <w:rFonts w:eastAsia="Arial"/>
                <w:b/>
                <w:spacing w:val="-8"/>
              </w:rPr>
              <w:t>204</w:t>
            </w:r>
            <w:r w:rsidRPr="00E9391A">
              <w:rPr>
                <w:rFonts w:eastAsia="Arial"/>
                <w:b/>
                <w:spacing w:val="-8"/>
              </w:rPr>
              <w:t>,0</w:t>
            </w:r>
          </w:p>
        </w:tc>
      </w:tr>
      <w:tr w:rsidR="004E0B14" w:rsidRPr="00B2409D" w:rsidTr="00917AFC">
        <w:trPr>
          <w:trHeight w:val="15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 w:line="15" w:lineRule="atLeast"/>
              <w:jc w:val="center"/>
              <w:rPr>
                <w:lang w:eastAsia="uk-UA"/>
              </w:rPr>
            </w:pPr>
            <w:r w:rsidRPr="00B2409D">
              <w:rPr>
                <w:lang w:eastAsia="uk-UA"/>
              </w:rPr>
              <w:t>15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 w:line="15" w:lineRule="atLeast"/>
              <w:rPr>
                <w:lang w:eastAsia="uk-UA"/>
              </w:rPr>
            </w:pPr>
            <w:r w:rsidRPr="00B2409D">
              <w:rPr>
                <w:lang w:eastAsia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rPr>
                <w:sz w:val="2"/>
                <w:lang w:eastAsia="uk-UA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Default="004E0B14" w:rsidP="00917AFC">
            <w:pPr>
              <w:jc w:val="center"/>
              <w:rPr>
                <w:b/>
                <w:lang w:eastAsia="uk-UA"/>
              </w:rPr>
            </w:pPr>
          </w:p>
          <w:p w:rsidR="004E0B14" w:rsidRPr="00E9391A" w:rsidRDefault="004E0B14" w:rsidP="00917AFC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23325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rPr>
                <w:sz w:val="2"/>
                <w:lang w:eastAsia="uk-UA"/>
              </w:rPr>
            </w:pPr>
          </w:p>
        </w:tc>
      </w:tr>
      <w:tr w:rsidR="004E0B14" w:rsidRPr="00B2409D" w:rsidTr="00917AFC">
        <w:trPr>
          <w:trHeight w:val="15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 w:line="15" w:lineRule="atLeast"/>
              <w:jc w:val="center"/>
              <w:rPr>
                <w:lang w:eastAsia="uk-UA"/>
              </w:rPr>
            </w:pPr>
            <w:r w:rsidRPr="00B2409D">
              <w:rPr>
                <w:lang w:eastAsia="uk-UA"/>
              </w:rPr>
              <w:t>16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/>
              <w:rPr>
                <w:lang w:eastAsia="uk-UA"/>
              </w:rPr>
            </w:pPr>
            <w:r w:rsidRPr="00B2409D">
              <w:rPr>
                <w:lang w:eastAsia="uk-UA"/>
              </w:rPr>
              <w:t>Сумарно, гривень</w:t>
            </w:r>
          </w:p>
          <w:p w:rsidR="004E0B14" w:rsidRPr="00B2409D" w:rsidRDefault="004E0B14" w:rsidP="00917AFC">
            <w:pPr>
              <w:spacing w:before="150" w:after="150"/>
              <w:rPr>
                <w:lang w:eastAsia="uk-UA"/>
              </w:rPr>
            </w:pPr>
            <w:r w:rsidRPr="00B2409D">
              <w:rPr>
                <w:i/>
                <w:iCs/>
                <w:lang w:eastAsia="uk-UA"/>
              </w:rPr>
              <w:t>Формула:</w:t>
            </w:r>
          </w:p>
          <w:p w:rsidR="004E0B14" w:rsidRPr="00B2409D" w:rsidRDefault="004E0B14" w:rsidP="00917AFC">
            <w:pPr>
              <w:spacing w:before="150" w:after="150" w:line="15" w:lineRule="atLeast"/>
              <w:rPr>
                <w:lang w:eastAsia="uk-UA"/>
              </w:rPr>
            </w:pPr>
            <w:r w:rsidRPr="00B2409D">
              <w:rPr>
                <w:i/>
                <w:iCs/>
                <w:lang w:eastAsia="uk-UA"/>
              </w:rPr>
              <w:t xml:space="preserve">відповідний стовпчик </w:t>
            </w:r>
            <w:r>
              <w:rPr>
                <w:i/>
                <w:iCs/>
                <w:lang w:eastAsia="uk-UA"/>
              </w:rPr>
              <w:t>«</w:t>
            </w:r>
            <w:r w:rsidRPr="005A6DA0">
              <w:rPr>
                <w:i/>
                <w:iCs/>
                <w:lang w:eastAsia="uk-UA"/>
              </w:rPr>
              <w:t>разом</w:t>
            </w:r>
            <w:r>
              <w:rPr>
                <w:i/>
                <w:iCs/>
                <w:lang w:eastAsia="uk-UA"/>
              </w:rPr>
              <w:t>»</w:t>
            </w:r>
            <w:r w:rsidRPr="00B2409D">
              <w:rPr>
                <w:i/>
                <w:iCs/>
                <w:lang w:eastAsia="uk-UA"/>
              </w:rPr>
              <w:t xml:space="preserve"> Х кількість суб’єктів малого підприємництва, що повинні виконати вимоги регулювання (рядок 14 Х рядок 15)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E9391A" w:rsidRDefault="004E0B14" w:rsidP="00917AFC">
            <w:pPr>
              <w:jc w:val="center"/>
              <w:rPr>
                <w:lang w:eastAsia="uk-UA"/>
              </w:rPr>
            </w:pPr>
            <w:r>
              <w:rPr>
                <w:rFonts w:eastAsia="Arial"/>
                <w:b/>
                <w:spacing w:val="-8"/>
              </w:rPr>
              <w:t>69 583 140,0</w:t>
            </w:r>
          </w:p>
          <w:p w:rsidR="004E0B14" w:rsidRPr="00E9391A" w:rsidRDefault="004E0B14" w:rsidP="00917AFC">
            <w:pPr>
              <w:rPr>
                <w:lang w:eastAsia="uk-UA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E9391A" w:rsidRDefault="004E0B14" w:rsidP="00917AFC">
            <w:pPr>
              <w:jc w:val="center"/>
              <w:rPr>
                <w:lang w:eastAsia="uk-UA"/>
              </w:rPr>
            </w:pPr>
            <w:r w:rsidRPr="00E9391A">
              <w:rPr>
                <w:lang w:eastAsia="uk-UA"/>
              </w:rPr>
              <w:t>Х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E9391A" w:rsidRDefault="004E0B14" w:rsidP="00917AFC">
            <w:pPr>
              <w:rPr>
                <w:lang w:eastAsia="uk-UA"/>
              </w:rPr>
            </w:pPr>
            <w:r>
              <w:rPr>
                <w:rFonts w:eastAsia="Arial"/>
                <w:b/>
                <w:spacing w:val="-8"/>
              </w:rPr>
              <w:t>284 658 300,0</w:t>
            </w:r>
          </w:p>
        </w:tc>
      </w:tr>
    </w:tbl>
    <w:p w:rsidR="004E0B14" w:rsidRDefault="004E0B14" w:rsidP="004E0B14">
      <w:pPr>
        <w:shd w:val="clear" w:color="auto" w:fill="FFFFFF"/>
        <w:ind w:firstLine="567"/>
        <w:jc w:val="both"/>
        <w:outlineLvl w:val="0"/>
        <w:rPr>
          <w:i/>
          <w:sz w:val="20"/>
          <w:szCs w:val="20"/>
        </w:rPr>
      </w:pPr>
    </w:p>
    <w:p w:rsidR="004E0B14" w:rsidRDefault="004E0B14" w:rsidP="004E0B14">
      <w:pPr>
        <w:shd w:val="clear" w:color="auto" w:fill="FFFFFF"/>
        <w:ind w:firstLine="567"/>
        <w:jc w:val="both"/>
        <w:outlineLvl w:val="0"/>
        <w:rPr>
          <w:i/>
          <w:sz w:val="20"/>
          <w:szCs w:val="20"/>
        </w:rPr>
      </w:pPr>
    </w:p>
    <w:p w:rsidR="004E0B14" w:rsidRDefault="004E0B14" w:rsidP="004E0B14">
      <w:pPr>
        <w:shd w:val="clear" w:color="auto" w:fill="FFFFFF"/>
        <w:ind w:firstLine="567"/>
        <w:jc w:val="both"/>
        <w:outlineLvl w:val="0"/>
        <w:rPr>
          <w:i/>
          <w:sz w:val="20"/>
          <w:szCs w:val="20"/>
        </w:rPr>
      </w:pPr>
    </w:p>
    <w:p w:rsidR="004E0B14" w:rsidRDefault="004E0B14" w:rsidP="004E0B14">
      <w:pPr>
        <w:shd w:val="clear" w:color="auto" w:fill="FFFFFF"/>
        <w:ind w:firstLine="567"/>
        <w:jc w:val="both"/>
        <w:outlineLvl w:val="0"/>
        <w:rPr>
          <w:i/>
          <w:sz w:val="20"/>
          <w:szCs w:val="20"/>
        </w:rPr>
      </w:pPr>
    </w:p>
    <w:p w:rsidR="004E0B14" w:rsidRDefault="004E0B14" w:rsidP="004E0B14">
      <w:pPr>
        <w:shd w:val="clear" w:color="auto" w:fill="FFFFFF"/>
        <w:ind w:firstLine="567"/>
        <w:jc w:val="both"/>
        <w:outlineLvl w:val="0"/>
        <w:rPr>
          <w:i/>
          <w:sz w:val="20"/>
          <w:szCs w:val="20"/>
        </w:rPr>
      </w:pPr>
    </w:p>
    <w:p w:rsidR="004E0B14" w:rsidRDefault="004E0B14" w:rsidP="004E0B14">
      <w:pPr>
        <w:shd w:val="clear" w:color="auto" w:fill="FFFFFF"/>
        <w:ind w:firstLine="567"/>
        <w:jc w:val="both"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</w:t>
      </w:r>
    </w:p>
    <w:p w:rsidR="004E0B14" w:rsidRDefault="004E0B14" w:rsidP="004E0B14">
      <w:pPr>
        <w:shd w:val="clear" w:color="auto" w:fill="FFFFFF"/>
        <w:ind w:firstLine="567"/>
        <w:jc w:val="both"/>
        <w:outlineLvl w:val="0"/>
        <w:rPr>
          <w:i/>
          <w:sz w:val="20"/>
          <w:szCs w:val="20"/>
        </w:rPr>
      </w:pPr>
      <w:r w:rsidRPr="00A06143">
        <w:rPr>
          <w:i/>
          <w:sz w:val="20"/>
          <w:szCs w:val="20"/>
        </w:rPr>
        <w:t xml:space="preserve">На </w:t>
      </w:r>
      <w:r w:rsidRPr="00E9783C">
        <w:rPr>
          <w:i/>
          <w:sz w:val="20"/>
          <w:szCs w:val="20"/>
        </w:rPr>
        <w:t xml:space="preserve">сайті </w:t>
      </w:r>
      <w:hyperlink r:id="rId12" w:history="1">
        <w:r w:rsidRPr="00E9783C">
          <w:rPr>
            <w:rStyle w:val="aff7"/>
            <w:i/>
            <w:sz w:val="20"/>
            <w:szCs w:val="20"/>
            <w:u w:val="none"/>
          </w:rPr>
          <w:t>https://ukrstat.gov.ua/operativ/operativ2005/gdn/Zarp_ek_m/Zp_ek_m_u/arh_zpm_u.html</w:t>
        </w:r>
      </w:hyperlink>
      <w:r>
        <w:rPr>
          <w:i/>
          <w:sz w:val="20"/>
          <w:szCs w:val="20"/>
        </w:rPr>
        <w:t>:</w:t>
      </w:r>
    </w:p>
    <w:p w:rsidR="004E0B14" w:rsidRPr="00BB7366" w:rsidRDefault="004E0B14" w:rsidP="004E0B14">
      <w:pPr>
        <w:shd w:val="clear" w:color="auto" w:fill="FFFFFF"/>
        <w:ind w:firstLine="567"/>
        <w:jc w:val="both"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E9783C">
        <w:rPr>
          <w:i/>
          <w:sz w:val="20"/>
          <w:szCs w:val="20"/>
          <w:u w:val="single"/>
        </w:rPr>
        <w:t>середня заробітна плата штатного працівника в сільського господарства</w:t>
      </w:r>
      <w:r>
        <w:rPr>
          <w:i/>
          <w:sz w:val="20"/>
          <w:szCs w:val="20"/>
        </w:rPr>
        <w:t xml:space="preserve"> у грудні 2021 року складає </w:t>
      </w:r>
      <w:r w:rsidRPr="00BB7366">
        <w:rPr>
          <w:i/>
          <w:sz w:val="20"/>
          <w:szCs w:val="20"/>
        </w:rPr>
        <w:t>14 466 гривень. Для розрахунку взято 20 робочих днів на місяць та 8-годинний робочий день.</w:t>
      </w:r>
      <w:r w:rsidRPr="00BB7366">
        <w:rPr>
          <w:i/>
          <w:sz w:val="20"/>
          <w:szCs w:val="20"/>
        </w:rPr>
        <w:br/>
        <w:t>У розрахунку на 1 робочий день</w:t>
      </w:r>
      <w:r>
        <w:rPr>
          <w:i/>
          <w:sz w:val="20"/>
          <w:szCs w:val="20"/>
        </w:rPr>
        <w:t xml:space="preserve"> </w:t>
      </w:r>
      <w:r w:rsidRPr="00BB7366">
        <w:rPr>
          <w:i/>
          <w:sz w:val="20"/>
          <w:szCs w:val="20"/>
        </w:rPr>
        <w:t xml:space="preserve"> – 723,3 грн, відповідно </w:t>
      </w:r>
      <w:r w:rsidRPr="00BB7366">
        <w:rPr>
          <w:i/>
          <w:sz w:val="20"/>
          <w:szCs w:val="20"/>
          <w:lang w:eastAsia="uk-UA"/>
        </w:rPr>
        <w:t>90,4 грн / годину</w:t>
      </w:r>
      <w:r w:rsidRPr="00BB7366">
        <w:rPr>
          <w:i/>
          <w:sz w:val="20"/>
          <w:szCs w:val="20"/>
        </w:rPr>
        <w:t xml:space="preserve">. </w:t>
      </w:r>
    </w:p>
    <w:p w:rsidR="004E0B14" w:rsidRPr="00BB7366" w:rsidRDefault="004E0B14" w:rsidP="004E0B14">
      <w:pPr>
        <w:pStyle w:val="aff0"/>
        <w:ind w:left="0" w:firstLine="601"/>
        <w:jc w:val="both"/>
        <w:rPr>
          <w:i/>
          <w:sz w:val="20"/>
          <w:szCs w:val="20"/>
          <w:lang w:eastAsia="uk-UA"/>
        </w:rPr>
      </w:pPr>
      <w:r w:rsidRPr="00BB7366">
        <w:rPr>
          <w:i/>
          <w:sz w:val="20"/>
          <w:szCs w:val="20"/>
        </w:rPr>
        <w:t xml:space="preserve">Дія регуляторного </w:t>
      </w:r>
      <w:proofErr w:type="spellStart"/>
      <w:r w:rsidRPr="00BB7366">
        <w:rPr>
          <w:i/>
          <w:sz w:val="20"/>
          <w:szCs w:val="20"/>
        </w:rPr>
        <w:t>акта</w:t>
      </w:r>
      <w:proofErr w:type="spellEnd"/>
      <w:r w:rsidRPr="00BB7366">
        <w:rPr>
          <w:i/>
          <w:sz w:val="20"/>
          <w:szCs w:val="20"/>
        </w:rPr>
        <w:t xml:space="preserve"> передбачає ознайомлення страхувальника з нормативно-правовими актами щодо страхування озимої зернової культури з державною підтримкою; показник буде сталий та складе 1 день, відповідно – 723,3</w:t>
      </w:r>
      <w:r w:rsidRPr="00BB7366">
        <w:rPr>
          <w:i/>
          <w:sz w:val="20"/>
          <w:szCs w:val="20"/>
          <w:lang w:eastAsia="uk-UA"/>
        </w:rPr>
        <w:t xml:space="preserve"> грн (щорічно страхувальник буде знайомитися лише зі змінами, у разі їх прийняття, що складе лише 2 годину його робочого часу.</w:t>
      </w:r>
    </w:p>
    <w:p w:rsidR="004E0B14" w:rsidRDefault="004E0B14" w:rsidP="004E0B14">
      <w:pPr>
        <w:ind w:right="225" w:firstLine="567"/>
        <w:jc w:val="both"/>
        <w:rPr>
          <w:sz w:val="28"/>
          <w:szCs w:val="28"/>
          <w:lang w:eastAsia="uk-UA"/>
        </w:rPr>
      </w:pPr>
    </w:p>
    <w:p w:rsidR="004E0B14" w:rsidRDefault="004E0B14" w:rsidP="004E0B14">
      <w:pPr>
        <w:ind w:right="225" w:firstLine="567"/>
        <w:jc w:val="both"/>
        <w:rPr>
          <w:sz w:val="28"/>
          <w:szCs w:val="28"/>
          <w:lang w:eastAsia="uk-UA"/>
        </w:rPr>
      </w:pPr>
    </w:p>
    <w:p w:rsidR="004E0B14" w:rsidRPr="00927335" w:rsidRDefault="004E0B14" w:rsidP="004E0B14">
      <w:pPr>
        <w:ind w:right="225" w:firstLine="567"/>
        <w:jc w:val="both"/>
        <w:rPr>
          <w:sz w:val="28"/>
          <w:szCs w:val="28"/>
          <w:lang w:eastAsia="uk-UA"/>
        </w:rPr>
      </w:pPr>
      <w:r w:rsidRPr="00927335">
        <w:rPr>
          <w:sz w:val="28"/>
          <w:szCs w:val="28"/>
          <w:lang w:eastAsia="uk-UA"/>
        </w:rPr>
        <w:t>Бюджетні витрати на адміністрування регулювання суб’єктів малого підприємництва</w:t>
      </w:r>
    </w:p>
    <w:p w:rsidR="004E0B14" w:rsidRPr="00927335" w:rsidRDefault="004E0B14" w:rsidP="004E0B14">
      <w:pPr>
        <w:ind w:firstLine="567"/>
        <w:jc w:val="both"/>
        <w:rPr>
          <w:sz w:val="28"/>
          <w:szCs w:val="28"/>
          <w:lang w:eastAsia="uk-UA"/>
        </w:rPr>
      </w:pPr>
      <w:r w:rsidRPr="00927335">
        <w:rPr>
          <w:sz w:val="28"/>
          <w:szCs w:val="28"/>
          <w:lang w:eastAsia="uk-UA"/>
        </w:rPr>
        <w:t>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самоврядування, що залучений до процесу регулювання.</w:t>
      </w:r>
    </w:p>
    <w:p w:rsidR="004E0B14" w:rsidRPr="00927335" w:rsidRDefault="004E0B14" w:rsidP="004E0B14">
      <w:pPr>
        <w:ind w:firstLine="567"/>
        <w:jc w:val="both"/>
        <w:rPr>
          <w:sz w:val="28"/>
          <w:szCs w:val="28"/>
        </w:rPr>
      </w:pPr>
      <w:r w:rsidRPr="00927335">
        <w:rPr>
          <w:sz w:val="28"/>
          <w:szCs w:val="28"/>
        </w:rPr>
        <w:t>Державний орган, для якого здійснюється розрахунок вартості адмініструван</w:t>
      </w:r>
      <w:r>
        <w:rPr>
          <w:sz w:val="28"/>
          <w:szCs w:val="28"/>
        </w:rPr>
        <w:t>ня регулювання – проект н</w:t>
      </w:r>
      <w:r w:rsidRPr="00927335">
        <w:rPr>
          <w:sz w:val="28"/>
          <w:szCs w:val="28"/>
        </w:rPr>
        <w:t>аказу не передбачає адміністрування регулювання з боку органів державної влади.</w:t>
      </w:r>
    </w:p>
    <w:p w:rsidR="004E0B14" w:rsidRPr="00B2409D" w:rsidRDefault="004E0B14" w:rsidP="004E0B14">
      <w:pPr>
        <w:spacing w:after="150"/>
        <w:ind w:left="225" w:right="225"/>
        <w:jc w:val="center"/>
        <w:rPr>
          <w:lang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7"/>
        <w:gridCol w:w="1116"/>
        <w:gridCol w:w="1459"/>
        <w:gridCol w:w="1265"/>
        <w:gridCol w:w="2071"/>
        <w:gridCol w:w="1711"/>
      </w:tblGrid>
      <w:tr w:rsidR="004E0B14" w:rsidRPr="00B2409D" w:rsidTr="00917AFC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 w:rsidRPr="00B2409D">
              <w:rPr>
                <w:lang w:eastAsia="uk-UA"/>
              </w:rPr>
              <w:t>Процедура регулювання суб’єктів малого підприємництва (розрахунок на одного типового суб’єкта господарювання малого підприємництва - за потреби окремо для суб’єктів малого та мікро-</w:t>
            </w:r>
            <w:proofErr w:type="spellStart"/>
            <w:r w:rsidRPr="00B2409D">
              <w:rPr>
                <w:lang w:eastAsia="uk-UA"/>
              </w:rPr>
              <w:t>підприємництв</w:t>
            </w:r>
            <w:proofErr w:type="spellEnd"/>
            <w:r w:rsidRPr="00B2409D">
              <w:rPr>
                <w:lang w:eastAsia="uk-UA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 w:rsidRPr="00B2409D">
              <w:rPr>
                <w:lang w:eastAsia="uk-UA"/>
              </w:rPr>
              <w:t>Планові витрати часу на процедуру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 w:rsidRPr="00B2409D">
              <w:rPr>
                <w:lang w:eastAsia="uk-UA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 w:rsidRPr="00B2409D">
              <w:rPr>
                <w:lang w:eastAsia="uk-UA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 w:rsidRPr="00B2409D">
              <w:rPr>
                <w:lang w:eastAsia="uk-UA"/>
              </w:rPr>
              <w:t>Оцінка кількості  суб’єктів, що підпадають під дію процедури регулювання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 w:rsidRPr="00B2409D">
              <w:rPr>
                <w:lang w:eastAsia="uk-UA"/>
              </w:rPr>
              <w:t>Витрати на адміністрування регулювання* (за рік), гривень</w:t>
            </w:r>
          </w:p>
        </w:tc>
      </w:tr>
      <w:tr w:rsidR="004E0B14" w:rsidRPr="00B2409D" w:rsidTr="00917AFC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/>
              <w:rPr>
                <w:lang w:eastAsia="uk-UA"/>
              </w:rPr>
            </w:pPr>
            <w:r w:rsidRPr="00B2409D">
              <w:rPr>
                <w:lang w:eastAsia="uk-UA"/>
              </w:rPr>
              <w:t>1. Облік суб’єкта господарювання, що перебуває у сфері регулювання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</w:p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Х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</w:p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Х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</w:p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Х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</w:p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Х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</w:p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Х</w:t>
            </w:r>
          </w:p>
        </w:tc>
      </w:tr>
      <w:tr w:rsidR="004E0B14" w:rsidRPr="00B2409D" w:rsidTr="00917AFC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/>
              <w:rPr>
                <w:lang w:eastAsia="uk-UA"/>
              </w:rPr>
            </w:pPr>
            <w:r w:rsidRPr="00B2409D">
              <w:rPr>
                <w:lang w:eastAsia="uk-UA"/>
              </w:rPr>
              <w:t>2. Поточний контроль за суб’єктом господарювання, що перебуває у сфері регулювання, у тому числі: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</w:p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Х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</w:p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Х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</w:p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Х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</w:p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Х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</w:p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Х</w:t>
            </w:r>
          </w:p>
        </w:tc>
      </w:tr>
      <w:tr w:rsidR="004E0B14" w:rsidRPr="00B2409D" w:rsidTr="00917AFC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/>
              <w:rPr>
                <w:lang w:eastAsia="uk-UA"/>
              </w:rPr>
            </w:pPr>
            <w:r w:rsidRPr="00B2409D">
              <w:rPr>
                <w:lang w:eastAsia="uk-UA"/>
              </w:rPr>
              <w:t>камеральні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Х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Х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Х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Х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Х</w:t>
            </w:r>
          </w:p>
        </w:tc>
      </w:tr>
      <w:tr w:rsidR="004E0B14" w:rsidRPr="00B2409D" w:rsidTr="00917AFC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/>
              <w:rPr>
                <w:lang w:eastAsia="uk-UA"/>
              </w:rPr>
            </w:pPr>
            <w:r w:rsidRPr="00B2409D">
              <w:rPr>
                <w:lang w:eastAsia="uk-UA"/>
              </w:rPr>
              <w:t>виїзні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Х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Х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Х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Х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Х</w:t>
            </w:r>
          </w:p>
        </w:tc>
      </w:tr>
      <w:tr w:rsidR="004E0B14" w:rsidRPr="00B2409D" w:rsidTr="00917AFC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/>
              <w:rPr>
                <w:lang w:eastAsia="uk-UA"/>
              </w:rPr>
            </w:pPr>
            <w:r w:rsidRPr="00B2409D">
              <w:rPr>
                <w:lang w:eastAsia="uk-UA"/>
              </w:rPr>
              <w:t xml:space="preserve">3. Підготовка, затвердження та опрацювання одного окремого </w:t>
            </w:r>
            <w:proofErr w:type="spellStart"/>
            <w:r w:rsidRPr="00B2409D">
              <w:rPr>
                <w:lang w:eastAsia="uk-UA"/>
              </w:rPr>
              <w:t>акта</w:t>
            </w:r>
            <w:proofErr w:type="spellEnd"/>
            <w:r w:rsidRPr="00B2409D">
              <w:rPr>
                <w:lang w:eastAsia="uk-UA"/>
              </w:rPr>
              <w:t xml:space="preserve"> про </w:t>
            </w:r>
            <w:r w:rsidRPr="00B2409D">
              <w:rPr>
                <w:lang w:eastAsia="uk-UA"/>
              </w:rPr>
              <w:lastRenderedPageBreak/>
              <w:t>порушення вимог регулювання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</w:p>
          <w:p w:rsidR="004E0B14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</w:p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Х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</w:p>
          <w:p w:rsidR="004E0B14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</w:p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Х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</w:p>
          <w:p w:rsidR="004E0B14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</w:p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Х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</w:p>
          <w:p w:rsidR="004E0B14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</w:p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Х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</w:p>
          <w:p w:rsidR="004E0B14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</w:p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Х</w:t>
            </w:r>
          </w:p>
        </w:tc>
      </w:tr>
      <w:tr w:rsidR="004E0B14" w:rsidRPr="00B2409D" w:rsidTr="00917AFC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/>
              <w:rPr>
                <w:lang w:eastAsia="uk-UA"/>
              </w:rPr>
            </w:pPr>
            <w:r w:rsidRPr="00B2409D">
              <w:rPr>
                <w:lang w:eastAsia="uk-UA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</w:p>
          <w:p w:rsidR="004E0B14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</w:p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Х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</w:p>
          <w:p w:rsidR="004E0B14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</w:p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Х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</w:p>
          <w:p w:rsidR="004E0B14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</w:p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Х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</w:p>
          <w:p w:rsidR="004E0B14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</w:p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Х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</w:p>
          <w:p w:rsidR="004E0B14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</w:p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Х</w:t>
            </w:r>
          </w:p>
        </w:tc>
      </w:tr>
      <w:tr w:rsidR="004E0B14" w:rsidRPr="00B2409D" w:rsidTr="00917AFC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/>
              <w:rPr>
                <w:lang w:eastAsia="uk-UA"/>
              </w:rPr>
            </w:pPr>
            <w:r w:rsidRPr="00B2409D">
              <w:rPr>
                <w:lang w:eastAsia="uk-UA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</w:p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Х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</w:p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Х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</w:p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Х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</w:p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Х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</w:p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Х</w:t>
            </w:r>
          </w:p>
        </w:tc>
      </w:tr>
      <w:tr w:rsidR="004E0B14" w:rsidRPr="00B2409D" w:rsidTr="00917AFC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/>
              <w:rPr>
                <w:lang w:eastAsia="uk-UA"/>
              </w:rPr>
            </w:pPr>
            <w:r w:rsidRPr="00B2409D">
              <w:rPr>
                <w:lang w:eastAsia="uk-UA"/>
              </w:rPr>
              <w:t>6. Підготовка звітності за результатами регулювання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</w:p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Х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</w:p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Х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</w:p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Х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</w:p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Х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</w:p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Х</w:t>
            </w:r>
          </w:p>
        </w:tc>
      </w:tr>
      <w:tr w:rsidR="004E0B14" w:rsidRPr="00B2409D" w:rsidTr="00917AFC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/>
              <w:rPr>
                <w:lang w:eastAsia="uk-UA"/>
              </w:rPr>
            </w:pPr>
            <w:r w:rsidRPr="00B2409D">
              <w:rPr>
                <w:lang w:eastAsia="uk-UA"/>
              </w:rPr>
              <w:t>7. Інші адміні</w:t>
            </w:r>
            <w:r>
              <w:rPr>
                <w:lang w:eastAsia="uk-UA"/>
              </w:rPr>
              <w:t>стративні процедури (уточнити):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</w:p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Х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</w:p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Х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</w:p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Х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</w:p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Х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</w:p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Х</w:t>
            </w:r>
          </w:p>
        </w:tc>
      </w:tr>
      <w:tr w:rsidR="004E0B14" w:rsidRPr="00B2409D" w:rsidTr="00917AFC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/>
              <w:rPr>
                <w:lang w:eastAsia="uk-UA"/>
              </w:rPr>
            </w:pPr>
            <w:r w:rsidRPr="00B2409D">
              <w:rPr>
                <w:lang w:eastAsia="uk-UA"/>
              </w:rPr>
              <w:t>Разом за рік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 w:rsidRPr="00B2409D">
              <w:rPr>
                <w:lang w:eastAsia="uk-UA"/>
              </w:rPr>
              <w:t>Х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 w:rsidRPr="00B2409D">
              <w:rPr>
                <w:lang w:eastAsia="uk-UA"/>
              </w:rPr>
              <w:t>Х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 w:rsidRPr="00B2409D">
              <w:rPr>
                <w:lang w:eastAsia="uk-UA"/>
              </w:rPr>
              <w:t>Х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 w:rsidRPr="00B2409D">
              <w:rPr>
                <w:lang w:eastAsia="uk-UA"/>
              </w:rPr>
              <w:t>Х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Х</w:t>
            </w:r>
          </w:p>
        </w:tc>
      </w:tr>
      <w:tr w:rsidR="004E0B14" w:rsidRPr="00B2409D" w:rsidTr="00917AFC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/>
              <w:rPr>
                <w:lang w:eastAsia="uk-UA"/>
              </w:rPr>
            </w:pPr>
            <w:r w:rsidRPr="00B2409D">
              <w:rPr>
                <w:lang w:eastAsia="uk-UA"/>
              </w:rPr>
              <w:t>Сумарно за п’ять років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 w:rsidRPr="00B2409D">
              <w:rPr>
                <w:lang w:eastAsia="uk-UA"/>
              </w:rPr>
              <w:t>Х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 w:rsidRPr="00B2409D">
              <w:rPr>
                <w:lang w:eastAsia="uk-UA"/>
              </w:rPr>
              <w:t>Х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 w:rsidRPr="00B2409D">
              <w:rPr>
                <w:lang w:eastAsia="uk-UA"/>
              </w:rPr>
              <w:t>Х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 w:rsidRPr="00B2409D">
              <w:rPr>
                <w:lang w:eastAsia="uk-UA"/>
              </w:rPr>
              <w:t>Х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Х</w:t>
            </w:r>
          </w:p>
        </w:tc>
      </w:tr>
    </w:tbl>
    <w:p w:rsidR="004E0B14" w:rsidRDefault="004E0B14" w:rsidP="004E0B14">
      <w:pPr>
        <w:ind w:firstLine="450"/>
        <w:jc w:val="both"/>
        <w:rPr>
          <w:sz w:val="28"/>
          <w:szCs w:val="28"/>
          <w:lang w:eastAsia="uk-UA"/>
        </w:rPr>
      </w:pPr>
    </w:p>
    <w:p w:rsidR="004E0B14" w:rsidRPr="00927335" w:rsidRDefault="004E0B14" w:rsidP="004E0B14">
      <w:pPr>
        <w:ind w:firstLine="567"/>
        <w:jc w:val="both"/>
        <w:rPr>
          <w:sz w:val="28"/>
          <w:szCs w:val="28"/>
          <w:lang w:eastAsia="uk-UA"/>
        </w:rPr>
      </w:pPr>
      <w:r w:rsidRPr="00927335">
        <w:rPr>
          <w:sz w:val="28"/>
          <w:szCs w:val="28"/>
          <w:lang w:eastAsia="uk-UA"/>
        </w:rPr>
        <w:t>4. Розрахунок сумарних витрат суб’єктів малого підприємництва, що виникають на виконання вимог регулювання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3459"/>
        <w:gridCol w:w="2423"/>
        <w:gridCol w:w="2295"/>
      </w:tblGrid>
      <w:tr w:rsidR="004E0B14" w:rsidRPr="00B2409D" w:rsidTr="00917AFC">
        <w:tc>
          <w:tcPr>
            <w:tcW w:w="1451" w:type="dxa"/>
            <w:hideMark/>
          </w:tcPr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 w:rsidRPr="00B2409D">
              <w:rPr>
                <w:lang w:eastAsia="uk-UA"/>
              </w:rPr>
              <w:t>Порядковий номер</w:t>
            </w:r>
          </w:p>
        </w:tc>
        <w:tc>
          <w:tcPr>
            <w:tcW w:w="3459" w:type="dxa"/>
            <w:hideMark/>
          </w:tcPr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 w:rsidRPr="00B2409D">
              <w:rPr>
                <w:lang w:eastAsia="uk-UA"/>
              </w:rPr>
              <w:t>Показник</w:t>
            </w:r>
          </w:p>
        </w:tc>
        <w:tc>
          <w:tcPr>
            <w:tcW w:w="2423" w:type="dxa"/>
            <w:hideMark/>
          </w:tcPr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 w:rsidRPr="00B2409D">
              <w:rPr>
                <w:lang w:eastAsia="uk-UA"/>
              </w:rPr>
              <w:t>Перший рік регулювання (стартовий)</w:t>
            </w:r>
          </w:p>
        </w:tc>
        <w:tc>
          <w:tcPr>
            <w:tcW w:w="2295" w:type="dxa"/>
            <w:hideMark/>
          </w:tcPr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 w:rsidRPr="00B2409D">
              <w:rPr>
                <w:lang w:eastAsia="uk-UA"/>
              </w:rPr>
              <w:t>За п’ять років</w:t>
            </w:r>
          </w:p>
        </w:tc>
      </w:tr>
      <w:tr w:rsidR="004E0B14" w:rsidRPr="00B2409D" w:rsidTr="00917AFC">
        <w:tc>
          <w:tcPr>
            <w:tcW w:w="1451" w:type="dxa"/>
            <w:hideMark/>
          </w:tcPr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 w:rsidRPr="00B2409D">
              <w:rPr>
                <w:lang w:eastAsia="uk-UA"/>
              </w:rPr>
              <w:t>1</w:t>
            </w:r>
          </w:p>
        </w:tc>
        <w:tc>
          <w:tcPr>
            <w:tcW w:w="3459" w:type="dxa"/>
            <w:hideMark/>
          </w:tcPr>
          <w:p w:rsidR="004E0B14" w:rsidRPr="00B2409D" w:rsidRDefault="004E0B14" w:rsidP="00917AFC">
            <w:pPr>
              <w:spacing w:before="150" w:after="150"/>
              <w:rPr>
                <w:lang w:eastAsia="uk-UA"/>
              </w:rPr>
            </w:pPr>
            <w:r w:rsidRPr="005A6DA0">
              <w:rPr>
                <w:lang w:eastAsia="uk-UA"/>
              </w:rPr>
              <w:t xml:space="preserve">Оцінка </w:t>
            </w:r>
            <w:r>
              <w:rPr>
                <w:lang w:eastAsia="uk-UA"/>
              </w:rPr>
              <w:t>«</w:t>
            </w:r>
            <w:r w:rsidRPr="005A6DA0">
              <w:rPr>
                <w:lang w:eastAsia="uk-UA"/>
              </w:rPr>
              <w:t>прямих</w:t>
            </w:r>
            <w:r>
              <w:rPr>
                <w:lang w:eastAsia="uk-UA"/>
              </w:rPr>
              <w:t>»</w:t>
            </w:r>
            <w:r w:rsidRPr="00B2409D">
              <w:rPr>
                <w:lang w:eastAsia="uk-UA"/>
              </w:rPr>
              <w:t xml:space="preserve"> витрат суб’єктів малого підприємництва на виконання регулювання</w:t>
            </w:r>
          </w:p>
        </w:tc>
        <w:tc>
          <w:tcPr>
            <w:tcW w:w="2423" w:type="dxa"/>
            <w:hideMark/>
          </w:tcPr>
          <w:p w:rsidR="004E0B14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</w:p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39 288 630,0 грн</w:t>
            </w:r>
          </w:p>
        </w:tc>
        <w:tc>
          <w:tcPr>
            <w:tcW w:w="2295" w:type="dxa"/>
            <w:hideMark/>
          </w:tcPr>
          <w:p w:rsidR="004E0B14" w:rsidRDefault="004E0B14" w:rsidP="00917AFC">
            <w:pPr>
              <w:spacing w:before="150" w:after="150"/>
              <w:rPr>
                <w:lang w:eastAsia="uk-UA"/>
              </w:rPr>
            </w:pPr>
          </w:p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167 333 550,0 грн</w:t>
            </w:r>
          </w:p>
        </w:tc>
      </w:tr>
      <w:tr w:rsidR="004E0B14" w:rsidRPr="00B2409D" w:rsidTr="00917AFC">
        <w:tc>
          <w:tcPr>
            <w:tcW w:w="1451" w:type="dxa"/>
            <w:hideMark/>
          </w:tcPr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 w:rsidRPr="00B2409D">
              <w:rPr>
                <w:lang w:eastAsia="uk-UA"/>
              </w:rPr>
              <w:t>2</w:t>
            </w:r>
          </w:p>
        </w:tc>
        <w:tc>
          <w:tcPr>
            <w:tcW w:w="3459" w:type="dxa"/>
            <w:hideMark/>
          </w:tcPr>
          <w:p w:rsidR="004E0B14" w:rsidRPr="00B2409D" w:rsidRDefault="004E0B14" w:rsidP="00917AFC">
            <w:pPr>
              <w:spacing w:before="150" w:after="150"/>
              <w:rPr>
                <w:lang w:eastAsia="uk-UA"/>
              </w:rPr>
            </w:pPr>
            <w:r w:rsidRPr="00B2409D">
              <w:rPr>
                <w:lang w:eastAsia="uk-UA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423" w:type="dxa"/>
            <w:hideMark/>
          </w:tcPr>
          <w:p w:rsidR="004E0B14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</w:p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69 583 140,0 грн</w:t>
            </w:r>
          </w:p>
        </w:tc>
        <w:tc>
          <w:tcPr>
            <w:tcW w:w="2295" w:type="dxa"/>
            <w:hideMark/>
          </w:tcPr>
          <w:p w:rsidR="004E0B14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</w:p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284 658 300,0 грн</w:t>
            </w:r>
          </w:p>
        </w:tc>
      </w:tr>
      <w:tr w:rsidR="004E0B14" w:rsidRPr="00B2409D" w:rsidTr="00917AFC">
        <w:tc>
          <w:tcPr>
            <w:tcW w:w="1451" w:type="dxa"/>
            <w:hideMark/>
          </w:tcPr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 w:rsidRPr="00B2409D">
              <w:rPr>
                <w:lang w:eastAsia="uk-UA"/>
              </w:rPr>
              <w:lastRenderedPageBreak/>
              <w:t>3</w:t>
            </w:r>
          </w:p>
        </w:tc>
        <w:tc>
          <w:tcPr>
            <w:tcW w:w="3459" w:type="dxa"/>
            <w:hideMark/>
          </w:tcPr>
          <w:p w:rsidR="004E0B14" w:rsidRPr="00B2409D" w:rsidRDefault="004E0B14" w:rsidP="00917AFC">
            <w:pPr>
              <w:spacing w:before="150" w:after="150"/>
              <w:rPr>
                <w:lang w:eastAsia="uk-UA"/>
              </w:rPr>
            </w:pPr>
            <w:r w:rsidRPr="00B2409D">
              <w:rPr>
                <w:lang w:eastAsia="uk-UA"/>
              </w:rPr>
              <w:t>Сумарні витрати малого підприємництва на виконання запланованого  регулювання</w:t>
            </w:r>
          </w:p>
        </w:tc>
        <w:tc>
          <w:tcPr>
            <w:tcW w:w="2423" w:type="dxa"/>
            <w:hideMark/>
          </w:tcPr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108 871 770,0 грн</w:t>
            </w:r>
          </w:p>
        </w:tc>
        <w:tc>
          <w:tcPr>
            <w:tcW w:w="2295" w:type="dxa"/>
            <w:hideMark/>
          </w:tcPr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451 991 860,0 грн</w:t>
            </w:r>
          </w:p>
        </w:tc>
      </w:tr>
      <w:tr w:rsidR="004E0B14" w:rsidRPr="00B2409D" w:rsidTr="00917AFC">
        <w:tc>
          <w:tcPr>
            <w:tcW w:w="1451" w:type="dxa"/>
            <w:hideMark/>
          </w:tcPr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 w:rsidRPr="00B2409D">
              <w:rPr>
                <w:lang w:eastAsia="uk-UA"/>
              </w:rPr>
              <w:t>4</w:t>
            </w:r>
          </w:p>
        </w:tc>
        <w:tc>
          <w:tcPr>
            <w:tcW w:w="3459" w:type="dxa"/>
            <w:hideMark/>
          </w:tcPr>
          <w:p w:rsidR="004E0B14" w:rsidRPr="00B2409D" w:rsidRDefault="004E0B14" w:rsidP="00917AFC">
            <w:pPr>
              <w:spacing w:before="150" w:after="150"/>
              <w:rPr>
                <w:lang w:eastAsia="uk-UA"/>
              </w:rPr>
            </w:pPr>
            <w:r w:rsidRPr="00B2409D">
              <w:rPr>
                <w:lang w:eastAsia="uk-UA"/>
              </w:rPr>
              <w:t>Бюджетні витрати  на адміністрування регулювання суб’єктів малого підприємництва</w:t>
            </w:r>
          </w:p>
        </w:tc>
        <w:tc>
          <w:tcPr>
            <w:tcW w:w="2423" w:type="dxa"/>
          </w:tcPr>
          <w:p w:rsidR="004E0B14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</w:p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 грн</w:t>
            </w:r>
          </w:p>
        </w:tc>
        <w:tc>
          <w:tcPr>
            <w:tcW w:w="2295" w:type="dxa"/>
          </w:tcPr>
          <w:p w:rsidR="004E0B14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</w:p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 грн</w:t>
            </w:r>
          </w:p>
        </w:tc>
      </w:tr>
      <w:tr w:rsidR="004E0B14" w:rsidRPr="002E5CF3" w:rsidTr="00917AFC">
        <w:tc>
          <w:tcPr>
            <w:tcW w:w="1451" w:type="dxa"/>
            <w:hideMark/>
          </w:tcPr>
          <w:p w:rsidR="004E0B14" w:rsidRPr="00B2409D" w:rsidRDefault="004E0B14" w:rsidP="00917AFC">
            <w:pPr>
              <w:spacing w:before="150" w:after="150"/>
              <w:jc w:val="center"/>
              <w:rPr>
                <w:lang w:eastAsia="uk-UA"/>
              </w:rPr>
            </w:pPr>
            <w:r w:rsidRPr="00B2409D">
              <w:rPr>
                <w:lang w:eastAsia="uk-UA"/>
              </w:rPr>
              <w:t>5</w:t>
            </w:r>
          </w:p>
        </w:tc>
        <w:tc>
          <w:tcPr>
            <w:tcW w:w="3459" w:type="dxa"/>
            <w:hideMark/>
          </w:tcPr>
          <w:p w:rsidR="004E0B14" w:rsidRPr="00B2409D" w:rsidRDefault="004E0B14" w:rsidP="00917AFC">
            <w:pPr>
              <w:spacing w:before="150" w:after="150"/>
              <w:rPr>
                <w:lang w:eastAsia="uk-UA"/>
              </w:rPr>
            </w:pPr>
            <w:r w:rsidRPr="00B2409D">
              <w:rPr>
                <w:lang w:eastAsia="uk-UA"/>
              </w:rPr>
              <w:t>Сумарні витрати на виконання запланованого регулювання</w:t>
            </w:r>
          </w:p>
        </w:tc>
        <w:tc>
          <w:tcPr>
            <w:tcW w:w="2423" w:type="dxa"/>
            <w:hideMark/>
          </w:tcPr>
          <w:p w:rsidR="004E0B14" w:rsidRPr="002E5CF3" w:rsidRDefault="004E0B14" w:rsidP="00917AFC">
            <w:pPr>
              <w:spacing w:before="150" w:after="150"/>
              <w:jc w:val="center"/>
              <w:rPr>
                <w:highlight w:val="yellow"/>
                <w:lang w:eastAsia="uk-UA"/>
              </w:rPr>
            </w:pPr>
            <w:r>
              <w:rPr>
                <w:lang w:eastAsia="uk-UA"/>
              </w:rPr>
              <w:t>108 871 770,0грн</w:t>
            </w:r>
          </w:p>
        </w:tc>
        <w:tc>
          <w:tcPr>
            <w:tcW w:w="2295" w:type="dxa"/>
            <w:hideMark/>
          </w:tcPr>
          <w:p w:rsidR="004E0B14" w:rsidRPr="002E5CF3" w:rsidRDefault="004E0B14" w:rsidP="00917AFC">
            <w:pPr>
              <w:spacing w:before="150" w:after="150"/>
              <w:jc w:val="center"/>
              <w:rPr>
                <w:highlight w:val="yellow"/>
                <w:lang w:eastAsia="uk-UA"/>
              </w:rPr>
            </w:pPr>
            <w:r>
              <w:rPr>
                <w:lang w:eastAsia="uk-UA"/>
              </w:rPr>
              <w:t>451 991 860,0  грн</w:t>
            </w:r>
          </w:p>
        </w:tc>
      </w:tr>
    </w:tbl>
    <w:p w:rsidR="004E0B14" w:rsidRPr="00927335" w:rsidRDefault="004E0B14" w:rsidP="004E0B14">
      <w:pPr>
        <w:spacing w:before="120"/>
        <w:ind w:firstLine="567"/>
        <w:jc w:val="both"/>
        <w:rPr>
          <w:sz w:val="28"/>
          <w:szCs w:val="28"/>
        </w:rPr>
      </w:pPr>
      <w:r w:rsidRPr="00927335">
        <w:rPr>
          <w:sz w:val="28"/>
          <w:szCs w:val="28"/>
        </w:rPr>
        <w:t>5. Розроблення коригуючих (пом’якшувальних) заходів для малого підприємництва щодо запропонованого регулювання</w:t>
      </w:r>
    </w:p>
    <w:p w:rsidR="004E0B14" w:rsidRPr="00927335" w:rsidRDefault="004E0B14" w:rsidP="004E0B14">
      <w:pPr>
        <w:ind w:firstLine="567"/>
        <w:jc w:val="both"/>
        <w:rPr>
          <w:sz w:val="28"/>
          <w:szCs w:val="28"/>
        </w:rPr>
      </w:pPr>
      <w:r w:rsidRPr="00927335">
        <w:rPr>
          <w:sz w:val="28"/>
          <w:szCs w:val="28"/>
        </w:rPr>
        <w:t xml:space="preserve">На основі оцінки сумарних витрат малого підприємництва на виконання запланованого регулювання (за перший рік регулювання та за п’ять років) не встановлено відмінностей у питомій вартості адміністративного навантаження між суб’єктами великого, середнього та малого підприємництва. У зв’язку з цим компенсаторні механізми не розроблялися. </w:t>
      </w:r>
    </w:p>
    <w:p w:rsidR="004E0B14" w:rsidRDefault="004E0B14" w:rsidP="004E0B14">
      <w:pPr>
        <w:spacing w:before="40"/>
        <w:ind w:firstLine="567"/>
        <w:jc w:val="both"/>
        <w:rPr>
          <w:b/>
          <w:sz w:val="28"/>
          <w:szCs w:val="28"/>
        </w:rPr>
      </w:pPr>
    </w:p>
    <w:p w:rsidR="009D4943" w:rsidRDefault="009D4943" w:rsidP="00E44B51">
      <w:pPr>
        <w:spacing w:before="4"/>
      </w:pPr>
    </w:p>
    <w:sectPr w:rsidR="009D4943" w:rsidSect="00E44B51">
      <w:pgSz w:w="11907" w:h="16840" w:code="9"/>
      <w:pgMar w:top="1134" w:right="567" w:bottom="1134" w:left="1701" w:header="454" w:footer="45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3EB" w:rsidRDefault="002873EB" w:rsidP="00530A88">
      <w:r>
        <w:separator/>
      </w:r>
    </w:p>
  </w:endnote>
  <w:endnote w:type="continuationSeparator" w:id="0">
    <w:p w:rsidR="002873EB" w:rsidRDefault="002873EB" w:rsidP="0053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D6D" w:rsidRDefault="00E15D6D">
    <w:pPr>
      <w:pStyle w:val="aff9"/>
      <w:jc w:val="center"/>
    </w:pPr>
  </w:p>
  <w:p w:rsidR="00E15D6D" w:rsidRDefault="00E15D6D">
    <w:pPr>
      <w:pStyle w:val="af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3EB" w:rsidRDefault="002873EB">
      <w:r>
        <w:separator/>
      </w:r>
    </w:p>
  </w:footnote>
  <w:footnote w:type="continuationSeparator" w:id="0">
    <w:p w:rsidR="002873EB" w:rsidRDefault="00287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D6D" w:rsidRDefault="00E15D6D" w:rsidP="0072013E">
    <w:pPr>
      <w:pStyle w:val="aff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15D6D" w:rsidRDefault="00E15D6D">
    <w:pPr>
      <w:pStyle w:val="af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D6D" w:rsidRDefault="00E15D6D" w:rsidP="0072013E">
    <w:pPr>
      <w:pStyle w:val="aff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74DEE">
      <w:rPr>
        <w:rStyle w:val="a3"/>
        <w:noProof/>
      </w:rPr>
      <w:t>3</w:t>
    </w:r>
    <w:r>
      <w:rPr>
        <w:rStyle w:val="a3"/>
      </w:rPr>
      <w:fldChar w:fldCharType="end"/>
    </w:r>
  </w:p>
  <w:p w:rsidR="00E15D6D" w:rsidRDefault="00E15D6D" w:rsidP="00871E64">
    <w:pPr>
      <w:pStyle w:val="af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CEF0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3AAE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4802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42B1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D23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7212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C4C4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AE07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ACE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963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D75B8"/>
    <w:multiLevelType w:val="hybridMultilevel"/>
    <w:tmpl w:val="D17064F8"/>
    <w:lvl w:ilvl="0" w:tplc="6CF428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4DB4E71"/>
    <w:multiLevelType w:val="hybridMultilevel"/>
    <w:tmpl w:val="D62E3DBA"/>
    <w:lvl w:ilvl="0" w:tplc="3D22AF84">
      <w:start w:val="3"/>
      <w:numFmt w:val="bullet"/>
      <w:lvlText w:val="-"/>
      <w:lvlJc w:val="left"/>
      <w:pPr>
        <w:ind w:left="10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2" w15:restartNumberingAfterBreak="0">
    <w:nsid w:val="1AD514BA"/>
    <w:multiLevelType w:val="hybridMultilevel"/>
    <w:tmpl w:val="3126C3C6"/>
    <w:lvl w:ilvl="0" w:tplc="128E1B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0220213"/>
    <w:multiLevelType w:val="multilevel"/>
    <w:tmpl w:val="9E6AB80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6736BD"/>
    <w:multiLevelType w:val="hybridMultilevel"/>
    <w:tmpl w:val="34088D62"/>
    <w:lvl w:ilvl="0" w:tplc="08227E2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6163FB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B68FF5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22C949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1F6BD8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949B2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83CC5D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62883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7BC77B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0DA7813"/>
    <w:multiLevelType w:val="hybridMultilevel"/>
    <w:tmpl w:val="602E3836"/>
    <w:lvl w:ilvl="0" w:tplc="61789E02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 w15:restartNumberingAfterBreak="0">
    <w:nsid w:val="21531CEC"/>
    <w:multiLevelType w:val="hybridMultilevel"/>
    <w:tmpl w:val="97CA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32F35"/>
    <w:multiLevelType w:val="hybridMultilevel"/>
    <w:tmpl w:val="C3FC195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0B13E51"/>
    <w:multiLevelType w:val="hybridMultilevel"/>
    <w:tmpl w:val="B37C16B8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E33D3"/>
    <w:multiLevelType w:val="hybridMultilevel"/>
    <w:tmpl w:val="031CCCD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2C27A7"/>
    <w:multiLevelType w:val="hybridMultilevel"/>
    <w:tmpl w:val="E4CE555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981228E"/>
    <w:multiLevelType w:val="hybridMultilevel"/>
    <w:tmpl w:val="34088D6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1B2D06"/>
    <w:multiLevelType w:val="hybridMultilevel"/>
    <w:tmpl w:val="8AC29FAC"/>
    <w:lvl w:ilvl="0" w:tplc="39C6BB14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543F30A6"/>
    <w:multiLevelType w:val="hybridMultilevel"/>
    <w:tmpl w:val="14F0B346"/>
    <w:lvl w:ilvl="0" w:tplc="3F1446A8">
      <w:start w:val="2"/>
      <w:numFmt w:val="bullet"/>
      <w:lvlText w:val=""/>
      <w:lvlJc w:val="left"/>
      <w:pPr>
        <w:ind w:left="96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 w15:restartNumberingAfterBreak="0">
    <w:nsid w:val="56C20AE5"/>
    <w:multiLevelType w:val="hybridMultilevel"/>
    <w:tmpl w:val="A8CE7FE0"/>
    <w:lvl w:ilvl="0" w:tplc="3FE0D48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9695CF8"/>
    <w:multiLevelType w:val="multilevel"/>
    <w:tmpl w:val="136C7608"/>
    <w:lvl w:ilvl="0">
      <w:start w:val="1"/>
      <w:numFmt w:val="upperRoman"/>
      <w:pStyle w:val="Heading11"/>
      <w:suff w:val="space"/>
      <w:lvlText w:val="%1."/>
      <w:lvlJc w:val="left"/>
      <w:rPr>
        <w:rFonts w:cs="Times New Roman"/>
        <w:b/>
        <w:i w:val="0"/>
        <w:caps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upperLetter"/>
      <w:pStyle w:val="Heading21"/>
      <w:suff w:val="space"/>
      <w:lvlText w:val="%1.%2."/>
      <w:lvlJc w:val="left"/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2">
      <w:start w:val="1"/>
      <w:numFmt w:val="decimal"/>
      <w:pStyle w:val="Heading31"/>
      <w:suff w:val="space"/>
      <w:lvlText w:val="%1.%2.%3."/>
      <w:lvlJc w:val="left"/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3">
      <w:start w:val="1"/>
      <w:numFmt w:val="lowerLetter"/>
      <w:pStyle w:val="Heading41"/>
      <w:suff w:val="space"/>
      <w:lvlText w:val="%1.%2.%3.%4."/>
      <w:lvlJc w:val="left"/>
      <w:rPr>
        <w:rFonts w:cs="Times New Roman"/>
        <w:b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  <w:lvl w:ilvl="4">
      <w:start w:val="1"/>
      <w:numFmt w:val="decimal"/>
      <w:pStyle w:val="Heading51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1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1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1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1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6" w15:restartNumberingAfterBreak="0">
    <w:nsid w:val="6BD355A9"/>
    <w:multiLevelType w:val="hybridMultilevel"/>
    <w:tmpl w:val="76E21714"/>
    <w:lvl w:ilvl="0" w:tplc="B5E8121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14D6DF2"/>
    <w:multiLevelType w:val="hybridMultilevel"/>
    <w:tmpl w:val="09764094"/>
    <w:lvl w:ilvl="0" w:tplc="B0C4F996">
      <w:start w:val="1"/>
      <w:numFmt w:val="decimal"/>
      <w:lvlText w:val="%1)"/>
      <w:lvlJc w:val="left"/>
      <w:pPr>
        <w:ind w:left="730" w:hanging="360"/>
      </w:pPr>
      <w:rPr>
        <w:rFonts w:cs="Times New Roman" w:hint="default"/>
      </w:rPr>
    </w:lvl>
    <w:lvl w:ilvl="1" w:tplc="AF746868" w:tentative="1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DCB00136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C3C62FC4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C8E4856A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BB0086B8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CD1090BC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36A553E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A0845DA0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28" w15:restartNumberingAfterBreak="0">
    <w:nsid w:val="760274EB"/>
    <w:multiLevelType w:val="hybridMultilevel"/>
    <w:tmpl w:val="FB98A156"/>
    <w:lvl w:ilvl="0" w:tplc="2456742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9620487"/>
    <w:multiLevelType w:val="hybridMultilevel"/>
    <w:tmpl w:val="9E6AB800"/>
    <w:lvl w:ilvl="0" w:tplc="D9A88CD0">
      <w:start w:val="1"/>
      <w:numFmt w:val="decimal"/>
      <w:lvlText w:val="%1."/>
      <w:lvlJc w:val="left"/>
      <w:pPr>
        <w:ind w:left="90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9F77C3"/>
    <w:multiLevelType w:val="hybridMultilevel"/>
    <w:tmpl w:val="219254F2"/>
    <w:lvl w:ilvl="0" w:tplc="EE221F1E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1" w15:restartNumberingAfterBreak="0">
    <w:nsid w:val="7FB10891"/>
    <w:multiLevelType w:val="hybridMultilevel"/>
    <w:tmpl w:val="12B27D0E"/>
    <w:lvl w:ilvl="0" w:tplc="5A280E12">
      <w:start w:val="1"/>
      <w:numFmt w:val="decimal"/>
      <w:lvlText w:val="%1)"/>
      <w:lvlJc w:val="left"/>
      <w:pPr>
        <w:ind w:left="48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2" w:hanging="360"/>
      </w:pPr>
    </w:lvl>
    <w:lvl w:ilvl="2" w:tplc="0422001B" w:tentative="1">
      <w:start w:val="1"/>
      <w:numFmt w:val="lowerRoman"/>
      <w:lvlText w:val="%3."/>
      <w:lvlJc w:val="right"/>
      <w:pPr>
        <w:ind w:left="1922" w:hanging="180"/>
      </w:pPr>
    </w:lvl>
    <w:lvl w:ilvl="3" w:tplc="0422000F" w:tentative="1">
      <w:start w:val="1"/>
      <w:numFmt w:val="decimal"/>
      <w:lvlText w:val="%4."/>
      <w:lvlJc w:val="left"/>
      <w:pPr>
        <w:ind w:left="2642" w:hanging="360"/>
      </w:pPr>
    </w:lvl>
    <w:lvl w:ilvl="4" w:tplc="04220019" w:tentative="1">
      <w:start w:val="1"/>
      <w:numFmt w:val="lowerLetter"/>
      <w:lvlText w:val="%5."/>
      <w:lvlJc w:val="left"/>
      <w:pPr>
        <w:ind w:left="3362" w:hanging="360"/>
      </w:pPr>
    </w:lvl>
    <w:lvl w:ilvl="5" w:tplc="0422001B" w:tentative="1">
      <w:start w:val="1"/>
      <w:numFmt w:val="lowerRoman"/>
      <w:lvlText w:val="%6."/>
      <w:lvlJc w:val="right"/>
      <w:pPr>
        <w:ind w:left="4082" w:hanging="180"/>
      </w:pPr>
    </w:lvl>
    <w:lvl w:ilvl="6" w:tplc="0422000F" w:tentative="1">
      <w:start w:val="1"/>
      <w:numFmt w:val="decimal"/>
      <w:lvlText w:val="%7."/>
      <w:lvlJc w:val="left"/>
      <w:pPr>
        <w:ind w:left="4802" w:hanging="360"/>
      </w:pPr>
    </w:lvl>
    <w:lvl w:ilvl="7" w:tplc="04220019" w:tentative="1">
      <w:start w:val="1"/>
      <w:numFmt w:val="lowerLetter"/>
      <w:lvlText w:val="%8."/>
      <w:lvlJc w:val="left"/>
      <w:pPr>
        <w:ind w:left="5522" w:hanging="360"/>
      </w:pPr>
    </w:lvl>
    <w:lvl w:ilvl="8" w:tplc="0422001B" w:tentative="1">
      <w:start w:val="1"/>
      <w:numFmt w:val="lowerRoman"/>
      <w:lvlText w:val="%9."/>
      <w:lvlJc w:val="right"/>
      <w:pPr>
        <w:ind w:left="6242" w:hanging="180"/>
      </w:pPr>
    </w:lvl>
  </w:abstractNum>
  <w:num w:numId="1">
    <w:abstractNumId w:val="25"/>
  </w:num>
  <w:num w:numId="2">
    <w:abstractNumId w:val="14"/>
  </w:num>
  <w:num w:numId="3">
    <w:abstractNumId w:val="21"/>
  </w:num>
  <w:num w:numId="4">
    <w:abstractNumId w:val="19"/>
  </w:num>
  <w:num w:numId="5">
    <w:abstractNumId w:val="30"/>
  </w:num>
  <w:num w:numId="6">
    <w:abstractNumId w:val="27"/>
  </w:num>
  <w:num w:numId="7">
    <w:abstractNumId w:val="23"/>
  </w:num>
  <w:num w:numId="8">
    <w:abstractNumId w:val="12"/>
  </w:num>
  <w:num w:numId="9">
    <w:abstractNumId w:val="10"/>
  </w:num>
  <w:num w:numId="10">
    <w:abstractNumId w:val="20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11"/>
  </w:num>
  <w:num w:numId="27">
    <w:abstractNumId w:val="17"/>
  </w:num>
  <w:num w:numId="28">
    <w:abstractNumId w:val="15"/>
  </w:num>
  <w:num w:numId="29">
    <w:abstractNumId w:val="31"/>
  </w:num>
  <w:num w:numId="30">
    <w:abstractNumId w:val="26"/>
  </w:num>
  <w:num w:numId="31">
    <w:abstractNumId w:val="28"/>
  </w:num>
  <w:num w:numId="32">
    <w:abstractNumId w:val="2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88"/>
    <w:rsid w:val="00000155"/>
    <w:rsid w:val="00000445"/>
    <w:rsid w:val="00000879"/>
    <w:rsid w:val="0000176E"/>
    <w:rsid w:val="00002690"/>
    <w:rsid w:val="000031CF"/>
    <w:rsid w:val="00003A83"/>
    <w:rsid w:val="00003B57"/>
    <w:rsid w:val="00004A17"/>
    <w:rsid w:val="00004CC8"/>
    <w:rsid w:val="00006FC6"/>
    <w:rsid w:val="0001075E"/>
    <w:rsid w:val="000109E9"/>
    <w:rsid w:val="000128F8"/>
    <w:rsid w:val="000140B5"/>
    <w:rsid w:val="00014DA9"/>
    <w:rsid w:val="00015788"/>
    <w:rsid w:val="000176C3"/>
    <w:rsid w:val="00017F4C"/>
    <w:rsid w:val="000200F8"/>
    <w:rsid w:val="000202E3"/>
    <w:rsid w:val="0002427C"/>
    <w:rsid w:val="00025E4F"/>
    <w:rsid w:val="00025F3D"/>
    <w:rsid w:val="00030449"/>
    <w:rsid w:val="00032987"/>
    <w:rsid w:val="00032A55"/>
    <w:rsid w:val="00034728"/>
    <w:rsid w:val="000351DF"/>
    <w:rsid w:val="0003525B"/>
    <w:rsid w:val="00036DC5"/>
    <w:rsid w:val="0004004D"/>
    <w:rsid w:val="0004168B"/>
    <w:rsid w:val="000416B1"/>
    <w:rsid w:val="000427CC"/>
    <w:rsid w:val="00042ED4"/>
    <w:rsid w:val="000435A3"/>
    <w:rsid w:val="00043F5C"/>
    <w:rsid w:val="00046157"/>
    <w:rsid w:val="00046AE6"/>
    <w:rsid w:val="000470B9"/>
    <w:rsid w:val="00050573"/>
    <w:rsid w:val="00051103"/>
    <w:rsid w:val="00051E42"/>
    <w:rsid w:val="000548CD"/>
    <w:rsid w:val="000559D7"/>
    <w:rsid w:val="00055AD6"/>
    <w:rsid w:val="00057086"/>
    <w:rsid w:val="00057FF3"/>
    <w:rsid w:val="000601EB"/>
    <w:rsid w:val="0006039E"/>
    <w:rsid w:val="0006151B"/>
    <w:rsid w:val="00062C55"/>
    <w:rsid w:val="000642E9"/>
    <w:rsid w:val="000644F7"/>
    <w:rsid w:val="000662FB"/>
    <w:rsid w:val="00066709"/>
    <w:rsid w:val="00067FBE"/>
    <w:rsid w:val="000706BA"/>
    <w:rsid w:val="00072CA1"/>
    <w:rsid w:val="00073B9C"/>
    <w:rsid w:val="00074D94"/>
    <w:rsid w:val="00075CB6"/>
    <w:rsid w:val="00075FC1"/>
    <w:rsid w:val="000800B2"/>
    <w:rsid w:val="0008113E"/>
    <w:rsid w:val="00085DEC"/>
    <w:rsid w:val="00086738"/>
    <w:rsid w:val="000878E2"/>
    <w:rsid w:val="00090353"/>
    <w:rsid w:val="000910E2"/>
    <w:rsid w:val="00092F24"/>
    <w:rsid w:val="000941D5"/>
    <w:rsid w:val="00094B00"/>
    <w:rsid w:val="0009749A"/>
    <w:rsid w:val="000A1068"/>
    <w:rsid w:val="000A2169"/>
    <w:rsid w:val="000A42D0"/>
    <w:rsid w:val="000A4608"/>
    <w:rsid w:val="000A4BBB"/>
    <w:rsid w:val="000A62B6"/>
    <w:rsid w:val="000A6843"/>
    <w:rsid w:val="000B02E6"/>
    <w:rsid w:val="000B02EF"/>
    <w:rsid w:val="000B045A"/>
    <w:rsid w:val="000B1151"/>
    <w:rsid w:val="000B34FE"/>
    <w:rsid w:val="000B5539"/>
    <w:rsid w:val="000B5650"/>
    <w:rsid w:val="000C051D"/>
    <w:rsid w:val="000C2E54"/>
    <w:rsid w:val="000C3AFD"/>
    <w:rsid w:val="000C4879"/>
    <w:rsid w:val="000C7EEA"/>
    <w:rsid w:val="000D0D1A"/>
    <w:rsid w:val="000D17EF"/>
    <w:rsid w:val="000D20F3"/>
    <w:rsid w:val="000D27E0"/>
    <w:rsid w:val="000D373B"/>
    <w:rsid w:val="000D4778"/>
    <w:rsid w:val="000D55E4"/>
    <w:rsid w:val="000E09AF"/>
    <w:rsid w:val="000E0CD4"/>
    <w:rsid w:val="000E19B2"/>
    <w:rsid w:val="000E24B6"/>
    <w:rsid w:val="000E27AC"/>
    <w:rsid w:val="000E2FF9"/>
    <w:rsid w:val="000E50EA"/>
    <w:rsid w:val="000E570A"/>
    <w:rsid w:val="000E60C6"/>
    <w:rsid w:val="000E75E5"/>
    <w:rsid w:val="000F100D"/>
    <w:rsid w:val="000F14D3"/>
    <w:rsid w:val="000F41E5"/>
    <w:rsid w:val="000F4F09"/>
    <w:rsid w:val="000F595A"/>
    <w:rsid w:val="000F661C"/>
    <w:rsid w:val="00100B27"/>
    <w:rsid w:val="00100F31"/>
    <w:rsid w:val="0010112A"/>
    <w:rsid w:val="00101311"/>
    <w:rsid w:val="001022E3"/>
    <w:rsid w:val="001038BD"/>
    <w:rsid w:val="00104BAA"/>
    <w:rsid w:val="00107406"/>
    <w:rsid w:val="00107754"/>
    <w:rsid w:val="00107CE9"/>
    <w:rsid w:val="00110281"/>
    <w:rsid w:val="00111DB1"/>
    <w:rsid w:val="00114426"/>
    <w:rsid w:val="0011453F"/>
    <w:rsid w:val="001147D3"/>
    <w:rsid w:val="0011527B"/>
    <w:rsid w:val="00116448"/>
    <w:rsid w:val="00116A8B"/>
    <w:rsid w:val="001179FB"/>
    <w:rsid w:val="00117DD1"/>
    <w:rsid w:val="0012244C"/>
    <w:rsid w:val="00122B4A"/>
    <w:rsid w:val="0012322C"/>
    <w:rsid w:val="001232C7"/>
    <w:rsid w:val="001241C6"/>
    <w:rsid w:val="001242A7"/>
    <w:rsid w:val="00124531"/>
    <w:rsid w:val="00125648"/>
    <w:rsid w:val="00125B5D"/>
    <w:rsid w:val="00126038"/>
    <w:rsid w:val="0012634A"/>
    <w:rsid w:val="00126AD4"/>
    <w:rsid w:val="001308B2"/>
    <w:rsid w:val="00131E9B"/>
    <w:rsid w:val="0013247D"/>
    <w:rsid w:val="001339E8"/>
    <w:rsid w:val="00133D21"/>
    <w:rsid w:val="00135C44"/>
    <w:rsid w:val="00140807"/>
    <w:rsid w:val="00140B4C"/>
    <w:rsid w:val="001435BE"/>
    <w:rsid w:val="00145820"/>
    <w:rsid w:val="00146FC8"/>
    <w:rsid w:val="00150A19"/>
    <w:rsid w:val="00152FC7"/>
    <w:rsid w:val="00155745"/>
    <w:rsid w:val="00156464"/>
    <w:rsid w:val="00156EC3"/>
    <w:rsid w:val="001600BF"/>
    <w:rsid w:val="001617D2"/>
    <w:rsid w:val="00163AFF"/>
    <w:rsid w:val="00163FA1"/>
    <w:rsid w:val="00164A4D"/>
    <w:rsid w:val="00165577"/>
    <w:rsid w:val="00172078"/>
    <w:rsid w:val="00172A92"/>
    <w:rsid w:val="001732A1"/>
    <w:rsid w:val="001733F0"/>
    <w:rsid w:val="0017365D"/>
    <w:rsid w:val="00174590"/>
    <w:rsid w:val="001763BF"/>
    <w:rsid w:val="00177156"/>
    <w:rsid w:val="00177CC7"/>
    <w:rsid w:val="00180BEF"/>
    <w:rsid w:val="001810F3"/>
    <w:rsid w:val="001816E8"/>
    <w:rsid w:val="0018203A"/>
    <w:rsid w:val="00183AEB"/>
    <w:rsid w:val="00186714"/>
    <w:rsid w:val="001875BB"/>
    <w:rsid w:val="00191E57"/>
    <w:rsid w:val="0019395C"/>
    <w:rsid w:val="00197CC0"/>
    <w:rsid w:val="001A240C"/>
    <w:rsid w:val="001A4632"/>
    <w:rsid w:val="001A61D8"/>
    <w:rsid w:val="001A76B1"/>
    <w:rsid w:val="001B3BCA"/>
    <w:rsid w:val="001B5949"/>
    <w:rsid w:val="001B5D4B"/>
    <w:rsid w:val="001B7717"/>
    <w:rsid w:val="001B7E16"/>
    <w:rsid w:val="001C1433"/>
    <w:rsid w:val="001C1566"/>
    <w:rsid w:val="001C2428"/>
    <w:rsid w:val="001C2CF9"/>
    <w:rsid w:val="001C39E2"/>
    <w:rsid w:val="001C4E29"/>
    <w:rsid w:val="001C5185"/>
    <w:rsid w:val="001D3B22"/>
    <w:rsid w:val="001D3DB9"/>
    <w:rsid w:val="001D4407"/>
    <w:rsid w:val="001D54AB"/>
    <w:rsid w:val="001E07A6"/>
    <w:rsid w:val="001E32FF"/>
    <w:rsid w:val="001E5A48"/>
    <w:rsid w:val="001E615B"/>
    <w:rsid w:val="001E713D"/>
    <w:rsid w:val="001E7B19"/>
    <w:rsid w:val="001E7CE1"/>
    <w:rsid w:val="001F0CA2"/>
    <w:rsid w:val="001F48F8"/>
    <w:rsid w:val="001F50B0"/>
    <w:rsid w:val="001F559F"/>
    <w:rsid w:val="001F5BD1"/>
    <w:rsid w:val="001F7432"/>
    <w:rsid w:val="00200812"/>
    <w:rsid w:val="00201713"/>
    <w:rsid w:val="00204139"/>
    <w:rsid w:val="00205EF1"/>
    <w:rsid w:val="0020666F"/>
    <w:rsid w:val="00207462"/>
    <w:rsid w:val="00207B3C"/>
    <w:rsid w:val="00210A32"/>
    <w:rsid w:val="0021181C"/>
    <w:rsid w:val="0021229B"/>
    <w:rsid w:val="00215DBF"/>
    <w:rsid w:val="0021799D"/>
    <w:rsid w:val="00221032"/>
    <w:rsid w:val="00223092"/>
    <w:rsid w:val="00224F43"/>
    <w:rsid w:val="002254E6"/>
    <w:rsid w:val="002262DC"/>
    <w:rsid w:val="00226B94"/>
    <w:rsid w:val="002276D0"/>
    <w:rsid w:val="002313A3"/>
    <w:rsid w:val="002316E8"/>
    <w:rsid w:val="0023170F"/>
    <w:rsid w:val="00233333"/>
    <w:rsid w:val="00233339"/>
    <w:rsid w:val="0023439F"/>
    <w:rsid w:val="002346A3"/>
    <w:rsid w:val="00235FE4"/>
    <w:rsid w:val="00236938"/>
    <w:rsid w:val="00236EB6"/>
    <w:rsid w:val="0024272C"/>
    <w:rsid w:val="00243C1D"/>
    <w:rsid w:val="00244BBE"/>
    <w:rsid w:val="00250578"/>
    <w:rsid w:val="002505EA"/>
    <w:rsid w:val="00254025"/>
    <w:rsid w:val="00254268"/>
    <w:rsid w:val="002549B7"/>
    <w:rsid w:val="00254C6D"/>
    <w:rsid w:val="002564B1"/>
    <w:rsid w:val="00260EAD"/>
    <w:rsid w:val="00262565"/>
    <w:rsid w:val="00262B0D"/>
    <w:rsid w:val="0026304D"/>
    <w:rsid w:val="002639EC"/>
    <w:rsid w:val="00263B0F"/>
    <w:rsid w:val="002659B3"/>
    <w:rsid w:val="002670D2"/>
    <w:rsid w:val="002702C4"/>
    <w:rsid w:val="00270490"/>
    <w:rsid w:val="00271F35"/>
    <w:rsid w:val="002724FD"/>
    <w:rsid w:val="00273490"/>
    <w:rsid w:val="00273E2A"/>
    <w:rsid w:val="00274880"/>
    <w:rsid w:val="00276050"/>
    <w:rsid w:val="0027617E"/>
    <w:rsid w:val="0027769A"/>
    <w:rsid w:val="002803B7"/>
    <w:rsid w:val="00280921"/>
    <w:rsid w:val="0028213A"/>
    <w:rsid w:val="00282C9B"/>
    <w:rsid w:val="00283D91"/>
    <w:rsid w:val="002873EB"/>
    <w:rsid w:val="002874C7"/>
    <w:rsid w:val="00292828"/>
    <w:rsid w:val="00293287"/>
    <w:rsid w:val="00293CB3"/>
    <w:rsid w:val="00297CA4"/>
    <w:rsid w:val="002A2F95"/>
    <w:rsid w:val="002A5087"/>
    <w:rsid w:val="002A6722"/>
    <w:rsid w:val="002B00F2"/>
    <w:rsid w:val="002B052C"/>
    <w:rsid w:val="002B3375"/>
    <w:rsid w:val="002B3FE7"/>
    <w:rsid w:val="002B59FE"/>
    <w:rsid w:val="002B701C"/>
    <w:rsid w:val="002B7096"/>
    <w:rsid w:val="002B73DC"/>
    <w:rsid w:val="002C11EC"/>
    <w:rsid w:val="002C166B"/>
    <w:rsid w:val="002C3181"/>
    <w:rsid w:val="002C4902"/>
    <w:rsid w:val="002C5000"/>
    <w:rsid w:val="002C55B0"/>
    <w:rsid w:val="002D0ADF"/>
    <w:rsid w:val="002D329D"/>
    <w:rsid w:val="002D69CC"/>
    <w:rsid w:val="002D6B1A"/>
    <w:rsid w:val="002D73D3"/>
    <w:rsid w:val="002E1090"/>
    <w:rsid w:val="002E1813"/>
    <w:rsid w:val="002E26D3"/>
    <w:rsid w:val="002E2747"/>
    <w:rsid w:val="002E5CF3"/>
    <w:rsid w:val="002F065C"/>
    <w:rsid w:val="002F22D6"/>
    <w:rsid w:val="002F3065"/>
    <w:rsid w:val="002F3600"/>
    <w:rsid w:val="002F79EB"/>
    <w:rsid w:val="003010BE"/>
    <w:rsid w:val="00301906"/>
    <w:rsid w:val="003039B5"/>
    <w:rsid w:val="003044B4"/>
    <w:rsid w:val="00306385"/>
    <w:rsid w:val="0030696F"/>
    <w:rsid w:val="0031085A"/>
    <w:rsid w:val="00311379"/>
    <w:rsid w:val="003116A0"/>
    <w:rsid w:val="00314285"/>
    <w:rsid w:val="0031575E"/>
    <w:rsid w:val="00316262"/>
    <w:rsid w:val="003253B8"/>
    <w:rsid w:val="00326874"/>
    <w:rsid w:val="00330DA7"/>
    <w:rsid w:val="00334BF2"/>
    <w:rsid w:val="003356DB"/>
    <w:rsid w:val="003357B4"/>
    <w:rsid w:val="0033586A"/>
    <w:rsid w:val="00335D18"/>
    <w:rsid w:val="0034117D"/>
    <w:rsid w:val="0034403A"/>
    <w:rsid w:val="003451AB"/>
    <w:rsid w:val="00345A04"/>
    <w:rsid w:val="00346CC6"/>
    <w:rsid w:val="003501B3"/>
    <w:rsid w:val="00350996"/>
    <w:rsid w:val="003516D4"/>
    <w:rsid w:val="003525F3"/>
    <w:rsid w:val="00352B00"/>
    <w:rsid w:val="00353EB0"/>
    <w:rsid w:val="00355705"/>
    <w:rsid w:val="003574B7"/>
    <w:rsid w:val="00357AF4"/>
    <w:rsid w:val="00360068"/>
    <w:rsid w:val="00363F87"/>
    <w:rsid w:val="00364F0C"/>
    <w:rsid w:val="00366C80"/>
    <w:rsid w:val="00367E4B"/>
    <w:rsid w:val="00370012"/>
    <w:rsid w:val="003709CF"/>
    <w:rsid w:val="00370C00"/>
    <w:rsid w:val="003723BB"/>
    <w:rsid w:val="00372F00"/>
    <w:rsid w:val="0037557A"/>
    <w:rsid w:val="00375AAE"/>
    <w:rsid w:val="00376EB6"/>
    <w:rsid w:val="003775DF"/>
    <w:rsid w:val="00377B30"/>
    <w:rsid w:val="00382626"/>
    <w:rsid w:val="003839CE"/>
    <w:rsid w:val="00385B7E"/>
    <w:rsid w:val="00391A72"/>
    <w:rsid w:val="00391F7D"/>
    <w:rsid w:val="0039247B"/>
    <w:rsid w:val="00392F68"/>
    <w:rsid w:val="00395EE4"/>
    <w:rsid w:val="003A0ED2"/>
    <w:rsid w:val="003A1ECB"/>
    <w:rsid w:val="003A3C2D"/>
    <w:rsid w:val="003A3D0F"/>
    <w:rsid w:val="003A5685"/>
    <w:rsid w:val="003A67D2"/>
    <w:rsid w:val="003A78AF"/>
    <w:rsid w:val="003B1933"/>
    <w:rsid w:val="003B3A9F"/>
    <w:rsid w:val="003B4A5B"/>
    <w:rsid w:val="003B52D9"/>
    <w:rsid w:val="003B7B6C"/>
    <w:rsid w:val="003C012D"/>
    <w:rsid w:val="003C10E2"/>
    <w:rsid w:val="003C128A"/>
    <w:rsid w:val="003C15D9"/>
    <w:rsid w:val="003C1EFD"/>
    <w:rsid w:val="003C3C79"/>
    <w:rsid w:val="003C48E8"/>
    <w:rsid w:val="003C71A7"/>
    <w:rsid w:val="003C7BC4"/>
    <w:rsid w:val="003D0B4A"/>
    <w:rsid w:val="003D2012"/>
    <w:rsid w:val="003D3606"/>
    <w:rsid w:val="003D3645"/>
    <w:rsid w:val="003D3981"/>
    <w:rsid w:val="003D566E"/>
    <w:rsid w:val="003D56ED"/>
    <w:rsid w:val="003D57BE"/>
    <w:rsid w:val="003D6F40"/>
    <w:rsid w:val="003E00AA"/>
    <w:rsid w:val="003E0FED"/>
    <w:rsid w:val="003E4DFE"/>
    <w:rsid w:val="003E56D1"/>
    <w:rsid w:val="003E57DC"/>
    <w:rsid w:val="003E6642"/>
    <w:rsid w:val="003E7AF1"/>
    <w:rsid w:val="003F1A7F"/>
    <w:rsid w:val="003F252F"/>
    <w:rsid w:val="003F581B"/>
    <w:rsid w:val="003F5BBF"/>
    <w:rsid w:val="003F7278"/>
    <w:rsid w:val="00400966"/>
    <w:rsid w:val="00401366"/>
    <w:rsid w:val="00401C6A"/>
    <w:rsid w:val="0040457C"/>
    <w:rsid w:val="00405972"/>
    <w:rsid w:val="0040687A"/>
    <w:rsid w:val="00410ED1"/>
    <w:rsid w:val="004112EF"/>
    <w:rsid w:val="00411B89"/>
    <w:rsid w:val="0041299F"/>
    <w:rsid w:val="00416D04"/>
    <w:rsid w:val="00416EBF"/>
    <w:rsid w:val="00417D5F"/>
    <w:rsid w:val="00420D12"/>
    <w:rsid w:val="00422D06"/>
    <w:rsid w:val="004269B3"/>
    <w:rsid w:val="004274CB"/>
    <w:rsid w:val="00432DA3"/>
    <w:rsid w:val="0043366E"/>
    <w:rsid w:val="00435082"/>
    <w:rsid w:val="00437849"/>
    <w:rsid w:val="004378C3"/>
    <w:rsid w:val="004401C3"/>
    <w:rsid w:val="00441215"/>
    <w:rsid w:val="0044282A"/>
    <w:rsid w:val="004428D7"/>
    <w:rsid w:val="00443F42"/>
    <w:rsid w:val="00444545"/>
    <w:rsid w:val="00445D9B"/>
    <w:rsid w:val="00447B96"/>
    <w:rsid w:val="00450D5E"/>
    <w:rsid w:val="00452B99"/>
    <w:rsid w:val="004560E7"/>
    <w:rsid w:val="00460481"/>
    <w:rsid w:val="00460C61"/>
    <w:rsid w:val="00460FA5"/>
    <w:rsid w:val="00462688"/>
    <w:rsid w:val="00466277"/>
    <w:rsid w:val="00466EEC"/>
    <w:rsid w:val="00470ECB"/>
    <w:rsid w:val="00471A5B"/>
    <w:rsid w:val="00472CBC"/>
    <w:rsid w:val="00474240"/>
    <w:rsid w:val="00474D3A"/>
    <w:rsid w:val="00475A5A"/>
    <w:rsid w:val="0047699F"/>
    <w:rsid w:val="00477AFC"/>
    <w:rsid w:val="00481454"/>
    <w:rsid w:val="00481EFD"/>
    <w:rsid w:val="00485159"/>
    <w:rsid w:val="00486826"/>
    <w:rsid w:val="00486E3F"/>
    <w:rsid w:val="00487810"/>
    <w:rsid w:val="00490083"/>
    <w:rsid w:val="00490C48"/>
    <w:rsid w:val="0049125A"/>
    <w:rsid w:val="00492CDE"/>
    <w:rsid w:val="0049361D"/>
    <w:rsid w:val="00494B2E"/>
    <w:rsid w:val="004955A1"/>
    <w:rsid w:val="00497C4B"/>
    <w:rsid w:val="004A2E8B"/>
    <w:rsid w:val="004A666B"/>
    <w:rsid w:val="004A6676"/>
    <w:rsid w:val="004B0298"/>
    <w:rsid w:val="004B0574"/>
    <w:rsid w:val="004B1A04"/>
    <w:rsid w:val="004B49A0"/>
    <w:rsid w:val="004B5A09"/>
    <w:rsid w:val="004B5E82"/>
    <w:rsid w:val="004B6511"/>
    <w:rsid w:val="004B7B2C"/>
    <w:rsid w:val="004C053F"/>
    <w:rsid w:val="004C101B"/>
    <w:rsid w:val="004C2CE0"/>
    <w:rsid w:val="004C2DBA"/>
    <w:rsid w:val="004C321F"/>
    <w:rsid w:val="004C449F"/>
    <w:rsid w:val="004C456C"/>
    <w:rsid w:val="004C6F3B"/>
    <w:rsid w:val="004C738A"/>
    <w:rsid w:val="004D0706"/>
    <w:rsid w:val="004D0C5F"/>
    <w:rsid w:val="004D1D9D"/>
    <w:rsid w:val="004D2E7E"/>
    <w:rsid w:val="004D3FC2"/>
    <w:rsid w:val="004D5164"/>
    <w:rsid w:val="004D5CE7"/>
    <w:rsid w:val="004D620F"/>
    <w:rsid w:val="004E0B14"/>
    <w:rsid w:val="004E3287"/>
    <w:rsid w:val="004E3EB8"/>
    <w:rsid w:val="004E6319"/>
    <w:rsid w:val="004F1425"/>
    <w:rsid w:val="004F14DB"/>
    <w:rsid w:val="004F1520"/>
    <w:rsid w:val="004F1CEB"/>
    <w:rsid w:val="004F7F82"/>
    <w:rsid w:val="005026DC"/>
    <w:rsid w:val="005027D6"/>
    <w:rsid w:val="00502923"/>
    <w:rsid w:val="00502EDA"/>
    <w:rsid w:val="00502F81"/>
    <w:rsid w:val="00510E9D"/>
    <w:rsid w:val="005119D4"/>
    <w:rsid w:val="00513036"/>
    <w:rsid w:val="005130B0"/>
    <w:rsid w:val="00513A3A"/>
    <w:rsid w:val="00514EA0"/>
    <w:rsid w:val="00516862"/>
    <w:rsid w:val="00516D4D"/>
    <w:rsid w:val="00520B66"/>
    <w:rsid w:val="00521CA3"/>
    <w:rsid w:val="00523EC0"/>
    <w:rsid w:val="0052512C"/>
    <w:rsid w:val="00526112"/>
    <w:rsid w:val="0052716D"/>
    <w:rsid w:val="00527750"/>
    <w:rsid w:val="00527C5F"/>
    <w:rsid w:val="00527FE0"/>
    <w:rsid w:val="00530A88"/>
    <w:rsid w:val="00531491"/>
    <w:rsid w:val="00532214"/>
    <w:rsid w:val="0053282B"/>
    <w:rsid w:val="00535C28"/>
    <w:rsid w:val="00537ACA"/>
    <w:rsid w:val="0054017B"/>
    <w:rsid w:val="00540D8F"/>
    <w:rsid w:val="00541170"/>
    <w:rsid w:val="00541732"/>
    <w:rsid w:val="00541C86"/>
    <w:rsid w:val="00542DB4"/>
    <w:rsid w:val="00543478"/>
    <w:rsid w:val="00544C32"/>
    <w:rsid w:val="0054505E"/>
    <w:rsid w:val="005459BC"/>
    <w:rsid w:val="005516D3"/>
    <w:rsid w:val="005517F5"/>
    <w:rsid w:val="00554A72"/>
    <w:rsid w:val="00554E0A"/>
    <w:rsid w:val="00555057"/>
    <w:rsid w:val="0055642F"/>
    <w:rsid w:val="005564D6"/>
    <w:rsid w:val="0056082E"/>
    <w:rsid w:val="0056236C"/>
    <w:rsid w:val="005623FE"/>
    <w:rsid w:val="0056269F"/>
    <w:rsid w:val="005643E6"/>
    <w:rsid w:val="00565DB1"/>
    <w:rsid w:val="00566C71"/>
    <w:rsid w:val="005675E5"/>
    <w:rsid w:val="00570F13"/>
    <w:rsid w:val="00571661"/>
    <w:rsid w:val="00573EF4"/>
    <w:rsid w:val="0057450C"/>
    <w:rsid w:val="005749C6"/>
    <w:rsid w:val="00574C21"/>
    <w:rsid w:val="00574EAE"/>
    <w:rsid w:val="00575B49"/>
    <w:rsid w:val="005842C3"/>
    <w:rsid w:val="00584EB0"/>
    <w:rsid w:val="00585BB2"/>
    <w:rsid w:val="005872CC"/>
    <w:rsid w:val="00587E60"/>
    <w:rsid w:val="005935D8"/>
    <w:rsid w:val="00595455"/>
    <w:rsid w:val="00595963"/>
    <w:rsid w:val="005974BC"/>
    <w:rsid w:val="00597EAC"/>
    <w:rsid w:val="005A0C9A"/>
    <w:rsid w:val="005A0F1A"/>
    <w:rsid w:val="005A1552"/>
    <w:rsid w:val="005A344C"/>
    <w:rsid w:val="005A4559"/>
    <w:rsid w:val="005A49B1"/>
    <w:rsid w:val="005A5162"/>
    <w:rsid w:val="005B2985"/>
    <w:rsid w:val="005B4926"/>
    <w:rsid w:val="005B5F46"/>
    <w:rsid w:val="005C35DA"/>
    <w:rsid w:val="005C5B8E"/>
    <w:rsid w:val="005D264E"/>
    <w:rsid w:val="005D2941"/>
    <w:rsid w:val="005D471B"/>
    <w:rsid w:val="005D4BB5"/>
    <w:rsid w:val="005D5954"/>
    <w:rsid w:val="005D6E75"/>
    <w:rsid w:val="005D7A6C"/>
    <w:rsid w:val="005E329F"/>
    <w:rsid w:val="005E551C"/>
    <w:rsid w:val="005E5643"/>
    <w:rsid w:val="005E5957"/>
    <w:rsid w:val="005E72A0"/>
    <w:rsid w:val="005F3606"/>
    <w:rsid w:val="005F4B63"/>
    <w:rsid w:val="005F5338"/>
    <w:rsid w:val="005F6949"/>
    <w:rsid w:val="005F6A54"/>
    <w:rsid w:val="005F6E72"/>
    <w:rsid w:val="00602D79"/>
    <w:rsid w:val="006074BE"/>
    <w:rsid w:val="00610BCC"/>
    <w:rsid w:val="00610D3F"/>
    <w:rsid w:val="00611513"/>
    <w:rsid w:val="006123F7"/>
    <w:rsid w:val="00612B74"/>
    <w:rsid w:val="00613703"/>
    <w:rsid w:val="00613E4F"/>
    <w:rsid w:val="00615610"/>
    <w:rsid w:val="00616056"/>
    <w:rsid w:val="00616D78"/>
    <w:rsid w:val="00617A15"/>
    <w:rsid w:val="00617A16"/>
    <w:rsid w:val="00623B4E"/>
    <w:rsid w:val="0062448F"/>
    <w:rsid w:val="006246DB"/>
    <w:rsid w:val="0062562C"/>
    <w:rsid w:val="00626766"/>
    <w:rsid w:val="00626D19"/>
    <w:rsid w:val="00634C62"/>
    <w:rsid w:val="0063650D"/>
    <w:rsid w:val="006365AC"/>
    <w:rsid w:val="006365E9"/>
    <w:rsid w:val="00644D2E"/>
    <w:rsid w:val="00647231"/>
    <w:rsid w:val="0065114C"/>
    <w:rsid w:val="0065284D"/>
    <w:rsid w:val="00652A85"/>
    <w:rsid w:val="00653759"/>
    <w:rsid w:val="00655459"/>
    <w:rsid w:val="0065603B"/>
    <w:rsid w:val="00660477"/>
    <w:rsid w:val="00660B82"/>
    <w:rsid w:val="00664595"/>
    <w:rsid w:val="00664ED3"/>
    <w:rsid w:val="00666573"/>
    <w:rsid w:val="006677DA"/>
    <w:rsid w:val="00670521"/>
    <w:rsid w:val="006710CD"/>
    <w:rsid w:val="0067112A"/>
    <w:rsid w:val="00671141"/>
    <w:rsid w:val="00673A03"/>
    <w:rsid w:val="006746B2"/>
    <w:rsid w:val="00676E74"/>
    <w:rsid w:val="0067720B"/>
    <w:rsid w:val="00681612"/>
    <w:rsid w:val="006822F4"/>
    <w:rsid w:val="00682480"/>
    <w:rsid w:val="00684212"/>
    <w:rsid w:val="006855E9"/>
    <w:rsid w:val="006859EE"/>
    <w:rsid w:val="0069281D"/>
    <w:rsid w:val="006952DA"/>
    <w:rsid w:val="006A0B3C"/>
    <w:rsid w:val="006A2296"/>
    <w:rsid w:val="006A779C"/>
    <w:rsid w:val="006B225E"/>
    <w:rsid w:val="006B2C8E"/>
    <w:rsid w:val="006B33B1"/>
    <w:rsid w:val="006B4651"/>
    <w:rsid w:val="006B5316"/>
    <w:rsid w:val="006B60A0"/>
    <w:rsid w:val="006B6D70"/>
    <w:rsid w:val="006C030E"/>
    <w:rsid w:val="006C4F16"/>
    <w:rsid w:val="006C595F"/>
    <w:rsid w:val="006C6F66"/>
    <w:rsid w:val="006D0684"/>
    <w:rsid w:val="006D17DE"/>
    <w:rsid w:val="006D20B3"/>
    <w:rsid w:val="006D5F84"/>
    <w:rsid w:val="006D65C2"/>
    <w:rsid w:val="006D715C"/>
    <w:rsid w:val="006E084D"/>
    <w:rsid w:val="006E151B"/>
    <w:rsid w:val="006E31E8"/>
    <w:rsid w:val="006E34B6"/>
    <w:rsid w:val="006E483F"/>
    <w:rsid w:val="006E55B4"/>
    <w:rsid w:val="006F1F10"/>
    <w:rsid w:val="006F352D"/>
    <w:rsid w:val="006F48A9"/>
    <w:rsid w:val="006F5494"/>
    <w:rsid w:val="006F6226"/>
    <w:rsid w:val="006F7E08"/>
    <w:rsid w:val="0070073A"/>
    <w:rsid w:val="00703359"/>
    <w:rsid w:val="00703AFE"/>
    <w:rsid w:val="00705378"/>
    <w:rsid w:val="00705D43"/>
    <w:rsid w:val="00706546"/>
    <w:rsid w:val="00706C5F"/>
    <w:rsid w:val="00706EC2"/>
    <w:rsid w:val="00707BA5"/>
    <w:rsid w:val="00707E02"/>
    <w:rsid w:val="0071041D"/>
    <w:rsid w:val="007130EA"/>
    <w:rsid w:val="00713749"/>
    <w:rsid w:val="00714881"/>
    <w:rsid w:val="00714DCC"/>
    <w:rsid w:val="00717E6C"/>
    <w:rsid w:val="0072013E"/>
    <w:rsid w:val="0072179C"/>
    <w:rsid w:val="00722213"/>
    <w:rsid w:val="00725476"/>
    <w:rsid w:val="00726EC4"/>
    <w:rsid w:val="007337F2"/>
    <w:rsid w:val="00733B30"/>
    <w:rsid w:val="00733D5E"/>
    <w:rsid w:val="007343C1"/>
    <w:rsid w:val="007348C4"/>
    <w:rsid w:val="007400BE"/>
    <w:rsid w:val="00740E7C"/>
    <w:rsid w:val="007424C1"/>
    <w:rsid w:val="0074388F"/>
    <w:rsid w:val="00743B2C"/>
    <w:rsid w:val="00744025"/>
    <w:rsid w:val="0074483D"/>
    <w:rsid w:val="0074790F"/>
    <w:rsid w:val="00747C79"/>
    <w:rsid w:val="00747FB3"/>
    <w:rsid w:val="0075008C"/>
    <w:rsid w:val="007548DB"/>
    <w:rsid w:val="00755BD1"/>
    <w:rsid w:val="007600CC"/>
    <w:rsid w:val="00760DD3"/>
    <w:rsid w:val="00761D81"/>
    <w:rsid w:val="00761FA1"/>
    <w:rsid w:val="007620EE"/>
    <w:rsid w:val="007621DF"/>
    <w:rsid w:val="007628BA"/>
    <w:rsid w:val="00763020"/>
    <w:rsid w:val="0076528B"/>
    <w:rsid w:val="007717AC"/>
    <w:rsid w:val="00771C6B"/>
    <w:rsid w:val="00773E3D"/>
    <w:rsid w:val="00780706"/>
    <w:rsid w:val="00780D73"/>
    <w:rsid w:val="00781CB6"/>
    <w:rsid w:val="00783A53"/>
    <w:rsid w:val="0078403D"/>
    <w:rsid w:val="0078768A"/>
    <w:rsid w:val="00791B9F"/>
    <w:rsid w:val="00791D47"/>
    <w:rsid w:val="00791ED5"/>
    <w:rsid w:val="00793B87"/>
    <w:rsid w:val="007941D5"/>
    <w:rsid w:val="00796B3E"/>
    <w:rsid w:val="007A27E8"/>
    <w:rsid w:val="007A4D33"/>
    <w:rsid w:val="007B107B"/>
    <w:rsid w:val="007B1747"/>
    <w:rsid w:val="007B1EF0"/>
    <w:rsid w:val="007B2ACC"/>
    <w:rsid w:val="007B2DC5"/>
    <w:rsid w:val="007B5ECC"/>
    <w:rsid w:val="007C1751"/>
    <w:rsid w:val="007C1833"/>
    <w:rsid w:val="007C1C2F"/>
    <w:rsid w:val="007D0C63"/>
    <w:rsid w:val="007D2ED4"/>
    <w:rsid w:val="007D36F1"/>
    <w:rsid w:val="007D3898"/>
    <w:rsid w:val="007D47A6"/>
    <w:rsid w:val="007E21F8"/>
    <w:rsid w:val="007E28FE"/>
    <w:rsid w:val="007E39BB"/>
    <w:rsid w:val="007E68BF"/>
    <w:rsid w:val="007E6AD4"/>
    <w:rsid w:val="007E793D"/>
    <w:rsid w:val="007E7A8D"/>
    <w:rsid w:val="007F0A5C"/>
    <w:rsid w:val="007F135D"/>
    <w:rsid w:val="007F194C"/>
    <w:rsid w:val="007F28D7"/>
    <w:rsid w:val="007F2BB1"/>
    <w:rsid w:val="007F31F4"/>
    <w:rsid w:val="007F6D94"/>
    <w:rsid w:val="0080121F"/>
    <w:rsid w:val="00801F62"/>
    <w:rsid w:val="00802900"/>
    <w:rsid w:val="00802A52"/>
    <w:rsid w:val="00803EAF"/>
    <w:rsid w:val="008045F4"/>
    <w:rsid w:val="0080512F"/>
    <w:rsid w:val="00805C23"/>
    <w:rsid w:val="008079C4"/>
    <w:rsid w:val="00807EDF"/>
    <w:rsid w:val="00811086"/>
    <w:rsid w:val="00811D38"/>
    <w:rsid w:val="00812609"/>
    <w:rsid w:val="008142F7"/>
    <w:rsid w:val="00815E13"/>
    <w:rsid w:val="00815F36"/>
    <w:rsid w:val="00817A6F"/>
    <w:rsid w:val="00824AC8"/>
    <w:rsid w:val="00824D75"/>
    <w:rsid w:val="00826F7E"/>
    <w:rsid w:val="0082798D"/>
    <w:rsid w:val="00830770"/>
    <w:rsid w:val="00831560"/>
    <w:rsid w:val="008317DA"/>
    <w:rsid w:val="008317EA"/>
    <w:rsid w:val="00831912"/>
    <w:rsid w:val="008343A6"/>
    <w:rsid w:val="00834992"/>
    <w:rsid w:val="00834AC5"/>
    <w:rsid w:val="00834C0D"/>
    <w:rsid w:val="00836776"/>
    <w:rsid w:val="00836BBB"/>
    <w:rsid w:val="00836C4A"/>
    <w:rsid w:val="00837210"/>
    <w:rsid w:val="00842AE0"/>
    <w:rsid w:val="00843D68"/>
    <w:rsid w:val="00845A0E"/>
    <w:rsid w:val="00847E86"/>
    <w:rsid w:val="00851C18"/>
    <w:rsid w:val="008522DF"/>
    <w:rsid w:val="00853D74"/>
    <w:rsid w:val="00854268"/>
    <w:rsid w:val="00855477"/>
    <w:rsid w:val="00855CF2"/>
    <w:rsid w:val="00856AD1"/>
    <w:rsid w:val="00863F09"/>
    <w:rsid w:val="0086404E"/>
    <w:rsid w:val="00865350"/>
    <w:rsid w:val="00867A16"/>
    <w:rsid w:val="008713D0"/>
    <w:rsid w:val="00871E64"/>
    <w:rsid w:val="00875644"/>
    <w:rsid w:val="00877527"/>
    <w:rsid w:val="00880BA1"/>
    <w:rsid w:val="00882382"/>
    <w:rsid w:val="008849F5"/>
    <w:rsid w:val="00885506"/>
    <w:rsid w:val="008862AB"/>
    <w:rsid w:val="00886392"/>
    <w:rsid w:val="008877CF"/>
    <w:rsid w:val="00887E41"/>
    <w:rsid w:val="0089102B"/>
    <w:rsid w:val="00891361"/>
    <w:rsid w:val="008919FE"/>
    <w:rsid w:val="00892E66"/>
    <w:rsid w:val="00893945"/>
    <w:rsid w:val="00896C86"/>
    <w:rsid w:val="0089725D"/>
    <w:rsid w:val="00897661"/>
    <w:rsid w:val="008A1405"/>
    <w:rsid w:val="008A3F8F"/>
    <w:rsid w:val="008A4EC9"/>
    <w:rsid w:val="008A50DE"/>
    <w:rsid w:val="008A52C4"/>
    <w:rsid w:val="008A588D"/>
    <w:rsid w:val="008A5C11"/>
    <w:rsid w:val="008A5C37"/>
    <w:rsid w:val="008A5D7F"/>
    <w:rsid w:val="008A65F9"/>
    <w:rsid w:val="008B1F1D"/>
    <w:rsid w:val="008B6018"/>
    <w:rsid w:val="008B726C"/>
    <w:rsid w:val="008C0685"/>
    <w:rsid w:val="008C0C46"/>
    <w:rsid w:val="008C3F55"/>
    <w:rsid w:val="008C49C4"/>
    <w:rsid w:val="008C4C3B"/>
    <w:rsid w:val="008C5E81"/>
    <w:rsid w:val="008C643E"/>
    <w:rsid w:val="008C69E3"/>
    <w:rsid w:val="008C7A21"/>
    <w:rsid w:val="008D2805"/>
    <w:rsid w:val="008D2A37"/>
    <w:rsid w:val="008D629D"/>
    <w:rsid w:val="008D6D6D"/>
    <w:rsid w:val="008E2A73"/>
    <w:rsid w:val="008E60EC"/>
    <w:rsid w:val="008E6AB8"/>
    <w:rsid w:val="008F0A47"/>
    <w:rsid w:val="008F157F"/>
    <w:rsid w:val="008F1590"/>
    <w:rsid w:val="008F2799"/>
    <w:rsid w:val="008F2A07"/>
    <w:rsid w:val="008F6379"/>
    <w:rsid w:val="008F7963"/>
    <w:rsid w:val="0090119B"/>
    <w:rsid w:val="009035ED"/>
    <w:rsid w:val="00903A90"/>
    <w:rsid w:val="009040E3"/>
    <w:rsid w:val="0090566A"/>
    <w:rsid w:val="00905C83"/>
    <w:rsid w:val="00905CA4"/>
    <w:rsid w:val="00907421"/>
    <w:rsid w:val="00910335"/>
    <w:rsid w:val="00910807"/>
    <w:rsid w:val="009117D3"/>
    <w:rsid w:val="00911A38"/>
    <w:rsid w:val="00911B9B"/>
    <w:rsid w:val="0091304E"/>
    <w:rsid w:val="00913B2D"/>
    <w:rsid w:val="00917AFC"/>
    <w:rsid w:val="00920C8D"/>
    <w:rsid w:val="00922B52"/>
    <w:rsid w:val="009235AC"/>
    <w:rsid w:val="0093061D"/>
    <w:rsid w:val="00931E2B"/>
    <w:rsid w:val="0093228A"/>
    <w:rsid w:val="00932438"/>
    <w:rsid w:val="009358D9"/>
    <w:rsid w:val="00936026"/>
    <w:rsid w:val="0094055E"/>
    <w:rsid w:val="00941484"/>
    <w:rsid w:val="00943A9C"/>
    <w:rsid w:val="00944794"/>
    <w:rsid w:val="0094626B"/>
    <w:rsid w:val="009510DF"/>
    <w:rsid w:val="00951CDD"/>
    <w:rsid w:val="00962B79"/>
    <w:rsid w:val="009638B5"/>
    <w:rsid w:val="00964CBE"/>
    <w:rsid w:val="00965057"/>
    <w:rsid w:val="0096516E"/>
    <w:rsid w:val="00965AD1"/>
    <w:rsid w:val="00971AD0"/>
    <w:rsid w:val="009728B7"/>
    <w:rsid w:val="00974EF8"/>
    <w:rsid w:val="009752C6"/>
    <w:rsid w:val="00975E0F"/>
    <w:rsid w:val="00976012"/>
    <w:rsid w:val="009761DF"/>
    <w:rsid w:val="00976C4D"/>
    <w:rsid w:val="00977A18"/>
    <w:rsid w:val="00982B4F"/>
    <w:rsid w:val="00982C7D"/>
    <w:rsid w:val="00986FA9"/>
    <w:rsid w:val="00992543"/>
    <w:rsid w:val="00993D5C"/>
    <w:rsid w:val="0099657D"/>
    <w:rsid w:val="0099771B"/>
    <w:rsid w:val="00997D0D"/>
    <w:rsid w:val="009A0208"/>
    <w:rsid w:val="009A1E59"/>
    <w:rsid w:val="009A3775"/>
    <w:rsid w:val="009A7518"/>
    <w:rsid w:val="009A78B0"/>
    <w:rsid w:val="009A7A6A"/>
    <w:rsid w:val="009B0F04"/>
    <w:rsid w:val="009B15F6"/>
    <w:rsid w:val="009B1EC5"/>
    <w:rsid w:val="009B3B4A"/>
    <w:rsid w:val="009B6288"/>
    <w:rsid w:val="009C0DEB"/>
    <w:rsid w:val="009C28DD"/>
    <w:rsid w:val="009C427B"/>
    <w:rsid w:val="009C66C0"/>
    <w:rsid w:val="009D03D7"/>
    <w:rsid w:val="009D25B9"/>
    <w:rsid w:val="009D44DA"/>
    <w:rsid w:val="009D4943"/>
    <w:rsid w:val="009D527C"/>
    <w:rsid w:val="009D6895"/>
    <w:rsid w:val="009D7923"/>
    <w:rsid w:val="009E0ED0"/>
    <w:rsid w:val="009E0F6F"/>
    <w:rsid w:val="009E2B8D"/>
    <w:rsid w:val="009E47BD"/>
    <w:rsid w:val="009F0B02"/>
    <w:rsid w:val="009F0C60"/>
    <w:rsid w:val="009F2A80"/>
    <w:rsid w:val="009F4ECE"/>
    <w:rsid w:val="009F6B6E"/>
    <w:rsid w:val="00A0089F"/>
    <w:rsid w:val="00A032E9"/>
    <w:rsid w:val="00A0376F"/>
    <w:rsid w:val="00A0586C"/>
    <w:rsid w:val="00A07695"/>
    <w:rsid w:val="00A106F6"/>
    <w:rsid w:val="00A130A5"/>
    <w:rsid w:val="00A1623A"/>
    <w:rsid w:val="00A179B3"/>
    <w:rsid w:val="00A2099E"/>
    <w:rsid w:val="00A2329C"/>
    <w:rsid w:val="00A23FCB"/>
    <w:rsid w:val="00A2529C"/>
    <w:rsid w:val="00A268AF"/>
    <w:rsid w:val="00A32EB1"/>
    <w:rsid w:val="00A330D7"/>
    <w:rsid w:val="00A430C9"/>
    <w:rsid w:val="00A43805"/>
    <w:rsid w:val="00A4492B"/>
    <w:rsid w:val="00A474A2"/>
    <w:rsid w:val="00A53080"/>
    <w:rsid w:val="00A55480"/>
    <w:rsid w:val="00A57BBB"/>
    <w:rsid w:val="00A600CC"/>
    <w:rsid w:val="00A604CE"/>
    <w:rsid w:val="00A633EA"/>
    <w:rsid w:val="00A643F9"/>
    <w:rsid w:val="00A66520"/>
    <w:rsid w:val="00A66A61"/>
    <w:rsid w:val="00A67CEB"/>
    <w:rsid w:val="00A7120C"/>
    <w:rsid w:val="00A718C4"/>
    <w:rsid w:val="00A74DEE"/>
    <w:rsid w:val="00A77F9D"/>
    <w:rsid w:val="00A81CC5"/>
    <w:rsid w:val="00A92232"/>
    <w:rsid w:val="00A93440"/>
    <w:rsid w:val="00A93F2A"/>
    <w:rsid w:val="00AA0116"/>
    <w:rsid w:val="00AA1665"/>
    <w:rsid w:val="00AA22CB"/>
    <w:rsid w:val="00AA3F8B"/>
    <w:rsid w:val="00AB0BA7"/>
    <w:rsid w:val="00AB3422"/>
    <w:rsid w:val="00AB365A"/>
    <w:rsid w:val="00AB4404"/>
    <w:rsid w:val="00AB546D"/>
    <w:rsid w:val="00AB6CD8"/>
    <w:rsid w:val="00AC2BBD"/>
    <w:rsid w:val="00AC6AE1"/>
    <w:rsid w:val="00AC7694"/>
    <w:rsid w:val="00AD01E9"/>
    <w:rsid w:val="00AD0565"/>
    <w:rsid w:val="00AD05A1"/>
    <w:rsid w:val="00AD25D9"/>
    <w:rsid w:val="00AD2D9B"/>
    <w:rsid w:val="00AD3186"/>
    <w:rsid w:val="00AD329F"/>
    <w:rsid w:val="00AD3BBC"/>
    <w:rsid w:val="00AD65E1"/>
    <w:rsid w:val="00AE0A0B"/>
    <w:rsid w:val="00AE3035"/>
    <w:rsid w:val="00AE4E0C"/>
    <w:rsid w:val="00AE659A"/>
    <w:rsid w:val="00AE7BD6"/>
    <w:rsid w:val="00AF02CB"/>
    <w:rsid w:val="00AF063D"/>
    <w:rsid w:val="00AF0E34"/>
    <w:rsid w:val="00AF40CD"/>
    <w:rsid w:val="00AF4603"/>
    <w:rsid w:val="00AF7878"/>
    <w:rsid w:val="00B0093F"/>
    <w:rsid w:val="00B00D7C"/>
    <w:rsid w:val="00B00D9E"/>
    <w:rsid w:val="00B0785B"/>
    <w:rsid w:val="00B07936"/>
    <w:rsid w:val="00B12DFE"/>
    <w:rsid w:val="00B14ADC"/>
    <w:rsid w:val="00B158E8"/>
    <w:rsid w:val="00B16903"/>
    <w:rsid w:val="00B16914"/>
    <w:rsid w:val="00B178C6"/>
    <w:rsid w:val="00B267F0"/>
    <w:rsid w:val="00B31B48"/>
    <w:rsid w:val="00B3233B"/>
    <w:rsid w:val="00B3257F"/>
    <w:rsid w:val="00B3364D"/>
    <w:rsid w:val="00B363C9"/>
    <w:rsid w:val="00B37219"/>
    <w:rsid w:val="00B372BE"/>
    <w:rsid w:val="00B41617"/>
    <w:rsid w:val="00B42A19"/>
    <w:rsid w:val="00B42F97"/>
    <w:rsid w:val="00B44243"/>
    <w:rsid w:val="00B45044"/>
    <w:rsid w:val="00B45C92"/>
    <w:rsid w:val="00B479B8"/>
    <w:rsid w:val="00B47F5D"/>
    <w:rsid w:val="00B50282"/>
    <w:rsid w:val="00B51AEE"/>
    <w:rsid w:val="00B55378"/>
    <w:rsid w:val="00B553C6"/>
    <w:rsid w:val="00B55A9E"/>
    <w:rsid w:val="00B61848"/>
    <w:rsid w:val="00B61996"/>
    <w:rsid w:val="00B620C1"/>
    <w:rsid w:val="00B6217C"/>
    <w:rsid w:val="00B644BA"/>
    <w:rsid w:val="00B657AC"/>
    <w:rsid w:val="00B6706A"/>
    <w:rsid w:val="00B7082C"/>
    <w:rsid w:val="00B70B35"/>
    <w:rsid w:val="00B81532"/>
    <w:rsid w:val="00B828CE"/>
    <w:rsid w:val="00B83ACE"/>
    <w:rsid w:val="00B84232"/>
    <w:rsid w:val="00B846A3"/>
    <w:rsid w:val="00B8738A"/>
    <w:rsid w:val="00B90420"/>
    <w:rsid w:val="00B908A8"/>
    <w:rsid w:val="00B91338"/>
    <w:rsid w:val="00B9220B"/>
    <w:rsid w:val="00B93373"/>
    <w:rsid w:val="00B9343A"/>
    <w:rsid w:val="00B93A0E"/>
    <w:rsid w:val="00B94A82"/>
    <w:rsid w:val="00B953A1"/>
    <w:rsid w:val="00B95A67"/>
    <w:rsid w:val="00B966F8"/>
    <w:rsid w:val="00BA0484"/>
    <w:rsid w:val="00BA107C"/>
    <w:rsid w:val="00BA25CF"/>
    <w:rsid w:val="00BA2F11"/>
    <w:rsid w:val="00BA34DC"/>
    <w:rsid w:val="00BA7081"/>
    <w:rsid w:val="00BA7885"/>
    <w:rsid w:val="00BA7AC4"/>
    <w:rsid w:val="00BB3F48"/>
    <w:rsid w:val="00BB7366"/>
    <w:rsid w:val="00BB77B8"/>
    <w:rsid w:val="00BC10BE"/>
    <w:rsid w:val="00BC17A9"/>
    <w:rsid w:val="00BC18A4"/>
    <w:rsid w:val="00BC18B7"/>
    <w:rsid w:val="00BC2CD7"/>
    <w:rsid w:val="00BC4F9C"/>
    <w:rsid w:val="00BC73ED"/>
    <w:rsid w:val="00BD08D6"/>
    <w:rsid w:val="00BD1535"/>
    <w:rsid w:val="00BD16EE"/>
    <w:rsid w:val="00BD5FC2"/>
    <w:rsid w:val="00BD7C1B"/>
    <w:rsid w:val="00BD7D2E"/>
    <w:rsid w:val="00BE4ACA"/>
    <w:rsid w:val="00BF1499"/>
    <w:rsid w:val="00BF1536"/>
    <w:rsid w:val="00BF1967"/>
    <w:rsid w:val="00BF2552"/>
    <w:rsid w:val="00BF397B"/>
    <w:rsid w:val="00BF5127"/>
    <w:rsid w:val="00BF576A"/>
    <w:rsid w:val="00BF764D"/>
    <w:rsid w:val="00C0067C"/>
    <w:rsid w:val="00C04244"/>
    <w:rsid w:val="00C05295"/>
    <w:rsid w:val="00C05A17"/>
    <w:rsid w:val="00C05F00"/>
    <w:rsid w:val="00C06FE6"/>
    <w:rsid w:val="00C07920"/>
    <w:rsid w:val="00C131FA"/>
    <w:rsid w:val="00C21992"/>
    <w:rsid w:val="00C23DE3"/>
    <w:rsid w:val="00C2416A"/>
    <w:rsid w:val="00C24371"/>
    <w:rsid w:val="00C26121"/>
    <w:rsid w:val="00C272B1"/>
    <w:rsid w:val="00C32417"/>
    <w:rsid w:val="00C33F49"/>
    <w:rsid w:val="00C34A0C"/>
    <w:rsid w:val="00C4145D"/>
    <w:rsid w:val="00C41E9F"/>
    <w:rsid w:val="00C432ED"/>
    <w:rsid w:val="00C433E0"/>
    <w:rsid w:val="00C46E6D"/>
    <w:rsid w:val="00C505B1"/>
    <w:rsid w:val="00C56E3F"/>
    <w:rsid w:val="00C63789"/>
    <w:rsid w:val="00C660E7"/>
    <w:rsid w:val="00C6779C"/>
    <w:rsid w:val="00C7121A"/>
    <w:rsid w:val="00C72CC8"/>
    <w:rsid w:val="00C733F1"/>
    <w:rsid w:val="00C73AA9"/>
    <w:rsid w:val="00C73FE2"/>
    <w:rsid w:val="00C7526A"/>
    <w:rsid w:val="00C763E5"/>
    <w:rsid w:val="00C768BB"/>
    <w:rsid w:val="00C77894"/>
    <w:rsid w:val="00C82205"/>
    <w:rsid w:val="00C83412"/>
    <w:rsid w:val="00C8353B"/>
    <w:rsid w:val="00C86967"/>
    <w:rsid w:val="00C9281C"/>
    <w:rsid w:val="00C94258"/>
    <w:rsid w:val="00C95A12"/>
    <w:rsid w:val="00CA2713"/>
    <w:rsid w:val="00CA3BED"/>
    <w:rsid w:val="00CA4B56"/>
    <w:rsid w:val="00CA4E36"/>
    <w:rsid w:val="00CA5AA8"/>
    <w:rsid w:val="00CA7587"/>
    <w:rsid w:val="00CB14B8"/>
    <w:rsid w:val="00CB2D5C"/>
    <w:rsid w:val="00CB303D"/>
    <w:rsid w:val="00CB46C2"/>
    <w:rsid w:val="00CB7131"/>
    <w:rsid w:val="00CC18B9"/>
    <w:rsid w:val="00CC2481"/>
    <w:rsid w:val="00CC30BB"/>
    <w:rsid w:val="00CC4D5A"/>
    <w:rsid w:val="00CC5D5B"/>
    <w:rsid w:val="00CC5FEB"/>
    <w:rsid w:val="00CC65AE"/>
    <w:rsid w:val="00CD0B3D"/>
    <w:rsid w:val="00CD4CFB"/>
    <w:rsid w:val="00CD6B74"/>
    <w:rsid w:val="00CD7135"/>
    <w:rsid w:val="00CE24B7"/>
    <w:rsid w:val="00CE394E"/>
    <w:rsid w:val="00CE4D47"/>
    <w:rsid w:val="00CE6655"/>
    <w:rsid w:val="00CF1823"/>
    <w:rsid w:val="00CF1D3C"/>
    <w:rsid w:val="00CF2880"/>
    <w:rsid w:val="00CF2EDD"/>
    <w:rsid w:val="00CF3FC1"/>
    <w:rsid w:val="00CF5100"/>
    <w:rsid w:val="00CF5260"/>
    <w:rsid w:val="00CF5F79"/>
    <w:rsid w:val="00D00A6E"/>
    <w:rsid w:val="00D03CA0"/>
    <w:rsid w:val="00D0463E"/>
    <w:rsid w:val="00D114EC"/>
    <w:rsid w:val="00D11D5A"/>
    <w:rsid w:val="00D12C27"/>
    <w:rsid w:val="00D15F34"/>
    <w:rsid w:val="00D17105"/>
    <w:rsid w:val="00D17C0D"/>
    <w:rsid w:val="00D17C82"/>
    <w:rsid w:val="00D2097B"/>
    <w:rsid w:val="00D23B2F"/>
    <w:rsid w:val="00D23CC6"/>
    <w:rsid w:val="00D33432"/>
    <w:rsid w:val="00D3371A"/>
    <w:rsid w:val="00D3509A"/>
    <w:rsid w:val="00D375B0"/>
    <w:rsid w:val="00D40737"/>
    <w:rsid w:val="00D40E25"/>
    <w:rsid w:val="00D415BB"/>
    <w:rsid w:val="00D41A9D"/>
    <w:rsid w:val="00D4204A"/>
    <w:rsid w:val="00D43CA2"/>
    <w:rsid w:val="00D44A6F"/>
    <w:rsid w:val="00D456B1"/>
    <w:rsid w:val="00D47507"/>
    <w:rsid w:val="00D47B55"/>
    <w:rsid w:val="00D47EB6"/>
    <w:rsid w:val="00D511F5"/>
    <w:rsid w:val="00D51ED2"/>
    <w:rsid w:val="00D540C4"/>
    <w:rsid w:val="00D565F9"/>
    <w:rsid w:val="00D57265"/>
    <w:rsid w:val="00D577A4"/>
    <w:rsid w:val="00D57E07"/>
    <w:rsid w:val="00D60115"/>
    <w:rsid w:val="00D61240"/>
    <w:rsid w:val="00D618C3"/>
    <w:rsid w:val="00D63987"/>
    <w:rsid w:val="00D65E1F"/>
    <w:rsid w:val="00D679E1"/>
    <w:rsid w:val="00D7108D"/>
    <w:rsid w:val="00D714E8"/>
    <w:rsid w:val="00D74A8F"/>
    <w:rsid w:val="00D808FE"/>
    <w:rsid w:val="00D80F8A"/>
    <w:rsid w:val="00D81F67"/>
    <w:rsid w:val="00D8341A"/>
    <w:rsid w:val="00D83F12"/>
    <w:rsid w:val="00D90AB3"/>
    <w:rsid w:val="00D94523"/>
    <w:rsid w:val="00D94A1C"/>
    <w:rsid w:val="00D96E26"/>
    <w:rsid w:val="00DA1BC7"/>
    <w:rsid w:val="00DA1E35"/>
    <w:rsid w:val="00DA2E25"/>
    <w:rsid w:val="00DA4692"/>
    <w:rsid w:val="00DA4EBA"/>
    <w:rsid w:val="00DA6693"/>
    <w:rsid w:val="00DB54C5"/>
    <w:rsid w:val="00DB6D1A"/>
    <w:rsid w:val="00DB7057"/>
    <w:rsid w:val="00DB7CF6"/>
    <w:rsid w:val="00DC10ED"/>
    <w:rsid w:val="00DC1DD7"/>
    <w:rsid w:val="00DC37DD"/>
    <w:rsid w:val="00DC61D9"/>
    <w:rsid w:val="00DC6346"/>
    <w:rsid w:val="00DC6806"/>
    <w:rsid w:val="00DC74FD"/>
    <w:rsid w:val="00DD3E4A"/>
    <w:rsid w:val="00DD4FF7"/>
    <w:rsid w:val="00DD7709"/>
    <w:rsid w:val="00DE17D5"/>
    <w:rsid w:val="00DE1BF6"/>
    <w:rsid w:val="00DE1C26"/>
    <w:rsid w:val="00DE627F"/>
    <w:rsid w:val="00DF09AF"/>
    <w:rsid w:val="00DF2A82"/>
    <w:rsid w:val="00DF338A"/>
    <w:rsid w:val="00DF5260"/>
    <w:rsid w:val="00DF5C56"/>
    <w:rsid w:val="00DF778F"/>
    <w:rsid w:val="00DF7E67"/>
    <w:rsid w:val="00E0341C"/>
    <w:rsid w:val="00E0370C"/>
    <w:rsid w:val="00E0394E"/>
    <w:rsid w:val="00E03A3A"/>
    <w:rsid w:val="00E04A60"/>
    <w:rsid w:val="00E051B1"/>
    <w:rsid w:val="00E0597D"/>
    <w:rsid w:val="00E06EB0"/>
    <w:rsid w:val="00E0707A"/>
    <w:rsid w:val="00E070C5"/>
    <w:rsid w:val="00E07D45"/>
    <w:rsid w:val="00E1267E"/>
    <w:rsid w:val="00E1275D"/>
    <w:rsid w:val="00E1424C"/>
    <w:rsid w:val="00E14290"/>
    <w:rsid w:val="00E15D6D"/>
    <w:rsid w:val="00E162A1"/>
    <w:rsid w:val="00E163FD"/>
    <w:rsid w:val="00E17400"/>
    <w:rsid w:val="00E214D7"/>
    <w:rsid w:val="00E21D97"/>
    <w:rsid w:val="00E246B4"/>
    <w:rsid w:val="00E25496"/>
    <w:rsid w:val="00E26DA7"/>
    <w:rsid w:val="00E26EA3"/>
    <w:rsid w:val="00E27973"/>
    <w:rsid w:val="00E279E3"/>
    <w:rsid w:val="00E3280B"/>
    <w:rsid w:val="00E33D2E"/>
    <w:rsid w:val="00E34305"/>
    <w:rsid w:val="00E343F8"/>
    <w:rsid w:val="00E355ED"/>
    <w:rsid w:val="00E36461"/>
    <w:rsid w:val="00E373B7"/>
    <w:rsid w:val="00E4036A"/>
    <w:rsid w:val="00E41162"/>
    <w:rsid w:val="00E42AE1"/>
    <w:rsid w:val="00E440CE"/>
    <w:rsid w:val="00E44B51"/>
    <w:rsid w:val="00E4545F"/>
    <w:rsid w:val="00E45815"/>
    <w:rsid w:val="00E4645C"/>
    <w:rsid w:val="00E470FD"/>
    <w:rsid w:val="00E476F0"/>
    <w:rsid w:val="00E47A3E"/>
    <w:rsid w:val="00E50725"/>
    <w:rsid w:val="00E53153"/>
    <w:rsid w:val="00E55AC3"/>
    <w:rsid w:val="00E610D4"/>
    <w:rsid w:val="00E620E5"/>
    <w:rsid w:val="00E66E36"/>
    <w:rsid w:val="00E70F20"/>
    <w:rsid w:val="00E711E6"/>
    <w:rsid w:val="00E71619"/>
    <w:rsid w:val="00E73064"/>
    <w:rsid w:val="00E7307E"/>
    <w:rsid w:val="00E77CDE"/>
    <w:rsid w:val="00E80373"/>
    <w:rsid w:val="00E81F0D"/>
    <w:rsid w:val="00E820E7"/>
    <w:rsid w:val="00E82403"/>
    <w:rsid w:val="00E837E3"/>
    <w:rsid w:val="00E8409D"/>
    <w:rsid w:val="00E8581F"/>
    <w:rsid w:val="00E86203"/>
    <w:rsid w:val="00E90CF9"/>
    <w:rsid w:val="00E91004"/>
    <w:rsid w:val="00E922F9"/>
    <w:rsid w:val="00E92610"/>
    <w:rsid w:val="00E926F6"/>
    <w:rsid w:val="00E9299B"/>
    <w:rsid w:val="00E9387B"/>
    <w:rsid w:val="00E95BE5"/>
    <w:rsid w:val="00E9783C"/>
    <w:rsid w:val="00E97A72"/>
    <w:rsid w:val="00EA0257"/>
    <w:rsid w:val="00EA0911"/>
    <w:rsid w:val="00EA1B2E"/>
    <w:rsid w:val="00EA2789"/>
    <w:rsid w:val="00EA27F7"/>
    <w:rsid w:val="00EA3164"/>
    <w:rsid w:val="00EA43B3"/>
    <w:rsid w:val="00EA4BF6"/>
    <w:rsid w:val="00EA78AC"/>
    <w:rsid w:val="00EA7B1F"/>
    <w:rsid w:val="00EB06E4"/>
    <w:rsid w:val="00EB1C19"/>
    <w:rsid w:val="00EB1CC7"/>
    <w:rsid w:val="00EB485E"/>
    <w:rsid w:val="00EB49E5"/>
    <w:rsid w:val="00EB5E80"/>
    <w:rsid w:val="00EB61A9"/>
    <w:rsid w:val="00EC3FC8"/>
    <w:rsid w:val="00EC4EC8"/>
    <w:rsid w:val="00EC5199"/>
    <w:rsid w:val="00EC59C4"/>
    <w:rsid w:val="00ED0713"/>
    <w:rsid w:val="00ED0E73"/>
    <w:rsid w:val="00ED1022"/>
    <w:rsid w:val="00ED1BFC"/>
    <w:rsid w:val="00ED35CB"/>
    <w:rsid w:val="00EE17C1"/>
    <w:rsid w:val="00EE1C88"/>
    <w:rsid w:val="00EE2C13"/>
    <w:rsid w:val="00EE62EC"/>
    <w:rsid w:val="00EE6635"/>
    <w:rsid w:val="00EE6F39"/>
    <w:rsid w:val="00EE6FAD"/>
    <w:rsid w:val="00EE7306"/>
    <w:rsid w:val="00EF011D"/>
    <w:rsid w:val="00EF0129"/>
    <w:rsid w:val="00EF041A"/>
    <w:rsid w:val="00EF61C0"/>
    <w:rsid w:val="00EF7122"/>
    <w:rsid w:val="00F026B8"/>
    <w:rsid w:val="00F04279"/>
    <w:rsid w:val="00F04ED2"/>
    <w:rsid w:val="00F05816"/>
    <w:rsid w:val="00F06758"/>
    <w:rsid w:val="00F067AA"/>
    <w:rsid w:val="00F077F5"/>
    <w:rsid w:val="00F11C85"/>
    <w:rsid w:val="00F11DB5"/>
    <w:rsid w:val="00F12232"/>
    <w:rsid w:val="00F124F2"/>
    <w:rsid w:val="00F1289E"/>
    <w:rsid w:val="00F12DCF"/>
    <w:rsid w:val="00F16448"/>
    <w:rsid w:val="00F16537"/>
    <w:rsid w:val="00F16CD4"/>
    <w:rsid w:val="00F2036A"/>
    <w:rsid w:val="00F211FF"/>
    <w:rsid w:val="00F21DC0"/>
    <w:rsid w:val="00F2505D"/>
    <w:rsid w:val="00F308AA"/>
    <w:rsid w:val="00F32A82"/>
    <w:rsid w:val="00F36C94"/>
    <w:rsid w:val="00F3703C"/>
    <w:rsid w:val="00F45B40"/>
    <w:rsid w:val="00F46604"/>
    <w:rsid w:val="00F46687"/>
    <w:rsid w:val="00F472AB"/>
    <w:rsid w:val="00F50A0A"/>
    <w:rsid w:val="00F50BF0"/>
    <w:rsid w:val="00F52A3F"/>
    <w:rsid w:val="00F5499B"/>
    <w:rsid w:val="00F54CF1"/>
    <w:rsid w:val="00F54DD9"/>
    <w:rsid w:val="00F55AD5"/>
    <w:rsid w:val="00F56557"/>
    <w:rsid w:val="00F56869"/>
    <w:rsid w:val="00F56EE7"/>
    <w:rsid w:val="00F60E7D"/>
    <w:rsid w:val="00F60F69"/>
    <w:rsid w:val="00F61C57"/>
    <w:rsid w:val="00F6386D"/>
    <w:rsid w:val="00F65EBA"/>
    <w:rsid w:val="00F66DCA"/>
    <w:rsid w:val="00F70F40"/>
    <w:rsid w:val="00F712D6"/>
    <w:rsid w:val="00F72ADF"/>
    <w:rsid w:val="00F81D6A"/>
    <w:rsid w:val="00F838E2"/>
    <w:rsid w:val="00F85586"/>
    <w:rsid w:val="00F904FF"/>
    <w:rsid w:val="00F9228C"/>
    <w:rsid w:val="00F933EC"/>
    <w:rsid w:val="00F94978"/>
    <w:rsid w:val="00F969F2"/>
    <w:rsid w:val="00F97E43"/>
    <w:rsid w:val="00FA1121"/>
    <w:rsid w:val="00FA3286"/>
    <w:rsid w:val="00FB0433"/>
    <w:rsid w:val="00FB05FB"/>
    <w:rsid w:val="00FB0F9E"/>
    <w:rsid w:val="00FB1309"/>
    <w:rsid w:val="00FB4866"/>
    <w:rsid w:val="00FB5F44"/>
    <w:rsid w:val="00FB68EC"/>
    <w:rsid w:val="00FB73F5"/>
    <w:rsid w:val="00FB7F38"/>
    <w:rsid w:val="00FC07C4"/>
    <w:rsid w:val="00FC0D66"/>
    <w:rsid w:val="00FC0DDF"/>
    <w:rsid w:val="00FC12CC"/>
    <w:rsid w:val="00FC377F"/>
    <w:rsid w:val="00FC4ED3"/>
    <w:rsid w:val="00FC5338"/>
    <w:rsid w:val="00FC6CD9"/>
    <w:rsid w:val="00FC7BDB"/>
    <w:rsid w:val="00FC7E01"/>
    <w:rsid w:val="00FD3902"/>
    <w:rsid w:val="00FD4A1B"/>
    <w:rsid w:val="00FD5C94"/>
    <w:rsid w:val="00FE0803"/>
    <w:rsid w:val="00FE0F17"/>
    <w:rsid w:val="00FE1263"/>
    <w:rsid w:val="00FE428C"/>
    <w:rsid w:val="00FE4A0C"/>
    <w:rsid w:val="00FF17E1"/>
    <w:rsid w:val="00FF2049"/>
    <w:rsid w:val="00FF340F"/>
    <w:rsid w:val="00FF5572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6031B"/>
  <w15:docId w15:val="{B8DB89F9-9DD5-46F0-A991-E98D8801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EAD"/>
    <w:rPr>
      <w:sz w:val="24"/>
      <w:szCs w:val="24"/>
      <w:lang w:val="uk-UA"/>
    </w:rPr>
  </w:style>
  <w:style w:type="paragraph" w:styleId="2">
    <w:name w:val="heading 2"/>
    <w:basedOn w:val="a"/>
    <w:link w:val="20"/>
    <w:uiPriority w:val="99"/>
    <w:qFormat/>
    <w:rsid w:val="0041299F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1299F"/>
    <w:rPr>
      <w:rFonts w:cs="Times New Roman"/>
      <w:b/>
      <w:bCs/>
      <w:sz w:val="36"/>
      <w:szCs w:val="36"/>
    </w:rPr>
  </w:style>
  <w:style w:type="paragraph" w:customStyle="1" w:styleId="Heading11">
    <w:name w:val="Heading 11"/>
    <w:basedOn w:val="a"/>
    <w:next w:val="a"/>
    <w:uiPriority w:val="99"/>
    <w:rsid w:val="003C012D"/>
    <w:pPr>
      <w:keepNext/>
      <w:numPr>
        <w:numId w:val="1"/>
      </w:numPr>
      <w:spacing w:after="60"/>
      <w:outlineLvl w:val="0"/>
    </w:pPr>
    <w:rPr>
      <w:rFonts w:ascii="Times New Roman Bold" w:hAnsi="Times New Roman Bold" w:cs="Arial"/>
      <w:b/>
      <w:bCs/>
      <w:caps/>
      <w:kern w:val="2"/>
      <w:lang w:eastAsia="en-US"/>
    </w:rPr>
  </w:style>
  <w:style w:type="paragraph" w:customStyle="1" w:styleId="Heading21">
    <w:name w:val="Heading 21"/>
    <w:basedOn w:val="a"/>
    <w:next w:val="a"/>
    <w:uiPriority w:val="99"/>
    <w:rsid w:val="003C012D"/>
    <w:pPr>
      <w:keepNext/>
      <w:numPr>
        <w:ilvl w:val="1"/>
        <w:numId w:val="1"/>
      </w:numPr>
      <w:spacing w:after="60"/>
      <w:outlineLvl w:val="1"/>
    </w:pPr>
    <w:rPr>
      <w:rFonts w:cs="Arial"/>
      <w:b/>
      <w:bCs/>
      <w:iCs/>
      <w:szCs w:val="28"/>
      <w:lang w:eastAsia="en-US"/>
    </w:rPr>
  </w:style>
  <w:style w:type="paragraph" w:customStyle="1" w:styleId="Heading31">
    <w:name w:val="Heading 31"/>
    <w:basedOn w:val="a"/>
    <w:next w:val="a"/>
    <w:link w:val="3"/>
    <w:uiPriority w:val="99"/>
    <w:rsid w:val="003C012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szCs w:val="20"/>
      <w:lang w:val="ru-RU" w:eastAsia="en-US"/>
    </w:rPr>
  </w:style>
  <w:style w:type="paragraph" w:customStyle="1" w:styleId="Heading41">
    <w:name w:val="Heading 41"/>
    <w:basedOn w:val="a"/>
    <w:next w:val="a"/>
    <w:link w:val="4"/>
    <w:uiPriority w:val="99"/>
    <w:rsid w:val="003C012D"/>
    <w:pPr>
      <w:keepNext/>
      <w:numPr>
        <w:ilvl w:val="3"/>
        <w:numId w:val="1"/>
      </w:numPr>
      <w:spacing w:before="240" w:after="60"/>
      <w:outlineLvl w:val="3"/>
    </w:pPr>
    <w:rPr>
      <w:b/>
      <w:sz w:val="28"/>
      <w:szCs w:val="20"/>
      <w:lang w:val="ru-RU" w:eastAsia="en-US"/>
    </w:rPr>
  </w:style>
  <w:style w:type="paragraph" w:customStyle="1" w:styleId="Heading51">
    <w:name w:val="Heading 51"/>
    <w:basedOn w:val="a"/>
    <w:next w:val="a"/>
    <w:link w:val="5"/>
    <w:uiPriority w:val="99"/>
    <w:rsid w:val="003C012D"/>
    <w:pPr>
      <w:numPr>
        <w:ilvl w:val="4"/>
        <w:numId w:val="1"/>
      </w:numPr>
      <w:spacing w:before="240" w:after="60"/>
      <w:outlineLvl w:val="4"/>
    </w:pPr>
    <w:rPr>
      <w:b/>
      <w:i/>
      <w:sz w:val="26"/>
      <w:szCs w:val="20"/>
      <w:lang w:val="ru-RU" w:eastAsia="en-US"/>
    </w:rPr>
  </w:style>
  <w:style w:type="paragraph" w:customStyle="1" w:styleId="Heading61">
    <w:name w:val="Heading 61"/>
    <w:basedOn w:val="a"/>
    <w:next w:val="a"/>
    <w:link w:val="6"/>
    <w:uiPriority w:val="99"/>
    <w:rsid w:val="003C012D"/>
    <w:pPr>
      <w:numPr>
        <w:ilvl w:val="5"/>
        <w:numId w:val="1"/>
      </w:numPr>
      <w:spacing w:before="240" w:after="60"/>
      <w:outlineLvl w:val="5"/>
    </w:pPr>
    <w:rPr>
      <w:b/>
      <w:sz w:val="22"/>
      <w:szCs w:val="20"/>
      <w:lang w:val="ru-RU" w:eastAsia="en-US"/>
    </w:rPr>
  </w:style>
  <w:style w:type="paragraph" w:customStyle="1" w:styleId="Heading71">
    <w:name w:val="Heading 71"/>
    <w:basedOn w:val="a"/>
    <w:next w:val="a"/>
    <w:link w:val="7"/>
    <w:uiPriority w:val="99"/>
    <w:rsid w:val="003C012D"/>
    <w:pPr>
      <w:numPr>
        <w:ilvl w:val="6"/>
        <w:numId w:val="1"/>
      </w:numPr>
      <w:spacing w:before="240" w:after="60"/>
      <w:outlineLvl w:val="6"/>
    </w:pPr>
    <w:rPr>
      <w:szCs w:val="20"/>
      <w:lang w:val="ru-RU" w:eastAsia="en-US"/>
    </w:rPr>
  </w:style>
  <w:style w:type="paragraph" w:customStyle="1" w:styleId="Heading81">
    <w:name w:val="Heading 81"/>
    <w:basedOn w:val="a"/>
    <w:next w:val="a"/>
    <w:link w:val="8"/>
    <w:uiPriority w:val="99"/>
    <w:rsid w:val="003C012D"/>
    <w:pPr>
      <w:numPr>
        <w:ilvl w:val="7"/>
        <w:numId w:val="1"/>
      </w:numPr>
      <w:spacing w:before="240" w:after="60"/>
      <w:outlineLvl w:val="7"/>
    </w:pPr>
    <w:rPr>
      <w:i/>
      <w:szCs w:val="20"/>
      <w:lang w:val="ru-RU" w:eastAsia="en-US"/>
    </w:rPr>
  </w:style>
  <w:style w:type="paragraph" w:customStyle="1" w:styleId="Heading91">
    <w:name w:val="Heading 91"/>
    <w:basedOn w:val="a"/>
    <w:next w:val="a"/>
    <w:link w:val="9"/>
    <w:uiPriority w:val="99"/>
    <w:rsid w:val="003C012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0"/>
      <w:lang w:val="ru-RU" w:eastAsia="en-US"/>
    </w:rPr>
  </w:style>
  <w:style w:type="character" w:styleId="a3">
    <w:name w:val="page number"/>
    <w:basedOn w:val="1"/>
    <w:rsid w:val="00530A88"/>
    <w:rPr>
      <w:rFonts w:cs="Times New Roman"/>
    </w:rPr>
  </w:style>
  <w:style w:type="character" w:customStyle="1" w:styleId="FontStyle13">
    <w:name w:val="Font Style13"/>
    <w:uiPriority w:val="99"/>
    <w:rsid w:val="003C012D"/>
    <w:rPr>
      <w:rFonts w:ascii="Times New Roman" w:hAnsi="Times New Roman"/>
      <w:b/>
      <w:sz w:val="26"/>
    </w:rPr>
  </w:style>
  <w:style w:type="character" w:customStyle="1" w:styleId="a4">
    <w:name w:val="Название Знак"/>
    <w:uiPriority w:val="99"/>
    <w:rsid w:val="003C012D"/>
    <w:rPr>
      <w:rFonts w:ascii="Cambria" w:hAnsi="Cambria"/>
      <w:b/>
      <w:kern w:val="2"/>
      <w:sz w:val="32"/>
      <w:lang w:eastAsia="en-US"/>
    </w:rPr>
  </w:style>
  <w:style w:type="character" w:customStyle="1" w:styleId="BodyTextIndentChar">
    <w:name w:val="Body Text Indent Char"/>
    <w:uiPriority w:val="99"/>
    <w:semiHidden/>
    <w:rsid w:val="003C012D"/>
    <w:rPr>
      <w:sz w:val="24"/>
      <w:lang w:eastAsia="en-US"/>
    </w:rPr>
  </w:style>
  <w:style w:type="character" w:customStyle="1" w:styleId="a5">
    <w:name w:val="Верхний колонтитул Знак"/>
    <w:uiPriority w:val="99"/>
    <w:rsid w:val="003C012D"/>
    <w:rPr>
      <w:sz w:val="24"/>
      <w:lang w:eastAsia="ru-RU"/>
    </w:rPr>
  </w:style>
  <w:style w:type="character" w:customStyle="1" w:styleId="a6">
    <w:name w:val="Основной текст с отступом Знак"/>
    <w:rsid w:val="003C012D"/>
    <w:rPr>
      <w:sz w:val="26"/>
      <w:lang w:eastAsia="ru-RU"/>
    </w:rPr>
  </w:style>
  <w:style w:type="character" w:customStyle="1" w:styleId="21">
    <w:name w:val="Основной текст с отступом 2 Знак"/>
    <w:uiPriority w:val="99"/>
    <w:semiHidden/>
    <w:rsid w:val="003C012D"/>
    <w:rPr>
      <w:sz w:val="24"/>
      <w:lang w:eastAsia="en-US"/>
    </w:rPr>
  </w:style>
  <w:style w:type="character" w:customStyle="1" w:styleId="a7">
    <w:name w:val="Основной текст Знак"/>
    <w:uiPriority w:val="99"/>
    <w:semiHidden/>
    <w:rsid w:val="003C012D"/>
    <w:rPr>
      <w:sz w:val="24"/>
      <w:lang w:eastAsia="en-US"/>
    </w:rPr>
  </w:style>
  <w:style w:type="character" w:customStyle="1" w:styleId="FontStyle21">
    <w:name w:val="Font Style21"/>
    <w:uiPriority w:val="99"/>
    <w:rsid w:val="003C012D"/>
    <w:rPr>
      <w:rFonts w:ascii="Times New Roman" w:hAnsi="Times New Roman"/>
      <w:b/>
      <w:sz w:val="24"/>
    </w:rPr>
  </w:style>
  <w:style w:type="character" w:customStyle="1" w:styleId="a8">
    <w:name w:val="Основной текст_"/>
    <w:uiPriority w:val="99"/>
    <w:rsid w:val="003C012D"/>
    <w:rPr>
      <w:rFonts w:ascii="Courier New" w:hAnsi="Courier New"/>
      <w:color w:val="000000"/>
      <w:sz w:val="28"/>
      <w:lang w:eastAsia="ru-RU"/>
    </w:rPr>
  </w:style>
  <w:style w:type="character" w:customStyle="1" w:styleId="10">
    <w:name w:val="Заголовок 1 Знак"/>
    <w:uiPriority w:val="99"/>
    <w:locked/>
    <w:rsid w:val="003C012D"/>
    <w:rPr>
      <w:rFonts w:ascii="Times New Roman Bold" w:hAnsi="Times New Roman Bold"/>
      <w:b/>
      <w:caps/>
      <w:kern w:val="2"/>
      <w:sz w:val="24"/>
      <w:lang w:eastAsia="en-US"/>
    </w:rPr>
  </w:style>
  <w:style w:type="character" w:customStyle="1" w:styleId="BodyTextIndent2Char">
    <w:name w:val="Body Text Indent 2 Char"/>
    <w:uiPriority w:val="99"/>
    <w:locked/>
    <w:rsid w:val="003C012D"/>
    <w:rPr>
      <w:rFonts w:eastAsia="Times New Roman"/>
      <w:b/>
      <w:sz w:val="28"/>
      <w:lang w:eastAsia="en-US"/>
    </w:rPr>
  </w:style>
  <w:style w:type="character" w:customStyle="1" w:styleId="3">
    <w:name w:val="Заголовок 3 Знак"/>
    <w:link w:val="Heading31"/>
    <w:uiPriority w:val="99"/>
    <w:locked/>
    <w:rsid w:val="003C012D"/>
    <w:rPr>
      <w:rFonts w:ascii="Arial" w:hAnsi="Arial"/>
      <w:b/>
      <w:sz w:val="26"/>
      <w:lang w:eastAsia="en-US"/>
    </w:rPr>
  </w:style>
  <w:style w:type="character" w:customStyle="1" w:styleId="4">
    <w:name w:val="Заголовок 4 Знак"/>
    <w:link w:val="Heading41"/>
    <w:uiPriority w:val="99"/>
    <w:locked/>
    <w:rsid w:val="003C012D"/>
    <w:rPr>
      <w:rFonts w:eastAsia="Times New Roman"/>
      <w:b/>
      <w:sz w:val="28"/>
      <w:lang w:eastAsia="en-US"/>
    </w:rPr>
  </w:style>
  <w:style w:type="character" w:customStyle="1" w:styleId="5">
    <w:name w:val="Заголовок 5 Знак"/>
    <w:link w:val="Heading51"/>
    <w:uiPriority w:val="99"/>
    <w:locked/>
    <w:rsid w:val="003C012D"/>
    <w:rPr>
      <w:rFonts w:eastAsia="Times New Roman"/>
      <w:b/>
      <w:i/>
      <w:sz w:val="26"/>
      <w:lang w:eastAsia="en-US"/>
    </w:rPr>
  </w:style>
  <w:style w:type="character" w:customStyle="1" w:styleId="6">
    <w:name w:val="Заголовок 6 Знак"/>
    <w:link w:val="Heading61"/>
    <w:uiPriority w:val="99"/>
    <w:locked/>
    <w:rsid w:val="003C012D"/>
    <w:rPr>
      <w:rFonts w:eastAsia="Times New Roman"/>
      <w:b/>
      <w:sz w:val="22"/>
      <w:lang w:eastAsia="en-US"/>
    </w:rPr>
  </w:style>
  <w:style w:type="character" w:customStyle="1" w:styleId="7">
    <w:name w:val="Заголовок 7 Знак"/>
    <w:link w:val="Heading71"/>
    <w:uiPriority w:val="99"/>
    <w:locked/>
    <w:rsid w:val="003C012D"/>
    <w:rPr>
      <w:rFonts w:eastAsia="Times New Roman"/>
      <w:sz w:val="24"/>
      <w:lang w:eastAsia="en-US"/>
    </w:rPr>
  </w:style>
  <w:style w:type="character" w:customStyle="1" w:styleId="8">
    <w:name w:val="Заголовок 8 Знак"/>
    <w:link w:val="Heading81"/>
    <w:uiPriority w:val="99"/>
    <w:locked/>
    <w:rsid w:val="003C012D"/>
    <w:rPr>
      <w:rFonts w:eastAsia="Times New Roman"/>
      <w:i/>
      <w:sz w:val="24"/>
      <w:lang w:eastAsia="en-US"/>
    </w:rPr>
  </w:style>
  <w:style w:type="character" w:customStyle="1" w:styleId="9">
    <w:name w:val="Заголовок 9 Знак"/>
    <w:link w:val="Heading91"/>
    <w:uiPriority w:val="99"/>
    <w:locked/>
    <w:rsid w:val="003C012D"/>
    <w:rPr>
      <w:rFonts w:ascii="Arial" w:hAnsi="Arial"/>
      <w:sz w:val="22"/>
      <w:lang w:eastAsia="en-US"/>
    </w:rPr>
  </w:style>
  <w:style w:type="character" w:customStyle="1" w:styleId="a9">
    <w:name w:val="Текст сноски Знак"/>
    <w:link w:val="aa"/>
    <w:locked/>
    <w:rsid w:val="003C012D"/>
    <w:rPr>
      <w:rFonts w:eastAsia="Times New Roman"/>
      <w:lang w:eastAsia="en-US"/>
    </w:rPr>
  </w:style>
  <w:style w:type="character" w:customStyle="1" w:styleId="ab">
    <w:name w:val="Привязка сноски"/>
    <w:uiPriority w:val="99"/>
    <w:rsid w:val="00530A88"/>
    <w:rPr>
      <w:vertAlign w:val="superscript"/>
    </w:rPr>
  </w:style>
  <w:style w:type="character" w:customStyle="1" w:styleId="FootnoteCharacters">
    <w:name w:val="Footnote Characters"/>
    <w:uiPriority w:val="99"/>
    <w:rsid w:val="003C012D"/>
    <w:rPr>
      <w:vertAlign w:val="superscript"/>
    </w:rPr>
  </w:style>
  <w:style w:type="character" w:customStyle="1" w:styleId="HeaderChar">
    <w:name w:val="Header Char"/>
    <w:uiPriority w:val="99"/>
    <w:locked/>
    <w:rsid w:val="003C012D"/>
    <w:rPr>
      <w:rFonts w:eastAsia="Times New Roman"/>
      <w:sz w:val="24"/>
      <w:lang w:eastAsia="en-US"/>
    </w:rPr>
  </w:style>
  <w:style w:type="character" w:customStyle="1" w:styleId="ac">
    <w:name w:val="Нижний колонтитул Знак"/>
    <w:uiPriority w:val="99"/>
    <w:locked/>
    <w:rsid w:val="003C012D"/>
    <w:rPr>
      <w:sz w:val="24"/>
      <w:lang w:eastAsia="en-US"/>
    </w:rPr>
  </w:style>
  <w:style w:type="character" w:customStyle="1" w:styleId="-">
    <w:name w:val="Интернет-ссылка"/>
    <w:uiPriority w:val="99"/>
    <w:rsid w:val="003C012D"/>
    <w:rPr>
      <w:color w:val="0000FF"/>
      <w:u w:val="single"/>
    </w:rPr>
  </w:style>
  <w:style w:type="character" w:customStyle="1" w:styleId="ad">
    <w:name w:val="Текст выноски Знак"/>
    <w:uiPriority w:val="99"/>
    <w:locked/>
    <w:rsid w:val="003C012D"/>
    <w:rPr>
      <w:rFonts w:ascii="Tahoma" w:hAnsi="Tahoma"/>
      <w:sz w:val="16"/>
      <w:lang w:eastAsia="ru-RU"/>
    </w:rPr>
  </w:style>
  <w:style w:type="character" w:customStyle="1" w:styleId="apple-style-span">
    <w:name w:val="apple-style-span"/>
    <w:uiPriority w:val="99"/>
    <w:rsid w:val="003C012D"/>
  </w:style>
  <w:style w:type="character" w:styleId="ae">
    <w:name w:val="Strong"/>
    <w:basedOn w:val="a0"/>
    <w:uiPriority w:val="99"/>
    <w:qFormat/>
    <w:rsid w:val="003C012D"/>
    <w:rPr>
      <w:rFonts w:cs="Times New Roman"/>
      <w:b/>
    </w:rPr>
  </w:style>
  <w:style w:type="character" w:customStyle="1" w:styleId="rvts44">
    <w:name w:val="rvts44"/>
    <w:basedOn w:val="a0"/>
    <w:uiPriority w:val="99"/>
    <w:rsid w:val="003C012D"/>
    <w:rPr>
      <w:rFonts w:cs="Times New Roman"/>
    </w:rPr>
  </w:style>
  <w:style w:type="character" w:customStyle="1" w:styleId="rvts9">
    <w:name w:val="rvts9"/>
    <w:rsid w:val="003C012D"/>
  </w:style>
  <w:style w:type="character" w:customStyle="1" w:styleId="rvts23">
    <w:name w:val="rvts23"/>
    <w:uiPriority w:val="99"/>
    <w:rsid w:val="003C012D"/>
  </w:style>
  <w:style w:type="character" w:customStyle="1" w:styleId="rvts37">
    <w:name w:val="rvts37"/>
    <w:uiPriority w:val="99"/>
    <w:rsid w:val="003C012D"/>
  </w:style>
  <w:style w:type="character" w:customStyle="1" w:styleId="ListLabel1">
    <w:name w:val="ListLabel 1"/>
    <w:uiPriority w:val="99"/>
    <w:rsid w:val="00530A88"/>
  </w:style>
  <w:style w:type="character" w:customStyle="1" w:styleId="ListLabel2">
    <w:name w:val="ListLabel 2"/>
    <w:uiPriority w:val="99"/>
    <w:rsid w:val="00530A88"/>
  </w:style>
  <w:style w:type="character" w:customStyle="1" w:styleId="ListLabel3">
    <w:name w:val="ListLabel 3"/>
    <w:uiPriority w:val="99"/>
    <w:rsid w:val="00530A88"/>
  </w:style>
  <w:style w:type="character" w:customStyle="1" w:styleId="ListLabel4">
    <w:name w:val="ListLabel 4"/>
    <w:uiPriority w:val="99"/>
    <w:rsid w:val="00530A88"/>
  </w:style>
  <w:style w:type="character" w:customStyle="1" w:styleId="ListLabel5">
    <w:name w:val="ListLabel 5"/>
    <w:uiPriority w:val="99"/>
    <w:rsid w:val="00530A88"/>
  </w:style>
  <w:style w:type="character" w:customStyle="1" w:styleId="ListLabel6">
    <w:name w:val="ListLabel 6"/>
    <w:uiPriority w:val="99"/>
    <w:rsid w:val="00530A88"/>
  </w:style>
  <w:style w:type="character" w:customStyle="1" w:styleId="ListLabel7">
    <w:name w:val="ListLabel 7"/>
    <w:uiPriority w:val="99"/>
    <w:rsid w:val="00530A88"/>
  </w:style>
  <w:style w:type="character" w:customStyle="1" w:styleId="ListLabel8">
    <w:name w:val="ListLabel 8"/>
    <w:uiPriority w:val="99"/>
    <w:rsid w:val="00530A88"/>
  </w:style>
  <w:style w:type="character" w:customStyle="1" w:styleId="ListLabel9">
    <w:name w:val="ListLabel 9"/>
    <w:uiPriority w:val="99"/>
    <w:rsid w:val="00530A88"/>
  </w:style>
  <w:style w:type="character" w:customStyle="1" w:styleId="ListLabel10">
    <w:name w:val="ListLabel 10"/>
    <w:uiPriority w:val="99"/>
    <w:rsid w:val="00530A88"/>
  </w:style>
  <w:style w:type="character" w:customStyle="1" w:styleId="ListLabel11">
    <w:name w:val="ListLabel 11"/>
    <w:uiPriority w:val="99"/>
    <w:rsid w:val="00530A88"/>
  </w:style>
  <w:style w:type="character" w:customStyle="1" w:styleId="ListLabel12">
    <w:name w:val="ListLabel 12"/>
    <w:uiPriority w:val="99"/>
    <w:rsid w:val="00530A88"/>
  </w:style>
  <w:style w:type="character" w:customStyle="1" w:styleId="ListLabel13">
    <w:name w:val="ListLabel 13"/>
    <w:uiPriority w:val="99"/>
    <w:rsid w:val="00530A88"/>
  </w:style>
  <w:style w:type="character" w:customStyle="1" w:styleId="ListLabel14">
    <w:name w:val="ListLabel 14"/>
    <w:uiPriority w:val="99"/>
    <w:rsid w:val="00530A88"/>
  </w:style>
  <w:style w:type="character" w:customStyle="1" w:styleId="ListLabel15">
    <w:name w:val="ListLabel 15"/>
    <w:uiPriority w:val="99"/>
    <w:rsid w:val="00530A88"/>
  </w:style>
  <w:style w:type="character" w:customStyle="1" w:styleId="ListLabel16">
    <w:name w:val="ListLabel 16"/>
    <w:uiPriority w:val="99"/>
    <w:rsid w:val="00530A88"/>
  </w:style>
  <w:style w:type="character" w:customStyle="1" w:styleId="ListLabel17">
    <w:name w:val="ListLabel 17"/>
    <w:uiPriority w:val="99"/>
    <w:rsid w:val="00530A88"/>
  </w:style>
  <w:style w:type="character" w:customStyle="1" w:styleId="ListLabel18">
    <w:name w:val="ListLabel 18"/>
    <w:uiPriority w:val="99"/>
    <w:rsid w:val="00530A88"/>
  </w:style>
  <w:style w:type="character" w:customStyle="1" w:styleId="ListLabel19">
    <w:name w:val="ListLabel 19"/>
    <w:uiPriority w:val="99"/>
    <w:rsid w:val="00530A88"/>
  </w:style>
  <w:style w:type="character" w:customStyle="1" w:styleId="ListLabel20">
    <w:name w:val="ListLabel 20"/>
    <w:uiPriority w:val="99"/>
    <w:rsid w:val="00530A88"/>
  </w:style>
  <w:style w:type="character" w:customStyle="1" w:styleId="ListLabel21">
    <w:name w:val="ListLabel 21"/>
    <w:uiPriority w:val="99"/>
    <w:rsid w:val="00530A88"/>
  </w:style>
  <w:style w:type="character" w:customStyle="1" w:styleId="ListLabel22">
    <w:name w:val="ListLabel 22"/>
    <w:uiPriority w:val="99"/>
    <w:rsid w:val="00530A88"/>
  </w:style>
  <w:style w:type="character" w:customStyle="1" w:styleId="ListLabel23">
    <w:name w:val="ListLabel 23"/>
    <w:uiPriority w:val="99"/>
    <w:rsid w:val="00530A88"/>
  </w:style>
  <w:style w:type="character" w:customStyle="1" w:styleId="ListLabel24">
    <w:name w:val="ListLabel 24"/>
    <w:uiPriority w:val="99"/>
    <w:rsid w:val="00530A88"/>
  </w:style>
  <w:style w:type="character" w:customStyle="1" w:styleId="ListLabel25">
    <w:name w:val="ListLabel 25"/>
    <w:uiPriority w:val="99"/>
    <w:rsid w:val="00530A88"/>
  </w:style>
  <w:style w:type="character" w:customStyle="1" w:styleId="ListLabel26">
    <w:name w:val="ListLabel 26"/>
    <w:uiPriority w:val="99"/>
    <w:rsid w:val="00530A88"/>
  </w:style>
  <w:style w:type="character" w:customStyle="1" w:styleId="ListLabel27">
    <w:name w:val="ListLabel 27"/>
    <w:uiPriority w:val="99"/>
    <w:rsid w:val="00530A88"/>
  </w:style>
  <w:style w:type="character" w:customStyle="1" w:styleId="ListLabel28">
    <w:name w:val="ListLabel 28"/>
    <w:uiPriority w:val="99"/>
    <w:rsid w:val="00530A88"/>
  </w:style>
  <w:style w:type="character" w:customStyle="1" w:styleId="ListLabel29">
    <w:name w:val="ListLabel 29"/>
    <w:uiPriority w:val="99"/>
    <w:rsid w:val="00530A88"/>
  </w:style>
  <w:style w:type="character" w:customStyle="1" w:styleId="ListLabel30">
    <w:name w:val="ListLabel 30"/>
    <w:uiPriority w:val="99"/>
    <w:rsid w:val="00530A88"/>
  </w:style>
  <w:style w:type="character" w:customStyle="1" w:styleId="ListLabel31">
    <w:name w:val="ListLabel 31"/>
    <w:uiPriority w:val="99"/>
    <w:rsid w:val="00530A88"/>
  </w:style>
  <w:style w:type="character" w:customStyle="1" w:styleId="ListLabel32">
    <w:name w:val="ListLabel 32"/>
    <w:uiPriority w:val="99"/>
    <w:rsid w:val="00530A88"/>
  </w:style>
  <w:style w:type="character" w:customStyle="1" w:styleId="ListLabel33">
    <w:name w:val="ListLabel 33"/>
    <w:uiPriority w:val="99"/>
    <w:rsid w:val="00530A88"/>
  </w:style>
  <w:style w:type="character" w:customStyle="1" w:styleId="ListLabel34">
    <w:name w:val="ListLabel 34"/>
    <w:uiPriority w:val="99"/>
    <w:rsid w:val="00530A88"/>
  </w:style>
  <w:style w:type="character" w:customStyle="1" w:styleId="ListLabel35">
    <w:name w:val="ListLabel 35"/>
    <w:uiPriority w:val="99"/>
    <w:rsid w:val="00530A88"/>
  </w:style>
  <w:style w:type="character" w:customStyle="1" w:styleId="ListLabel36">
    <w:name w:val="ListLabel 36"/>
    <w:uiPriority w:val="99"/>
    <w:rsid w:val="00530A88"/>
  </w:style>
  <w:style w:type="character" w:customStyle="1" w:styleId="ListLabel37">
    <w:name w:val="ListLabel 37"/>
    <w:uiPriority w:val="99"/>
    <w:rsid w:val="00530A88"/>
    <w:rPr>
      <w:rFonts w:eastAsia="Times New Roman"/>
    </w:rPr>
  </w:style>
  <w:style w:type="character" w:customStyle="1" w:styleId="ListLabel38">
    <w:name w:val="ListLabel 38"/>
    <w:uiPriority w:val="99"/>
    <w:rsid w:val="00530A88"/>
    <w:rPr>
      <w:b/>
      <w:caps/>
      <w:color w:val="000000"/>
      <w:position w:val="0"/>
      <w:sz w:val="24"/>
      <w:vertAlign w:val="baseline"/>
    </w:rPr>
  </w:style>
  <w:style w:type="character" w:customStyle="1" w:styleId="ListLabel39">
    <w:name w:val="ListLabel 39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40">
    <w:name w:val="ListLabel 40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41">
    <w:name w:val="ListLabel 41"/>
    <w:uiPriority w:val="99"/>
    <w:rsid w:val="00530A88"/>
    <w:rPr>
      <w:b/>
      <w:position w:val="0"/>
      <w:sz w:val="24"/>
      <w:vertAlign w:val="baseline"/>
    </w:rPr>
  </w:style>
  <w:style w:type="character" w:customStyle="1" w:styleId="ListLabel42">
    <w:name w:val="ListLabel 42"/>
    <w:uiPriority w:val="99"/>
    <w:rsid w:val="00530A88"/>
  </w:style>
  <w:style w:type="character" w:customStyle="1" w:styleId="ListLabel43">
    <w:name w:val="ListLabel 43"/>
    <w:uiPriority w:val="99"/>
    <w:rsid w:val="00530A88"/>
  </w:style>
  <w:style w:type="character" w:customStyle="1" w:styleId="ListLabel44">
    <w:name w:val="ListLabel 44"/>
    <w:uiPriority w:val="99"/>
    <w:rsid w:val="00530A88"/>
  </w:style>
  <w:style w:type="character" w:customStyle="1" w:styleId="ListLabel45">
    <w:name w:val="ListLabel 45"/>
    <w:uiPriority w:val="99"/>
    <w:rsid w:val="00530A88"/>
  </w:style>
  <w:style w:type="character" w:customStyle="1" w:styleId="ListLabel46">
    <w:name w:val="ListLabel 46"/>
    <w:uiPriority w:val="99"/>
    <w:rsid w:val="00530A88"/>
  </w:style>
  <w:style w:type="character" w:customStyle="1" w:styleId="ListLabel47">
    <w:name w:val="ListLabel 47"/>
    <w:uiPriority w:val="99"/>
    <w:rsid w:val="00530A88"/>
    <w:rPr>
      <w:b/>
    </w:rPr>
  </w:style>
  <w:style w:type="character" w:customStyle="1" w:styleId="ListLabel48">
    <w:name w:val="ListLabel 48"/>
    <w:uiPriority w:val="99"/>
    <w:rsid w:val="00530A88"/>
  </w:style>
  <w:style w:type="character" w:customStyle="1" w:styleId="ListLabel49">
    <w:name w:val="ListLabel 49"/>
    <w:uiPriority w:val="99"/>
    <w:rsid w:val="00530A88"/>
  </w:style>
  <w:style w:type="character" w:customStyle="1" w:styleId="ListLabel50">
    <w:name w:val="ListLabel 50"/>
    <w:uiPriority w:val="99"/>
    <w:rsid w:val="00530A88"/>
  </w:style>
  <w:style w:type="character" w:customStyle="1" w:styleId="ListLabel51">
    <w:name w:val="ListLabel 51"/>
    <w:uiPriority w:val="99"/>
    <w:rsid w:val="00530A88"/>
  </w:style>
  <w:style w:type="character" w:customStyle="1" w:styleId="ListLabel52">
    <w:name w:val="ListLabel 52"/>
    <w:uiPriority w:val="99"/>
    <w:rsid w:val="00530A88"/>
  </w:style>
  <w:style w:type="character" w:customStyle="1" w:styleId="ListLabel53">
    <w:name w:val="ListLabel 53"/>
    <w:uiPriority w:val="99"/>
    <w:rsid w:val="00530A88"/>
  </w:style>
  <w:style w:type="character" w:customStyle="1" w:styleId="ListLabel54">
    <w:name w:val="ListLabel 54"/>
    <w:uiPriority w:val="99"/>
    <w:rsid w:val="00530A88"/>
  </w:style>
  <w:style w:type="character" w:customStyle="1" w:styleId="ListLabel55">
    <w:name w:val="ListLabel 55"/>
    <w:uiPriority w:val="99"/>
    <w:rsid w:val="00530A88"/>
  </w:style>
  <w:style w:type="character" w:customStyle="1" w:styleId="ListLabel56">
    <w:name w:val="ListLabel 56"/>
    <w:uiPriority w:val="99"/>
    <w:rsid w:val="00530A88"/>
  </w:style>
  <w:style w:type="character" w:customStyle="1" w:styleId="ListLabel57">
    <w:name w:val="ListLabel 57"/>
    <w:uiPriority w:val="99"/>
    <w:rsid w:val="00530A88"/>
  </w:style>
  <w:style w:type="character" w:customStyle="1" w:styleId="ListLabel58">
    <w:name w:val="ListLabel 58"/>
    <w:uiPriority w:val="99"/>
    <w:rsid w:val="00530A88"/>
  </w:style>
  <w:style w:type="character" w:customStyle="1" w:styleId="ListLabel59">
    <w:name w:val="ListLabel 59"/>
    <w:uiPriority w:val="99"/>
    <w:rsid w:val="00530A88"/>
  </w:style>
  <w:style w:type="character" w:customStyle="1" w:styleId="ListLabel60">
    <w:name w:val="ListLabel 60"/>
    <w:uiPriority w:val="99"/>
    <w:rsid w:val="00530A88"/>
  </w:style>
  <w:style w:type="character" w:customStyle="1" w:styleId="ListLabel61">
    <w:name w:val="ListLabel 61"/>
    <w:uiPriority w:val="99"/>
    <w:rsid w:val="00530A88"/>
  </w:style>
  <w:style w:type="character" w:customStyle="1" w:styleId="ListLabel62">
    <w:name w:val="ListLabel 62"/>
    <w:uiPriority w:val="99"/>
    <w:rsid w:val="00530A88"/>
  </w:style>
  <w:style w:type="character" w:customStyle="1" w:styleId="ListLabel63">
    <w:name w:val="ListLabel 63"/>
    <w:uiPriority w:val="99"/>
    <w:rsid w:val="00530A88"/>
  </w:style>
  <w:style w:type="character" w:customStyle="1" w:styleId="ListLabel64">
    <w:name w:val="ListLabel 64"/>
    <w:uiPriority w:val="99"/>
    <w:rsid w:val="00530A88"/>
  </w:style>
  <w:style w:type="character" w:customStyle="1" w:styleId="ListLabel65">
    <w:name w:val="ListLabel 65"/>
    <w:uiPriority w:val="99"/>
    <w:rsid w:val="00530A88"/>
  </w:style>
  <w:style w:type="character" w:customStyle="1" w:styleId="ListLabel66">
    <w:name w:val="ListLabel 66"/>
    <w:uiPriority w:val="99"/>
    <w:rsid w:val="00530A88"/>
  </w:style>
  <w:style w:type="character" w:customStyle="1" w:styleId="ListLabel67">
    <w:name w:val="ListLabel 67"/>
    <w:uiPriority w:val="99"/>
    <w:rsid w:val="00530A88"/>
  </w:style>
  <w:style w:type="character" w:customStyle="1" w:styleId="ListLabel68">
    <w:name w:val="ListLabel 68"/>
    <w:uiPriority w:val="99"/>
    <w:rsid w:val="00530A88"/>
    <w:rPr>
      <w:color w:val="auto"/>
    </w:rPr>
  </w:style>
  <w:style w:type="character" w:customStyle="1" w:styleId="ListLabel69">
    <w:name w:val="ListLabel 69"/>
    <w:uiPriority w:val="99"/>
    <w:rsid w:val="00530A88"/>
  </w:style>
  <w:style w:type="character" w:customStyle="1" w:styleId="ListLabel70">
    <w:name w:val="ListLabel 70"/>
    <w:uiPriority w:val="99"/>
    <w:rsid w:val="00530A88"/>
  </w:style>
  <w:style w:type="character" w:customStyle="1" w:styleId="ListLabel71">
    <w:name w:val="ListLabel 71"/>
    <w:uiPriority w:val="99"/>
    <w:rsid w:val="00530A88"/>
  </w:style>
  <w:style w:type="character" w:customStyle="1" w:styleId="ListLabel72">
    <w:name w:val="ListLabel 72"/>
    <w:uiPriority w:val="99"/>
    <w:rsid w:val="00530A88"/>
  </w:style>
  <w:style w:type="character" w:customStyle="1" w:styleId="ListLabel73">
    <w:name w:val="ListLabel 73"/>
    <w:uiPriority w:val="99"/>
    <w:rsid w:val="00530A88"/>
  </w:style>
  <w:style w:type="character" w:customStyle="1" w:styleId="ListLabel74">
    <w:name w:val="ListLabel 74"/>
    <w:uiPriority w:val="99"/>
    <w:rsid w:val="00530A88"/>
  </w:style>
  <w:style w:type="character" w:customStyle="1" w:styleId="ListLabel75">
    <w:name w:val="ListLabel 75"/>
    <w:uiPriority w:val="99"/>
    <w:rsid w:val="00530A88"/>
  </w:style>
  <w:style w:type="character" w:customStyle="1" w:styleId="ListLabel76">
    <w:name w:val="ListLabel 76"/>
    <w:uiPriority w:val="99"/>
    <w:rsid w:val="00530A88"/>
  </w:style>
  <w:style w:type="character" w:customStyle="1" w:styleId="ListLabel77">
    <w:name w:val="ListLabel 77"/>
    <w:uiPriority w:val="99"/>
    <w:rsid w:val="00530A88"/>
  </w:style>
  <w:style w:type="character" w:customStyle="1" w:styleId="ListLabel78">
    <w:name w:val="ListLabel 78"/>
    <w:uiPriority w:val="99"/>
    <w:rsid w:val="00530A88"/>
  </w:style>
  <w:style w:type="character" w:customStyle="1" w:styleId="ListLabel79">
    <w:name w:val="ListLabel 79"/>
    <w:uiPriority w:val="99"/>
    <w:rsid w:val="00530A88"/>
  </w:style>
  <w:style w:type="character" w:customStyle="1" w:styleId="ListLabel80">
    <w:name w:val="ListLabel 80"/>
    <w:uiPriority w:val="99"/>
    <w:rsid w:val="00530A88"/>
  </w:style>
  <w:style w:type="character" w:customStyle="1" w:styleId="ListLabel81">
    <w:name w:val="ListLabel 81"/>
    <w:uiPriority w:val="99"/>
    <w:rsid w:val="00530A88"/>
  </w:style>
  <w:style w:type="character" w:customStyle="1" w:styleId="ListLabel82">
    <w:name w:val="ListLabel 82"/>
    <w:uiPriority w:val="99"/>
    <w:rsid w:val="00530A88"/>
  </w:style>
  <w:style w:type="character" w:customStyle="1" w:styleId="ListLabel83">
    <w:name w:val="ListLabel 83"/>
    <w:uiPriority w:val="99"/>
    <w:rsid w:val="00530A88"/>
  </w:style>
  <w:style w:type="character" w:customStyle="1" w:styleId="ListLabel84">
    <w:name w:val="ListLabel 84"/>
    <w:uiPriority w:val="99"/>
    <w:rsid w:val="00530A88"/>
    <w:rPr>
      <w:b/>
    </w:rPr>
  </w:style>
  <w:style w:type="character" w:customStyle="1" w:styleId="ListLabel85">
    <w:name w:val="ListLabel 85"/>
    <w:uiPriority w:val="99"/>
    <w:rsid w:val="00530A88"/>
    <w:rPr>
      <w:b/>
    </w:rPr>
  </w:style>
  <w:style w:type="character" w:customStyle="1" w:styleId="ListLabel86">
    <w:name w:val="ListLabel 86"/>
    <w:uiPriority w:val="99"/>
    <w:rsid w:val="00530A88"/>
    <w:rPr>
      <w:b/>
    </w:rPr>
  </w:style>
  <w:style w:type="character" w:customStyle="1" w:styleId="ListLabel87">
    <w:name w:val="ListLabel 87"/>
    <w:uiPriority w:val="99"/>
    <w:rsid w:val="00530A88"/>
  </w:style>
  <w:style w:type="character" w:customStyle="1" w:styleId="ListLabel88">
    <w:name w:val="ListLabel 88"/>
    <w:uiPriority w:val="99"/>
    <w:rsid w:val="00530A88"/>
  </w:style>
  <w:style w:type="character" w:customStyle="1" w:styleId="ListLabel89">
    <w:name w:val="ListLabel 89"/>
    <w:uiPriority w:val="99"/>
    <w:rsid w:val="00530A88"/>
  </w:style>
  <w:style w:type="character" w:customStyle="1" w:styleId="ListLabel90">
    <w:name w:val="ListLabel 90"/>
    <w:uiPriority w:val="99"/>
    <w:rsid w:val="00530A88"/>
  </w:style>
  <w:style w:type="character" w:customStyle="1" w:styleId="ListLabel91">
    <w:name w:val="ListLabel 91"/>
    <w:uiPriority w:val="99"/>
    <w:rsid w:val="00530A88"/>
  </w:style>
  <w:style w:type="character" w:customStyle="1" w:styleId="ListLabel92">
    <w:name w:val="ListLabel 92"/>
    <w:uiPriority w:val="99"/>
    <w:rsid w:val="00530A88"/>
  </w:style>
  <w:style w:type="character" w:customStyle="1" w:styleId="ListLabel93">
    <w:name w:val="ListLabel 93"/>
    <w:uiPriority w:val="99"/>
    <w:rsid w:val="00530A88"/>
  </w:style>
  <w:style w:type="character" w:customStyle="1" w:styleId="ListLabel94">
    <w:name w:val="ListLabel 94"/>
    <w:uiPriority w:val="99"/>
    <w:rsid w:val="00530A88"/>
  </w:style>
  <w:style w:type="character" w:customStyle="1" w:styleId="ListLabel95">
    <w:name w:val="ListLabel 95"/>
    <w:uiPriority w:val="99"/>
    <w:rsid w:val="00530A88"/>
  </w:style>
  <w:style w:type="character" w:customStyle="1" w:styleId="ListLabel96">
    <w:name w:val="ListLabel 96"/>
    <w:uiPriority w:val="99"/>
    <w:rsid w:val="00530A88"/>
  </w:style>
  <w:style w:type="character" w:customStyle="1" w:styleId="ListLabel97">
    <w:name w:val="ListLabel 97"/>
    <w:uiPriority w:val="99"/>
    <w:rsid w:val="00530A88"/>
  </w:style>
  <w:style w:type="character" w:customStyle="1" w:styleId="ListLabel98">
    <w:name w:val="ListLabel 98"/>
    <w:uiPriority w:val="99"/>
    <w:rsid w:val="00530A88"/>
  </w:style>
  <w:style w:type="character" w:customStyle="1" w:styleId="ListLabel99">
    <w:name w:val="ListLabel 99"/>
    <w:uiPriority w:val="99"/>
    <w:rsid w:val="00530A88"/>
  </w:style>
  <w:style w:type="character" w:customStyle="1" w:styleId="ListLabel100">
    <w:name w:val="ListLabel 100"/>
    <w:uiPriority w:val="99"/>
    <w:rsid w:val="00530A88"/>
  </w:style>
  <w:style w:type="character" w:customStyle="1" w:styleId="ListLabel101">
    <w:name w:val="ListLabel 101"/>
    <w:uiPriority w:val="99"/>
    <w:rsid w:val="00530A88"/>
  </w:style>
  <w:style w:type="character" w:customStyle="1" w:styleId="ListLabel102">
    <w:name w:val="ListLabel 102"/>
    <w:uiPriority w:val="99"/>
    <w:rsid w:val="00530A88"/>
  </w:style>
  <w:style w:type="character" w:customStyle="1" w:styleId="ListLabel103">
    <w:name w:val="ListLabel 103"/>
    <w:uiPriority w:val="99"/>
    <w:rsid w:val="00530A88"/>
  </w:style>
  <w:style w:type="character" w:customStyle="1" w:styleId="ListLabel104">
    <w:name w:val="ListLabel 104"/>
    <w:uiPriority w:val="99"/>
    <w:rsid w:val="00530A88"/>
  </w:style>
  <w:style w:type="character" w:customStyle="1" w:styleId="ListLabel105">
    <w:name w:val="ListLabel 105"/>
    <w:uiPriority w:val="99"/>
    <w:rsid w:val="00530A88"/>
  </w:style>
  <w:style w:type="character" w:customStyle="1" w:styleId="ListLabel106">
    <w:name w:val="ListLabel 106"/>
    <w:uiPriority w:val="99"/>
    <w:rsid w:val="00530A88"/>
  </w:style>
  <w:style w:type="character" w:customStyle="1" w:styleId="ListLabel107">
    <w:name w:val="ListLabel 107"/>
    <w:uiPriority w:val="99"/>
    <w:rsid w:val="00530A88"/>
  </w:style>
  <w:style w:type="character" w:customStyle="1" w:styleId="ListLabel108">
    <w:name w:val="ListLabel 108"/>
    <w:uiPriority w:val="99"/>
    <w:rsid w:val="00530A88"/>
  </w:style>
  <w:style w:type="character" w:customStyle="1" w:styleId="ListLabel109">
    <w:name w:val="ListLabel 109"/>
    <w:uiPriority w:val="99"/>
    <w:rsid w:val="00530A88"/>
  </w:style>
  <w:style w:type="character" w:customStyle="1" w:styleId="ListLabel110">
    <w:name w:val="ListLabel 110"/>
    <w:uiPriority w:val="99"/>
    <w:rsid w:val="00530A88"/>
  </w:style>
  <w:style w:type="character" w:customStyle="1" w:styleId="ListLabel111">
    <w:name w:val="ListLabel 111"/>
    <w:uiPriority w:val="99"/>
    <w:rsid w:val="00530A88"/>
  </w:style>
  <w:style w:type="character" w:customStyle="1" w:styleId="ListLabel112">
    <w:name w:val="ListLabel 112"/>
    <w:uiPriority w:val="99"/>
    <w:rsid w:val="00530A88"/>
  </w:style>
  <w:style w:type="character" w:customStyle="1" w:styleId="ListLabel113">
    <w:name w:val="ListLabel 113"/>
    <w:uiPriority w:val="99"/>
    <w:rsid w:val="00530A88"/>
  </w:style>
  <w:style w:type="character" w:customStyle="1" w:styleId="ListLabel114">
    <w:name w:val="ListLabel 114"/>
    <w:uiPriority w:val="99"/>
    <w:rsid w:val="00530A88"/>
  </w:style>
  <w:style w:type="character" w:customStyle="1" w:styleId="ListLabel115">
    <w:name w:val="ListLabel 115"/>
    <w:uiPriority w:val="99"/>
    <w:rsid w:val="00530A88"/>
  </w:style>
  <w:style w:type="character" w:customStyle="1" w:styleId="ListLabel116">
    <w:name w:val="ListLabel 116"/>
    <w:uiPriority w:val="99"/>
    <w:rsid w:val="00530A88"/>
  </w:style>
  <w:style w:type="character" w:customStyle="1" w:styleId="ListLabel117">
    <w:name w:val="ListLabel 117"/>
    <w:uiPriority w:val="99"/>
    <w:rsid w:val="00530A88"/>
  </w:style>
  <w:style w:type="character" w:customStyle="1" w:styleId="ListLabel118">
    <w:name w:val="ListLabel 118"/>
    <w:uiPriority w:val="99"/>
    <w:rsid w:val="00530A88"/>
  </w:style>
  <w:style w:type="character" w:customStyle="1" w:styleId="ListLabel119">
    <w:name w:val="ListLabel 119"/>
    <w:uiPriority w:val="99"/>
    <w:rsid w:val="00530A88"/>
  </w:style>
  <w:style w:type="character" w:customStyle="1" w:styleId="ListLabel120">
    <w:name w:val="ListLabel 120"/>
    <w:uiPriority w:val="99"/>
    <w:rsid w:val="00530A88"/>
    <w:rPr>
      <w:b/>
    </w:rPr>
  </w:style>
  <w:style w:type="character" w:customStyle="1" w:styleId="ListLabel121">
    <w:name w:val="ListLabel 121"/>
    <w:uiPriority w:val="99"/>
    <w:rsid w:val="00530A88"/>
  </w:style>
  <w:style w:type="character" w:customStyle="1" w:styleId="ListLabel122">
    <w:name w:val="ListLabel 122"/>
    <w:uiPriority w:val="99"/>
    <w:rsid w:val="00530A88"/>
  </w:style>
  <w:style w:type="character" w:customStyle="1" w:styleId="ListLabel123">
    <w:name w:val="ListLabel 123"/>
    <w:uiPriority w:val="99"/>
    <w:rsid w:val="00530A88"/>
  </w:style>
  <w:style w:type="character" w:customStyle="1" w:styleId="ListLabel124">
    <w:name w:val="ListLabel 124"/>
    <w:uiPriority w:val="99"/>
    <w:rsid w:val="00530A88"/>
  </w:style>
  <w:style w:type="character" w:customStyle="1" w:styleId="ListLabel125">
    <w:name w:val="ListLabel 125"/>
    <w:uiPriority w:val="99"/>
    <w:rsid w:val="00530A88"/>
  </w:style>
  <w:style w:type="character" w:customStyle="1" w:styleId="ListLabel126">
    <w:name w:val="ListLabel 126"/>
    <w:uiPriority w:val="99"/>
    <w:rsid w:val="00530A88"/>
  </w:style>
  <w:style w:type="character" w:customStyle="1" w:styleId="ListLabel127">
    <w:name w:val="ListLabel 127"/>
    <w:uiPriority w:val="99"/>
    <w:rsid w:val="00530A88"/>
  </w:style>
  <w:style w:type="character" w:customStyle="1" w:styleId="ListLabel128">
    <w:name w:val="ListLabel 128"/>
    <w:uiPriority w:val="99"/>
    <w:rsid w:val="00530A88"/>
  </w:style>
  <w:style w:type="character" w:customStyle="1" w:styleId="ListLabel129">
    <w:name w:val="ListLabel 129"/>
    <w:uiPriority w:val="99"/>
    <w:rsid w:val="00530A88"/>
  </w:style>
  <w:style w:type="character" w:customStyle="1" w:styleId="ListLabel130">
    <w:name w:val="ListLabel 130"/>
    <w:uiPriority w:val="99"/>
    <w:rsid w:val="00530A88"/>
  </w:style>
  <w:style w:type="character" w:customStyle="1" w:styleId="ListLabel131">
    <w:name w:val="ListLabel 131"/>
    <w:uiPriority w:val="99"/>
    <w:rsid w:val="00530A88"/>
  </w:style>
  <w:style w:type="character" w:customStyle="1" w:styleId="ListLabel132">
    <w:name w:val="ListLabel 132"/>
    <w:uiPriority w:val="99"/>
    <w:rsid w:val="00530A88"/>
  </w:style>
  <w:style w:type="character" w:customStyle="1" w:styleId="ListLabel133">
    <w:name w:val="ListLabel 133"/>
    <w:uiPriority w:val="99"/>
    <w:rsid w:val="00530A88"/>
  </w:style>
  <w:style w:type="character" w:customStyle="1" w:styleId="ListLabel134">
    <w:name w:val="ListLabel 134"/>
    <w:uiPriority w:val="99"/>
    <w:rsid w:val="00530A88"/>
  </w:style>
  <w:style w:type="character" w:customStyle="1" w:styleId="ListLabel135">
    <w:name w:val="ListLabel 135"/>
    <w:uiPriority w:val="99"/>
    <w:rsid w:val="00530A88"/>
  </w:style>
  <w:style w:type="character" w:customStyle="1" w:styleId="ListLabel136">
    <w:name w:val="ListLabel 136"/>
    <w:uiPriority w:val="99"/>
    <w:rsid w:val="00530A88"/>
  </w:style>
  <w:style w:type="character" w:customStyle="1" w:styleId="ListLabel137">
    <w:name w:val="ListLabel 137"/>
    <w:uiPriority w:val="99"/>
    <w:rsid w:val="00530A88"/>
  </w:style>
  <w:style w:type="character" w:customStyle="1" w:styleId="ListLabel138">
    <w:name w:val="ListLabel 138"/>
    <w:uiPriority w:val="99"/>
    <w:rsid w:val="00530A88"/>
  </w:style>
  <w:style w:type="character" w:customStyle="1" w:styleId="ListLabel139">
    <w:name w:val="ListLabel 139"/>
    <w:uiPriority w:val="99"/>
    <w:rsid w:val="00530A88"/>
  </w:style>
  <w:style w:type="character" w:customStyle="1" w:styleId="ListLabel140">
    <w:name w:val="ListLabel 140"/>
    <w:uiPriority w:val="99"/>
    <w:rsid w:val="00530A88"/>
  </w:style>
  <w:style w:type="character" w:customStyle="1" w:styleId="ListLabel141">
    <w:name w:val="ListLabel 141"/>
    <w:uiPriority w:val="99"/>
    <w:rsid w:val="00530A88"/>
  </w:style>
  <w:style w:type="character" w:customStyle="1" w:styleId="ListLabel142">
    <w:name w:val="ListLabel 142"/>
    <w:uiPriority w:val="99"/>
    <w:rsid w:val="00530A88"/>
  </w:style>
  <w:style w:type="character" w:customStyle="1" w:styleId="ListLabel143">
    <w:name w:val="ListLabel 143"/>
    <w:uiPriority w:val="99"/>
    <w:rsid w:val="00530A88"/>
  </w:style>
  <w:style w:type="character" w:customStyle="1" w:styleId="ListLabel144">
    <w:name w:val="ListLabel 144"/>
    <w:uiPriority w:val="99"/>
    <w:rsid w:val="00530A88"/>
  </w:style>
  <w:style w:type="character" w:customStyle="1" w:styleId="ListLabel145">
    <w:name w:val="ListLabel 145"/>
    <w:uiPriority w:val="99"/>
    <w:rsid w:val="00530A88"/>
  </w:style>
  <w:style w:type="character" w:customStyle="1" w:styleId="ListLabel146">
    <w:name w:val="ListLabel 146"/>
    <w:uiPriority w:val="99"/>
    <w:rsid w:val="00530A88"/>
  </w:style>
  <w:style w:type="character" w:customStyle="1" w:styleId="ListLabel147">
    <w:name w:val="ListLabel 147"/>
    <w:uiPriority w:val="99"/>
    <w:rsid w:val="00530A88"/>
  </w:style>
  <w:style w:type="character" w:customStyle="1" w:styleId="ListLabel148">
    <w:name w:val="ListLabel 148"/>
    <w:uiPriority w:val="99"/>
    <w:rsid w:val="00530A88"/>
  </w:style>
  <w:style w:type="character" w:customStyle="1" w:styleId="ListLabel149">
    <w:name w:val="ListLabel 149"/>
    <w:uiPriority w:val="99"/>
    <w:rsid w:val="00530A88"/>
  </w:style>
  <w:style w:type="character" w:customStyle="1" w:styleId="ListLabel150">
    <w:name w:val="ListLabel 150"/>
    <w:uiPriority w:val="99"/>
    <w:rsid w:val="00530A88"/>
  </w:style>
  <w:style w:type="character" w:customStyle="1" w:styleId="ListLabel151">
    <w:name w:val="ListLabel 151"/>
    <w:uiPriority w:val="99"/>
    <w:rsid w:val="00530A88"/>
  </w:style>
  <w:style w:type="character" w:customStyle="1" w:styleId="ListLabel152">
    <w:name w:val="ListLabel 152"/>
    <w:uiPriority w:val="99"/>
    <w:rsid w:val="00530A88"/>
  </w:style>
  <w:style w:type="character" w:customStyle="1" w:styleId="ListLabel153">
    <w:name w:val="ListLabel 153"/>
    <w:uiPriority w:val="99"/>
    <w:rsid w:val="00530A88"/>
  </w:style>
  <w:style w:type="character" w:customStyle="1" w:styleId="ListLabel154">
    <w:name w:val="ListLabel 154"/>
    <w:uiPriority w:val="99"/>
    <w:rsid w:val="00530A88"/>
  </w:style>
  <w:style w:type="character" w:customStyle="1" w:styleId="ListLabel155">
    <w:name w:val="ListLabel 155"/>
    <w:uiPriority w:val="99"/>
    <w:rsid w:val="00530A88"/>
  </w:style>
  <w:style w:type="character" w:customStyle="1" w:styleId="ListLabel156">
    <w:name w:val="ListLabel 156"/>
    <w:uiPriority w:val="99"/>
    <w:rsid w:val="00530A88"/>
  </w:style>
  <w:style w:type="character" w:customStyle="1" w:styleId="ListLabel157">
    <w:name w:val="ListLabel 157"/>
    <w:uiPriority w:val="99"/>
    <w:rsid w:val="00530A88"/>
  </w:style>
  <w:style w:type="character" w:customStyle="1" w:styleId="ListLabel158">
    <w:name w:val="ListLabel 158"/>
    <w:uiPriority w:val="99"/>
    <w:rsid w:val="00530A88"/>
  </w:style>
  <w:style w:type="character" w:customStyle="1" w:styleId="ListLabel159">
    <w:name w:val="ListLabel 159"/>
    <w:uiPriority w:val="99"/>
    <w:rsid w:val="00530A88"/>
  </w:style>
  <w:style w:type="character" w:customStyle="1" w:styleId="ListLabel160">
    <w:name w:val="ListLabel 160"/>
    <w:uiPriority w:val="99"/>
    <w:rsid w:val="00530A88"/>
  </w:style>
  <w:style w:type="character" w:customStyle="1" w:styleId="ListLabel161">
    <w:name w:val="ListLabel 161"/>
    <w:uiPriority w:val="99"/>
    <w:rsid w:val="00530A88"/>
  </w:style>
  <w:style w:type="character" w:customStyle="1" w:styleId="ListLabel162">
    <w:name w:val="ListLabel 162"/>
    <w:uiPriority w:val="99"/>
    <w:rsid w:val="00530A88"/>
  </w:style>
  <w:style w:type="character" w:customStyle="1" w:styleId="ListLabel163">
    <w:name w:val="ListLabel 163"/>
    <w:uiPriority w:val="99"/>
    <w:rsid w:val="00530A88"/>
  </w:style>
  <w:style w:type="character" w:customStyle="1" w:styleId="ListLabel164">
    <w:name w:val="ListLabel 164"/>
    <w:uiPriority w:val="99"/>
    <w:rsid w:val="00530A88"/>
  </w:style>
  <w:style w:type="character" w:customStyle="1" w:styleId="ListLabel165">
    <w:name w:val="ListLabel 165"/>
    <w:uiPriority w:val="99"/>
    <w:rsid w:val="00530A88"/>
  </w:style>
  <w:style w:type="character" w:customStyle="1" w:styleId="ListLabel166">
    <w:name w:val="ListLabel 166"/>
    <w:uiPriority w:val="99"/>
    <w:rsid w:val="00530A88"/>
  </w:style>
  <w:style w:type="character" w:customStyle="1" w:styleId="ListLabel167">
    <w:name w:val="ListLabel 167"/>
    <w:uiPriority w:val="99"/>
    <w:rsid w:val="00530A88"/>
  </w:style>
  <w:style w:type="character" w:customStyle="1" w:styleId="ListLabel168">
    <w:name w:val="ListLabel 168"/>
    <w:uiPriority w:val="99"/>
    <w:rsid w:val="00530A88"/>
  </w:style>
  <w:style w:type="character" w:customStyle="1" w:styleId="ListLabel169">
    <w:name w:val="ListLabel 169"/>
    <w:uiPriority w:val="99"/>
    <w:rsid w:val="00530A88"/>
  </w:style>
  <w:style w:type="character" w:customStyle="1" w:styleId="ListLabel170">
    <w:name w:val="ListLabel 170"/>
    <w:uiPriority w:val="99"/>
    <w:rsid w:val="00530A88"/>
  </w:style>
  <w:style w:type="character" w:customStyle="1" w:styleId="ListLabel171">
    <w:name w:val="ListLabel 171"/>
    <w:uiPriority w:val="99"/>
    <w:rsid w:val="00530A88"/>
  </w:style>
  <w:style w:type="character" w:customStyle="1" w:styleId="ListLabel172">
    <w:name w:val="ListLabel 172"/>
    <w:uiPriority w:val="99"/>
    <w:rsid w:val="00530A88"/>
  </w:style>
  <w:style w:type="character" w:customStyle="1" w:styleId="ListLabel173">
    <w:name w:val="ListLabel 173"/>
    <w:uiPriority w:val="99"/>
    <w:rsid w:val="00530A88"/>
  </w:style>
  <w:style w:type="character" w:customStyle="1" w:styleId="ListLabel174">
    <w:name w:val="ListLabel 174"/>
    <w:uiPriority w:val="99"/>
    <w:rsid w:val="00530A88"/>
  </w:style>
  <w:style w:type="character" w:customStyle="1" w:styleId="ListLabel175">
    <w:name w:val="ListLabel 175"/>
    <w:uiPriority w:val="99"/>
    <w:rsid w:val="00530A88"/>
  </w:style>
  <w:style w:type="character" w:customStyle="1" w:styleId="ListLabel176">
    <w:name w:val="ListLabel 176"/>
    <w:uiPriority w:val="99"/>
    <w:rsid w:val="00530A88"/>
  </w:style>
  <w:style w:type="character" w:customStyle="1" w:styleId="ListLabel177">
    <w:name w:val="ListLabel 177"/>
    <w:uiPriority w:val="99"/>
    <w:rsid w:val="00530A88"/>
  </w:style>
  <w:style w:type="character" w:customStyle="1" w:styleId="ListLabel178">
    <w:name w:val="ListLabel 178"/>
    <w:uiPriority w:val="99"/>
    <w:rsid w:val="00530A88"/>
  </w:style>
  <w:style w:type="character" w:customStyle="1" w:styleId="ListLabel179">
    <w:name w:val="ListLabel 179"/>
    <w:uiPriority w:val="99"/>
    <w:rsid w:val="00530A88"/>
  </w:style>
  <w:style w:type="character" w:customStyle="1" w:styleId="ListLabel180">
    <w:name w:val="ListLabel 180"/>
    <w:uiPriority w:val="99"/>
    <w:rsid w:val="00530A88"/>
  </w:style>
  <w:style w:type="character" w:customStyle="1" w:styleId="ListLabel181">
    <w:name w:val="ListLabel 181"/>
    <w:uiPriority w:val="99"/>
    <w:rsid w:val="00530A88"/>
  </w:style>
  <w:style w:type="character" w:customStyle="1" w:styleId="ListLabel182">
    <w:name w:val="ListLabel 182"/>
    <w:uiPriority w:val="99"/>
    <w:rsid w:val="00530A88"/>
  </w:style>
  <w:style w:type="character" w:customStyle="1" w:styleId="ListLabel183">
    <w:name w:val="ListLabel 183"/>
    <w:uiPriority w:val="99"/>
    <w:rsid w:val="00530A88"/>
  </w:style>
  <w:style w:type="character" w:customStyle="1" w:styleId="ListLabel184">
    <w:name w:val="ListLabel 184"/>
    <w:uiPriority w:val="99"/>
    <w:rsid w:val="00530A88"/>
  </w:style>
  <w:style w:type="character" w:customStyle="1" w:styleId="ListLabel185">
    <w:name w:val="ListLabel 185"/>
    <w:uiPriority w:val="99"/>
    <w:rsid w:val="00530A88"/>
  </w:style>
  <w:style w:type="character" w:customStyle="1" w:styleId="ListLabel186">
    <w:name w:val="ListLabel 186"/>
    <w:uiPriority w:val="99"/>
    <w:rsid w:val="00530A88"/>
  </w:style>
  <w:style w:type="character" w:customStyle="1" w:styleId="ListLabel187">
    <w:name w:val="ListLabel 187"/>
    <w:uiPriority w:val="99"/>
    <w:rsid w:val="00530A88"/>
  </w:style>
  <w:style w:type="character" w:customStyle="1" w:styleId="ListLabel188">
    <w:name w:val="ListLabel 188"/>
    <w:uiPriority w:val="99"/>
    <w:rsid w:val="00530A88"/>
  </w:style>
  <w:style w:type="character" w:customStyle="1" w:styleId="ListLabel189">
    <w:name w:val="ListLabel 189"/>
    <w:uiPriority w:val="99"/>
    <w:rsid w:val="00530A88"/>
  </w:style>
  <w:style w:type="character" w:customStyle="1" w:styleId="ListLabel190">
    <w:name w:val="ListLabel 190"/>
    <w:uiPriority w:val="99"/>
    <w:rsid w:val="00530A88"/>
  </w:style>
  <w:style w:type="character" w:customStyle="1" w:styleId="ListLabel191">
    <w:name w:val="ListLabel 191"/>
    <w:uiPriority w:val="99"/>
    <w:rsid w:val="00530A88"/>
  </w:style>
  <w:style w:type="character" w:customStyle="1" w:styleId="ListLabel192">
    <w:name w:val="ListLabel 192"/>
    <w:uiPriority w:val="99"/>
    <w:rsid w:val="00530A88"/>
  </w:style>
  <w:style w:type="character" w:customStyle="1" w:styleId="ListLabel193">
    <w:name w:val="ListLabel 193"/>
    <w:uiPriority w:val="99"/>
    <w:rsid w:val="00530A88"/>
  </w:style>
  <w:style w:type="character" w:customStyle="1" w:styleId="ListLabel194">
    <w:name w:val="ListLabel 194"/>
    <w:uiPriority w:val="99"/>
    <w:rsid w:val="00530A88"/>
  </w:style>
  <w:style w:type="character" w:customStyle="1" w:styleId="ListLabel195">
    <w:name w:val="ListLabel 195"/>
    <w:uiPriority w:val="99"/>
    <w:rsid w:val="00530A88"/>
  </w:style>
  <w:style w:type="character" w:customStyle="1" w:styleId="ListLabel196">
    <w:name w:val="ListLabel 196"/>
    <w:uiPriority w:val="99"/>
    <w:rsid w:val="00530A88"/>
  </w:style>
  <w:style w:type="character" w:customStyle="1" w:styleId="ListLabel197">
    <w:name w:val="ListLabel 197"/>
    <w:uiPriority w:val="99"/>
    <w:rsid w:val="00530A88"/>
  </w:style>
  <w:style w:type="character" w:customStyle="1" w:styleId="ListLabel198">
    <w:name w:val="ListLabel 198"/>
    <w:uiPriority w:val="99"/>
    <w:rsid w:val="00530A88"/>
  </w:style>
  <w:style w:type="character" w:customStyle="1" w:styleId="ListLabel199">
    <w:name w:val="ListLabel 199"/>
    <w:uiPriority w:val="99"/>
    <w:rsid w:val="00530A88"/>
  </w:style>
  <w:style w:type="character" w:customStyle="1" w:styleId="ListLabel200">
    <w:name w:val="ListLabel 200"/>
    <w:uiPriority w:val="99"/>
    <w:rsid w:val="00530A88"/>
  </w:style>
  <w:style w:type="character" w:customStyle="1" w:styleId="ListLabel201">
    <w:name w:val="ListLabel 201"/>
    <w:uiPriority w:val="99"/>
    <w:rsid w:val="00530A88"/>
    <w:rPr>
      <w:sz w:val="28"/>
    </w:rPr>
  </w:style>
  <w:style w:type="character" w:customStyle="1" w:styleId="ListLabel202">
    <w:name w:val="ListLabel 202"/>
    <w:uiPriority w:val="99"/>
    <w:rsid w:val="00530A88"/>
    <w:rPr>
      <w:color w:val="auto"/>
      <w:sz w:val="28"/>
      <w:shd w:val="clear" w:color="auto" w:fill="FFFFFF"/>
    </w:rPr>
  </w:style>
  <w:style w:type="character" w:customStyle="1" w:styleId="ListLabel203">
    <w:name w:val="ListLabel 203"/>
    <w:uiPriority w:val="99"/>
    <w:rsid w:val="00530A88"/>
    <w:rPr>
      <w:color w:val="auto"/>
      <w:sz w:val="28"/>
      <w:shd w:val="clear" w:color="auto" w:fill="FFFFFF"/>
    </w:rPr>
  </w:style>
  <w:style w:type="character" w:customStyle="1" w:styleId="ListLabel204">
    <w:name w:val="ListLabel 204"/>
    <w:uiPriority w:val="99"/>
    <w:rsid w:val="00530A88"/>
    <w:rPr>
      <w:b/>
      <w:caps/>
      <w:color w:val="000000"/>
      <w:position w:val="0"/>
      <w:sz w:val="24"/>
      <w:vertAlign w:val="baseline"/>
    </w:rPr>
  </w:style>
  <w:style w:type="character" w:customStyle="1" w:styleId="ListLabel205">
    <w:name w:val="ListLabel 205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206">
    <w:name w:val="ListLabel 206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207">
    <w:name w:val="ListLabel 207"/>
    <w:uiPriority w:val="99"/>
    <w:rsid w:val="00530A88"/>
    <w:rPr>
      <w:b/>
      <w:position w:val="0"/>
      <w:sz w:val="24"/>
      <w:vertAlign w:val="baseline"/>
    </w:rPr>
  </w:style>
  <w:style w:type="character" w:customStyle="1" w:styleId="ListLabel208">
    <w:name w:val="ListLabel 208"/>
    <w:uiPriority w:val="99"/>
    <w:rsid w:val="00530A88"/>
  </w:style>
  <w:style w:type="character" w:customStyle="1" w:styleId="ListLabel209">
    <w:name w:val="ListLabel 209"/>
    <w:uiPriority w:val="99"/>
    <w:rsid w:val="00530A88"/>
  </w:style>
  <w:style w:type="character" w:customStyle="1" w:styleId="ListLabel210">
    <w:name w:val="ListLabel 210"/>
    <w:uiPriority w:val="99"/>
    <w:rsid w:val="00530A88"/>
  </w:style>
  <w:style w:type="character" w:customStyle="1" w:styleId="ListLabel211">
    <w:name w:val="ListLabel 211"/>
    <w:uiPriority w:val="99"/>
    <w:rsid w:val="00530A88"/>
  </w:style>
  <w:style w:type="character" w:customStyle="1" w:styleId="ListLabel212">
    <w:name w:val="ListLabel 212"/>
    <w:uiPriority w:val="99"/>
    <w:rsid w:val="00530A88"/>
  </w:style>
  <w:style w:type="character" w:customStyle="1" w:styleId="ListLabel213">
    <w:name w:val="ListLabel 213"/>
    <w:uiPriority w:val="99"/>
    <w:rsid w:val="00530A88"/>
    <w:rPr>
      <w:sz w:val="28"/>
    </w:rPr>
  </w:style>
  <w:style w:type="character" w:customStyle="1" w:styleId="ListLabel214">
    <w:name w:val="ListLabel 214"/>
    <w:uiPriority w:val="99"/>
    <w:rsid w:val="00530A88"/>
    <w:rPr>
      <w:color w:val="auto"/>
      <w:sz w:val="28"/>
      <w:u w:val="none"/>
    </w:rPr>
  </w:style>
  <w:style w:type="character" w:customStyle="1" w:styleId="ListLabel215">
    <w:name w:val="ListLabel 215"/>
    <w:uiPriority w:val="99"/>
    <w:rsid w:val="00530A88"/>
    <w:rPr>
      <w:color w:val="auto"/>
      <w:sz w:val="28"/>
      <w:u w:val="none"/>
    </w:rPr>
  </w:style>
  <w:style w:type="character" w:customStyle="1" w:styleId="ListLabel216">
    <w:name w:val="ListLabel 216"/>
    <w:uiPriority w:val="99"/>
    <w:rsid w:val="00530A88"/>
    <w:rPr>
      <w:b/>
      <w:caps/>
      <w:color w:val="000000"/>
      <w:position w:val="0"/>
      <w:sz w:val="24"/>
      <w:vertAlign w:val="baseline"/>
    </w:rPr>
  </w:style>
  <w:style w:type="character" w:customStyle="1" w:styleId="ListLabel217">
    <w:name w:val="ListLabel 217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218">
    <w:name w:val="ListLabel 218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219">
    <w:name w:val="ListLabel 219"/>
    <w:uiPriority w:val="99"/>
    <w:rsid w:val="00530A88"/>
    <w:rPr>
      <w:b/>
      <w:position w:val="0"/>
      <w:sz w:val="24"/>
      <w:vertAlign w:val="baseline"/>
    </w:rPr>
  </w:style>
  <w:style w:type="character" w:customStyle="1" w:styleId="ListLabel220">
    <w:name w:val="ListLabel 220"/>
    <w:uiPriority w:val="99"/>
    <w:rsid w:val="00530A88"/>
  </w:style>
  <w:style w:type="character" w:customStyle="1" w:styleId="ListLabel221">
    <w:name w:val="ListLabel 221"/>
    <w:uiPriority w:val="99"/>
    <w:rsid w:val="00530A88"/>
  </w:style>
  <w:style w:type="character" w:customStyle="1" w:styleId="ListLabel222">
    <w:name w:val="ListLabel 222"/>
    <w:uiPriority w:val="99"/>
    <w:rsid w:val="00530A88"/>
  </w:style>
  <w:style w:type="character" w:customStyle="1" w:styleId="ListLabel223">
    <w:name w:val="ListLabel 223"/>
    <w:uiPriority w:val="99"/>
    <w:rsid w:val="00530A88"/>
  </w:style>
  <w:style w:type="character" w:customStyle="1" w:styleId="ListLabel224">
    <w:name w:val="ListLabel 224"/>
    <w:uiPriority w:val="99"/>
    <w:rsid w:val="00530A88"/>
  </w:style>
  <w:style w:type="character" w:customStyle="1" w:styleId="ListLabel225">
    <w:name w:val="ListLabel 225"/>
    <w:uiPriority w:val="99"/>
    <w:rsid w:val="00530A88"/>
    <w:rPr>
      <w:sz w:val="28"/>
    </w:rPr>
  </w:style>
  <w:style w:type="character" w:customStyle="1" w:styleId="ListLabel226">
    <w:name w:val="ListLabel 226"/>
    <w:uiPriority w:val="99"/>
    <w:rsid w:val="00530A88"/>
    <w:rPr>
      <w:color w:val="auto"/>
      <w:sz w:val="28"/>
      <w:u w:val="none"/>
    </w:rPr>
  </w:style>
  <w:style w:type="character" w:customStyle="1" w:styleId="ListLabel227">
    <w:name w:val="ListLabel 227"/>
    <w:uiPriority w:val="99"/>
    <w:rsid w:val="00530A88"/>
    <w:rPr>
      <w:color w:val="auto"/>
      <w:sz w:val="28"/>
      <w:u w:val="none"/>
    </w:rPr>
  </w:style>
  <w:style w:type="character" w:customStyle="1" w:styleId="ListLabel228">
    <w:name w:val="ListLabel 228"/>
    <w:uiPriority w:val="99"/>
    <w:rsid w:val="00530A88"/>
    <w:rPr>
      <w:b/>
      <w:caps/>
      <w:color w:val="000000"/>
      <w:position w:val="0"/>
      <w:sz w:val="24"/>
      <w:vertAlign w:val="baseline"/>
    </w:rPr>
  </w:style>
  <w:style w:type="character" w:customStyle="1" w:styleId="ListLabel229">
    <w:name w:val="ListLabel 229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230">
    <w:name w:val="ListLabel 230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231">
    <w:name w:val="ListLabel 231"/>
    <w:uiPriority w:val="99"/>
    <w:rsid w:val="00530A88"/>
    <w:rPr>
      <w:b/>
      <w:position w:val="0"/>
      <w:sz w:val="24"/>
      <w:vertAlign w:val="baseline"/>
    </w:rPr>
  </w:style>
  <w:style w:type="character" w:customStyle="1" w:styleId="ListLabel232">
    <w:name w:val="ListLabel 232"/>
    <w:uiPriority w:val="99"/>
    <w:rsid w:val="00530A88"/>
  </w:style>
  <w:style w:type="character" w:customStyle="1" w:styleId="ListLabel233">
    <w:name w:val="ListLabel 233"/>
    <w:uiPriority w:val="99"/>
    <w:rsid w:val="00530A88"/>
  </w:style>
  <w:style w:type="character" w:customStyle="1" w:styleId="ListLabel234">
    <w:name w:val="ListLabel 234"/>
    <w:uiPriority w:val="99"/>
    <w:rsid w:val="00530A88"/>
  </w:style>
  <w:style w:type="character" w:customStyle="1" w:styleId="ListLabel235">
    <w:name w:val="ListLabel 235"/>
    <w:uiPriority w:val="99"/>
    <w:rsid w:val="00530A88"/>
  </w:style>
  <w:style w:type="character" w:customStyle="1" w:styleId="ListLabel236">
    <w:name w:val="ListLabel 236"/>
    <w:uiPriority w:val="99"/>
    <w:rsid w:val="00530A88"/>
  </w:style>
  <w:style w:type="character" w:customStyle="1" w:styleId="ListLabel237">
    <w:name w:val="ListLabel 237"/>
    <w:uiPriority w:val="99"/>
    <w:rsid w:val="00530A88"/>
    <w:rPr>
      <w:sz w:val="28"/>
    </w:rPr>
  </w:style>
  <w:style w:type="character" w:customStyle="1" w:styleId="ListLabel238">
    <w:name w:val="ListLabel 238"/>
    <w:uiPriority w:val="99"/>
    <w:rsid w:val="00530A88"/>
    <w:rPr>
      <w:color w:val="auto"/>
      <w:sz w:val="28"/>
      <w:u w:val="none"/>
    </w:rPr>
  </w:style>
  <w:style w:type="character" w:customStyle="1" w:styleId="ListLabel239">
    <w:name w:val="ListLabel 239"/>
    <w:uiPriority w:val="99"/>
    <w:rsid w:val="00530A88"/>
    <w:rPr>
      <w:color w:val="auto"/>
      <w:sz w:val="28"/>
      <w:u w:val="none"/>
    </w:rPr>
  </w:style>
  <w:style w:type="character" w:customStyle="1" w:styleId="ListLabel240">
    <w:name w:val="ListLabel 240"/>
    <w:uiPriority w:val="99"/>
    <w:rsid w:val="00530A88"/>
    <w:rPr>
      <w:b/>
      <w:caps/>
      <w:color w:val="000000"/>
      <w:position w:val="0"/>
      <w:sz w:val="24"/>
      <w:vertAlign w:val="baseline"/>
    </w:rPr>
  </w:style>
  <w:style w:type="character" w:customStyle="1" w:styleId="ListLabel241">
    <w:name w:val="ListLabel 241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242">
    <w:name w:val="ListLabel 242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243">
    <w:name w:val="ListLabel 243"/>
    <w:uiPriority w:val="99"/>
    <w:rsid w:val="00530A88"/>
    <w:rPr>
      <w:b/>
      <w:position w:val="0"/>
      <w:sz w:val="24"/>
      <w:vertAlign w:val="baseline"/>
    </w:rPr>
  </w:style>
  <w:style w:type="character" w:customStyle="1" w:styleId="ListLabel244">
    <w:name w:val="ListLabel 244"/>
    <w:uiPriority w:val="99"/>
    <w:rsid w:val="00530A88"/>
  </w:style>
  <w:style w:type="character" w:customStyle="1" w:styleId="ListLabel245">
    <w:name w:val="ListLabel 245"/>
    <w:uiPriority w:val="99"/>
    <w:rsid w:val="00530A88"/>
  </w:style>
  <w:style w:type="character" w:customStyle="1" w:styleId="ListLabel246">
    <w:name w:val="ListLabel 246"/>
    <w:uiPriority w:val="99"/>
    <w:rsid w:val="00530A88"/>
  </w:style>
  <w:style w:type="character" w:customStyle="1" w:styleId="ListLabel247">
    <w:name w:val="ListLabel 247"/>
    <w:uiPriority w:val="99"/>
    <w:rsid w:val="00530A88"/>
  </w:style>
  <w:style w:type="character" w:customStyle="1" w:styleId="ListLabel248">
    <w:name w:val="ListLabel 248"/>
    <w:uiPriority w:val="99"/>
    <w:rsid w:val="00530A88"/>
  </w:style>
  <w:style w:type="character" w:customStyle="1" w:styleId="ListLabel249">
    <w:name w:val="ListLabel 249"/>
    <w:uiPriority w:val="99"/>
    <w:rsid w:val="00530A88"/>
    <w:rPr>
      <w:sz w:val="28"/>
    </w:rPr>
  </w:style>
  <w:style w:type="character" w:customStyle="1" w:styleId="ListLabel250">
    <w:name w:val="ListLabel 250"/>
    <w:uiPriority w:val="99"/>
    <w:rsid w:val="00530A88"/>
    <w:rPr>
      <w:color w:val="auto"/>
      <w:sz w:val="28"/>
      <w:u w:val="none"/>
    </w:rPr>
  </w:style>
  <w:style w:type="character" w:customStyle="1" w:styleId="ListLabel251">
    <w:name w:val="ListLabel 251"/>
    <w:uiPriority w:val="99"/>
    <w:rsid w:val="00530A88"/>
    <w:rPr>
      <w:color w:val="auto"/>
      <w:sz w:val="28"/>
      <w:u w:val="none"/>
    </w:rPr>
  </w:style>
  <w:style w:type="character" w:customStyle="1" w:styleId="ListLabel252">
    <w:name w:val="ListLabel 252"/>
    <w:uiPriority w:val="99"/>
    <w:rsid w:val="00530A88"/>
    <w:rPr>
      <w:b/>
      <w:caps/>
      <w:color w:val="000000"/>
      <w:position w:val="0"/>
      <w:sz w:val="24"/>
      <w:vertAlign w:val="baseline"/>
    </w:rPr>
  </w:style>
  <w:style w:type="character" w:customStyle="1" w:styleId="ListLabel253">
    <w:name w:val="ListLabel 253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254">
    <w:name w:val="ListLabel 254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255">
    <w:name w:val="ListLabel 255"/>
    <w:uiPriority w:val="99"/>
    <w:rsid w:val="00530A88"/>
    <w:rPr>
      <w:b/>
      <w:position w:val="0"/>
      <w:sz w:val="24"/>
      <w:vertAlign w:val="baseline"/>
    </w:rPr>
  </w:style>
  <w:style w:type="character" w:customStyle="1" w:styleId="ListLabel256">
    <w:name w:val="ListLabel 256"/>
    <w:uiPriority w:val="99"/>
    <w:rsid w:val="00530A88"/>
  </w:style>
  <w:style w:type="character" w:customStyle="1" w:styleId="ListLabel257">
    <w:name w:val="ListLabel 257"/>
    <w:uiPriority w:val="99"/>
    <w:rsid w:val="00530A88"/>
  </w:style>
  <w:style w:type="character" w:customStyle="1" w:styleId="ListLabel258">
    <w:name w:val="ListLabel 258"/>
    <w:uiPriority w:val="99"/>
    <w:rsid w:val="00530A88"/>
  </w:style>
  <w:style w:type="character" w:customStyle="1" w:styleId="ListLabel259">
    <w:name w:val="ListLabel 259"/>
    <w:uiPriority w:val="99"/>
    <w:rsid w:val="00530A88"/>
  </w:style>
  <w:style w:type="character" w:customStyle="1" w:styleId="ListLabel260">
    <w:name w:val="ListLabel 260"/>
    <w:uiPriority w:val="99"/>
    <w:rsid w:val="00530A88"/>
  </w:style>
  <w:style w:type="character" w:customStyle="1" w:styleId="ListLabel261">
    <w:name w:val="ListLabel 261"/>
    <w:uiPriority w:val="99"/>
    <w:rsid w:val="00530A88"/>
    <w:rPr>
      <w:sz w:val="28"/>
    </w:rPr>
  </w:style>
  <w:style w:type="character" w:customStyle="1" w:styleId="ListLabel262">
    <w:name w:val="ListLabel 262"/>
    <w:uiPriority w:val="99"/>
    <w:rsid w:val="00530A88"/>
    <w:rPr>
      <w:color w:val="auto"/>
      <w:sz w:val="28"/>
      <w:u w:val="none"/>
    </w:rPr>
  </w:style>
  <w:style w:type="character" w:customStyle="1" w:styleId="ListLabel263">
    <w:name w:val="ListLabel 263"/>
    <w:uiPriority w:val="99"/>
    <w:rsid w:val="00530A88"/>
    <w:rPr>
      <w:color w:val="auto"/>
      <w:sz w:val="28"/>
      <w:u w:val="none"/>
    </w:rPr>
  </w:style>
  <w:style w:type="character" w:customStyle="1" w:styleId="ListLabel264">
    <w:name w:val="ListLabel 264"/>
    <w:uiPriority w:val="99"/>
    <w:rsid w:val="00530A88"/>
    <w:rPr>
      <w:b/>
      <w:caps/>
      <w:color w:val="000000"/>
      <w:position w:val="0"/>
      <w:sz w:val="24"/>
      <w:vertAlign w:val="baseline"/>
    </w:rPr>
  </w:style>
  <w:style w:type="character" w:customStyle="1" w:styleId="ListLabel265">
    <w:name w:val="ListLabel 265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266">
    <w:name w:val="ListLabel 266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267">
    <w:name w:val="ListLabel 267"/>
    <w:uiPriority w:val="99"/>
    <w:rsid w:val="00530A88"/>
    <w:rPr>
      <w:b/>
      <w:position w:val="0"/>
      <w:sz w:val="24"/>
      <w:vertAlign w:val="baseline"/>
    </w:rPr>
  </w:style>
  <w:style w:type="character" w:customStyle="1" w:styleId="ListLabel268">
    <w:name w:val="ListLabel 268"/>
    <w:uiPriority w:val="99"/>
    <w:rsid w:val="00530A88"/>
  </w:style>
  <w:style w:type="character" w:customStyle="1" w:styleId="ListLabel269">
    <w:name w:val="ListLabel 269"/>
    <w:uiPriority w:val="99"/>
    <w:rsid w:val="00530A88"/>
  </w:style>
  <w:style w:type="character" w:customStyle="1" w:styleId="ListLabel270">
    <w:name w:val="ListLabel 270"/>
    <w:uiPriority w:val="99"/>
    <w:rsid w:val="00530A88"/>
  </w:style>
  <w:style w:type="character" w:customStyle="1" w:styleId="ListLabel271">
    <w:name w:val="ListLabel 271"/>
    <w:uiPriority w:val="99"/>
    <w:rsid w:val="00530A88"/>
  </w:style>
  <w:style w:type="character" w:customStyle="1" w:styleId="ListLabel272">
    <w:name w:val="ListLabel 272"/>
    <w:uiPriority w:val="99"/>
    <w:rsid w:val="00530A88"/>
  </w:style>
  <w:style w:type="character" w:customStyle="1" w:styleId="ListLabel273">
    <w:name w:val="ListLabel 273"/>
    <w:uiPriority w:val="99"/>
    <w:rsid w:val="00530A88"/>
    <w:rPr>
      <w:sz w:val="28"/>
    </w:rPr>
  </w:style>
  <w:style w:type="character" w:customStyle="1" w:styleId="ListLabel274">
    <w:name w:val="ListLabel 274"/>
    <w:uiPriority w:val="99"/>
    <w:rsid w:val="00530A88"/>
    <w:rPr>
      <w:color w:val="auto"/>
      <w:sz w:val="28"/>
      <w:u w:val="none"/>
    </w:rPr>
  </w:style>
  <w:style w:type="character" w:customStyle="1" w:styleId="ListLabel275">
    <w:name w:val="ListLabel 275"/>
    <w:uiPriority w:val="99"/>
    <w:rsid w:val="00530A88"/>
    <w:rPr>
      <w:color w:val="auto"/>
      <w:sz w:val="28"/>
      <w:u w:val="none"/>
    </w:rPr>
  </w:style>
  <w:style w:type="character" w:customStyle="1" w:styleId="ListLabel276">
    <w:name w:val="ListLabel 276"/>
    <w:uiPriority w:val="99"/>
    <w:rsid w:val="00530A88"/>
    <w:rPr>
      <w:b/>
      <w:caps/>
      <w:color w:val="000000"/>
      <w:position w:val="0"/>
      <w:sz w:val="24"/>
      <w:vertAlign w:val="baseline"/>
    </w:rPr>
  </w:style>
  <w:style w:type="character" w:customStyle="1" w:styleId="ListLabel277">
    <w:name w:val="ListLabel 277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278">
    <w:name w:val="ListLabel 278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279">
    <w:name w:val="ListLabel 279"/>
    <w:uiPriority w:val="99"/>
    <w:rsid w:val="00530A88"/>
    <w:rPr>
      <w:b/>
      <w:position w:val="0"/>
      <w:sz w:val="24"/>
      <w:vertAlign w:val="baseline"/>
    </w:rPr>
  </w:style>
  <w:style w:type="character" w:customStyle="1" w:styleId="ListLabel280">
    <w:name w:val="ListLabel 280"/>
    <w:uiPriority w:val="99"/>
    <w:rsid w:val="00530A88"/>
  </w:style>
  <w:style w:type="character" w:customStyle="1" w:styleId="ListLabel281">
    <w:name w:val="ListLabel 281"/>
    <w:uiPriority w:val="99"/>
    <w:rsid w:val="00530A88"/>
  </w:style>
  <w:style w:type="character" w:customStyle="1" w:styleId="ListLabel282">
    <w:name w:val="ListLabel 282"/>
    <w:uiPriority w:val="99"/>
    <w:rsid w:val="00530A88"/>
  </w:style>
  <w:style w:type="character" w:customStyle="1" w:styleId="ListLabel283">
    <w:name w:val="ListLabel 283"/>
    <w:uiPriority w:val="99"/>
    <w:rsid w:val="00530A88"/>
  </w:style>
  <w:style w:type="character" w:customStyle="1" w:styleId="ListLabel284">
    <w:name w:val="ListLabel 284"/>
    <w:uiPriority w:val="99"/>
    <w:rsid w:val="00530A88"/>
  </w:style>
  <w:style w:type="character" w:customStyle="1" w:styleId="ListLabel285">
    <w:name w:val="ListLabel 285"/>
    <w:uiPriority w:val="99"/>
    <w:rsid w:val="00530A88"/>
    <w:rPr>
      <w:sz w:val="28"/>
    </w:rPr>
  </w:style>
  <w:style w:type="character" w:customStyle="1" w:styleId="ListLabel286">
    <w:name w:val="ListLabel 286"/>
    <w:uiPriority w:val="99"/>
    <w:rsid w:val="00530A88"/>
    <w:rPr>
      <w:color w:val="auto"/>
      <w:sz w:val="28"/>
      <w:u w:val="none"/>
    </w:rPr>
  </w:style>
  <w:style w:type="character" w:customStyle="1" w:styleId="ListLabel287">
    <w:name w:val="ListLabel 287"/>
    <w:uiPriority w:val="99"/>
    <w:rsid w:val="00530A88"/>
    <w:rPr>
      <w:color w:val="auto"/>
      <w:sz w:val="28"/>
      <w:u w:val="none"/>
    </w:rPr>
  </w:style>
  <w:style w:type="character" w:customStyle="1" w:styleId="ListLabel288">
    <w:name w:val="ListLabel 288"/>
    <w:uiPriority w:val="99"/>
    <w:rsid w:val="00530A88"/>
    <w:rPr>
      <w:b/>
      <w:caps/>
      <w:color w:val="000000"/>
      <w:position w:val="0"/>
      <w:sz w:val="24"/>
      <w:vertAlign w:val="baseline"/>
    </w:rPr>
  </w:style>
  <w:style w:type="character" w:customStyle="1" w:styleId="ListLabel289">
    <w:name w:val="ListLabel 289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290">
    <w:name w:val="ListLabel 290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291">
    <w:name w:val="ListLabel 291"/>
    <w:uiPriority w:val="99"/>
    <w:rsid w:val="00530A88"/>
    <w:rPr>
      <w:b/>
      <w:position w:val="0"/>
      <w:sz w:val="24"/>
      <w:vertAlign w:val="baseline"/>
    </w:rPr>
  </w:style>
  <w:style w:type="character" w:customStyle="1" w:styleId="ListLabel292">
    <w:name w:val="ListLabel 292"/>
    <w:uiPriority w:val="99"/>
    <w:rsid w:val="00530A88"/>
  </w:style>
  <w:style w:type="character" w:customStyle="1" w:styleId="ListLabel293">
    <w:name w:val="ListLabel 293"/>
    <w:uiPriority w:val="99"/>
    <w:rsid w:val="00530A88"/>
  </w:style>
  <w:style w:type="character" w:customStyle="1" w:styleId="ListLabel294">
    <w:name w:val="ListLabel 294"/>
    <w:uiPriority w:val="99"/>
    <w:rsid w:val="00530A88"/>
  </w:style>
  <w:style w:type="character" w:customStyle="1" w:styleId="ListLabel295">
    <w:name w:val="ListLabel 295"/>
    <w:uiPriority w:val="99"/>
    <w:rsid w:val="00530A88"/>
  </w:style>
  <w:style w:type="character" w:customStyle="1" w:styleId="ListLabel296">
    <w:name w:val="ListLabel 296"/>
    <w:uiPriority w:val="99"/>
    <w:rsid w:val="00530A88"/>
  </w:style>
  <w:style w:type="character" w:customStyle="1" w:styleId="ListLabel297">
    <w:name w:val="ListLabel 297"/>
    <w:uiPriority w:val="99"/>
    <w:rsid w:val="00530A88"/>
  </w:style>
  <w:style w:type="character" w:customStyle="1" w:styleId="ListLabel298">
    <w:name w:val="ListLabel 298"/>
    <w:uiPriority w:val="99"/>
    <w:rsid w:val="00530A88"/>
    <w:rPr>
      <w:color w:val="auto"/>
      <w:sz w:val="28"/>
      <w:u w:val="none"/>
    </w:rPr>
  </w:style>
  <w:style w:type="character" w:customStyle="1" w:styleId="ListLabel299">
    <w:name w:val="ListLabel 299"/>
    <w:uiPriority w:val="99"/>
    <w:rsid w:val="00530A88"/>
    <w:rPr>
      <w:color w:val="auto"/>
      <w:sz w:val="28"/>
      <w:u w:val="none"/>
    </w:rPr>
  </w:style>
  <w:style w:type="character" w:customStyle="1" w:styleId="ListLabel300">
    <w:name w:val="ListLabel 300"/>
    <w:uiPriority w:val="99"/>
    <w:rsid w:val="00530A88"/>
    <w:rPr>
      <w:b/>
      <w:caps/>
      <w:color w:val="000000"/>
      <w:position w:val="0"/>
      <w:sz w:val="24"/>
      <w:vertAlign w:val="baseline"/>
    </w:rPr>
  </w:style>
  <w:style w:type="character" w:customStyle="1" w:styleId="ListLabel301">
    <w:name w:val="ListLabel 301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302">
    <w:name w:val="ListLabel 302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303">
    <w:name w:val="ListLabel 303"/>
    <w:uiPriority w:val="99"/>
    <w:rsid w:val="00530A88"/>
    <w:rPr>
      <w:b/>
      <w:position w:val="0"/>
      <w:sz w:val="24"/>
      <w:vertAlign w:val="baseline"/>
    </w:rPr>
  </w:style>
  <w:style w:type="character" w:customStyle="1" w:styleId="ListLabel304">
    <w:name w:val="ListLabel 304"/>
    <w:uiPriority w:val="99"/>
    <w:rsid w:val="00530A88"/>
  </w:style>
  <w:style w:type="character" w:customStyle="1" w:styleId="ListLabel305">
    <w:name w:val="ListLabel 305"/>
    <w:uiPriority w:val="99"/>
    <w:rsid w:val="00530A88"/>
  </w:style>
  <w:style w:type="character" w:customStyle="1" w:styleId="ListLabel306">
    <w:name w:val="ListLabel 306"/>
    <w:uiPriority w:val="99"/>
    <w:rsid w:val="00530A88"/>
  </w:style>
  <w:style w:type="character" w:customStyle="1" w:styleId="ListLabel307">
    <w:name w:val="ListLabel 307"/>
    <w:uiPriority w:val="99"/>
    <w:rsid w:val="00530A88"/>
  </w:style>
  <w:style w:type="character" w:customStyle="1" w:styleId="ListLabel308">
    <w:name w:val="ListLabel 308"/>
    <w:uiPriority w:val="99"/>
    <w:rsid w:val="00530A88"/>
  </w:style>
  <w:style w:type="character" w:customStyle="1" w:styleId="ListLabel309">
    <w:name w:val="ListLabel 309"/>
    <w:uiPriority w:val="99"/>
    <w:rsid w:val="00530A88"/>
  </w:style>
  <w:style w:type="character" w:customStyle="1" w:styleId="ListLabel310">
    <w:name w:val="ListLabel 310"/>
    <w:uiPriority w:val="99"/>
    <w:rsid w:val="00530A88"/>
    <w:rPr>
      <w:color w:val="auto"/>
      <w:sz w:val="28"/>
      <w:u w:val="none"/>
    </w:rPr>
  </w:style>
  <w:style w:type="character" w:customStyle="1" w:styleId="ListLabel311">
    <w:name w:val="ListLabel 311"/>
    <w:uiPriority w:val="99"/>
    <w:rsid w:val="00530A88"/>
    <w:rPr>
      <w:color w:val="auto"/>
      <w:sz w:val="28"/>
      <w:u w:val="none"/>
    </w:rPr>
  </w:style>
  <w:style w:type="character" w:customStyle="1" w:styleId="1">
    <w:name w:val="Основной шрифт абзаца1"/>
    <w:uiPriority w:val="99"/>
    <w:rsid w:val="00530A88"/>
  </w:style>
  <w:style w:type="character" w:customStyle="1" w:styleId="ListLabel312">
    <w:name w:val="ListLabel 312"/>
    <w:uiPriority w:val="99"/>
    <w:rsid w:val="00530A88"/>
    <w:rPr>
      <w:b/>
      <w:caps/>
      <w:color w:val="000000"/>
      <w:position w:val="0"/>
      <w:sz w:val="24"/>
      <w:vertAlign w:val="baseline"/>
    </w:rPr>
  </w:style>
  <w:style w:type="character" w:customStyle="1" w:styleId="ListLabel313">
    <w:name w:val="ListLabel 313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314">
    <w:name w:val="ListLabel 314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315">
    <w:name w:val="ListLabel 315"/>
    <w:uiPriority w:val="99"/>
    <w:rsid w:val="00530A88"/>
    <w:rPr>
      <w:b/>
      <w:position w:val="0"/>
      <w:sz w:val="24"/>
      <w:vertAlign w:val="baseline"/>
    </w:rPr>
  </w:style>
  <w:style w:type="character" w:customStyle="1" w:styleId="ListLabel316">
    <w:name w:val="ListLabel 316"/>
    <w:uiPriority w:val="99"/>
    <w:rsid w:val="00530A88"/>
  </w:style>
  <w:style w:type="character" w:customStyle="1" w:styleId="ListLabel317">
    <w:name w:val="ListLabel 317"/>
    <w:uiPriority w:val="99"/>
    <w:rsid w:val="00530A88"/>
  </w:style>
  <w:style w:type="character" w:customStyle="1" w:styleId="ListLabel318">
    <w:name w:val="ListLabel 318"/>
    <w:uiPriority w:val="99"/>
    <w:rsid w:val="00530A88"/>
  </w:style>
  <w:style w:type="character" w:customStyle="1" w:styleId="ListLabel319">
    <w:name w:val="ListLabel 319"/>
    <w:uiPriority w:val="99"/>
    <w:rsid w:val="00530A88"/>
  </w:style>
  <w:style w:type="character" w:customStyle="1" w:styleId="ListLabel320">
    <w:name w:val="ListLabel 320"/>
    <w:uiPriority w:val="99"/>
    <w:rsid w:val="00530A88"/>
  </w:style>
  <w:style w:type="character" w:customStyle="1" w:styleId="ListLabel321">
    <w:name w:val="ListLabel 321"/>
    <w:uiPriority w:val="99"/>
    <w:rsid w:val="00530A88"/>
  </w:style>
  <w:style w:type="character" w:customStyle="1" w:styleId="ListLabel322">
    <w:name w:val="ListLabel 322"/>
    <w:uiPriority w:val="99"/>
    <w:rsid w:val="00530A88"/>
    <w:rPr>
      <w:color w:val="auto"/>
      <w:sz w:val="28"/>
      <w:u w:val="none"/>
    </w:rPr>
  </w:style>
  <w:style w:type="character" w:customStyle="1" w:styleId="ListLabel323">
    <w:name w:val="ListLabel 323"/>
    <w:uiPriority w:val="99"/>
    <w:rsid w:val="00530A88"/>
    <w:rPr>
      <w:color w:val="auto"/>
      <w:sz w:val="28"/>
      <w:u w:val="none"/>
    </w:rPr>
  </w:style>
  <w:style w:type="character" w:customStyle="1" w:styleId="ListLabel324">
    <w:name w:val="ListLabel 324"/>
    <w:uiPriority w:val="99"/>
    <w:rsid w:val="00530A88"/>
    <w:rPr>
      <w:b/>
      <w:caps/>
      <w:color w:val="000000"/>
      <w:position w:val="0"/>
      <w:sz w:val="24"/>
      <w:vertAlign w:val="baseline"/>
    </w:rPr>
  </w:style>
  <w:style w:type="character" w:customStyle="1" w:styleId="ListLabel325">
    <w:name w:val="ListLabel 325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326">
    <w:name w:val="ListLabel 326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327">
    <w:name w:val="ListLabel 327"/>
    <w:uiPriority w:val="99"/>
    <w:rsid w:val="00530A88"/>
    <w:rPr>
      <w:b/>
      <w:position w:val="0"/>
      <w:sz w:val="24"/>
      <w:vertAlign w:val="baseline"/>
    </w:rPr>
  </w:style>
  <w:style w:type="character" w:customStyle="1" w:styleId="ListLabel328">
    <w:name w:val="ListLabel 328"/>
    <w:uiPriority w:val="99"/>
    <w:rsid w:val="00530A88"/>
  </w:style>
  <w:style w:type="character" w:customStyle="1" w:styleId="ListLabel329">
    <w:name w:val="ListLabel 329"/>
    <w:uiPriority w:val="99"/>
    <w:rsid w:val="00530A88"/>
  </w:style>
  <w:style w:type="character" w:customStyle="1" w:styleId="ListLabel330">
    <w:name w:val="ListLabel 330"/>
    <w:uiPriority w:val="99"/>
    <w:rsid w:val="00530A88"/>
  </w:style>
  <w:style w:type="character" w:customStyle="1" w:styleId="ListLabel331">
    <w:name w:val="ListLabel 331"/>
    <w:uiPriority w:val="99"/>
    <w:rsid w:val="00530A88"/>
  </w:style>
  <w:style w:type="character" w:customStyle="1" w:styleId="ListLabel332">
    <w:name w:val="ListLabel 332"/>
    <w:uiPriority w:val="99"/>
    <w:rsid w:val="00530A88"/>
  </w:style>
  <w:style w:type="character" w:customStyle="1" w:styleId="ListLabel333">
    <w:name w:val="ListLabel 333"/>
    <w:uiPriority w:val="99"/>
    <w:rsid w:val="00530A88"/>
  </w:style>
  <w:style w:type="character" w:customStyle="1" w:styleId="ListLabel334">
    <w:name w:val="ListLabel 334"/>
    <w:uiPriority w:val="99"/>
    <w:rsid w:val="00530A88"/>
    <w:rPr>
      <w:color w:val="auto"/>
      <w:sz w:val="28"/>
      <w:u w:val="none"/>
    </w:rPr>
  </w:style>
  <w:style w:type="character" w:customStyle="1" w:styleId="ListLabel335">
    <w:name w:val="ListLabel 335"/>
    <w:uiPriority w:val="99"/>
    <w:rsid w:val="00530A88"/>
    <w:rPr>
      <w:color w:val="auto"/>
      <w:sz w:val="28"/>
      <w:u w:val="none"/>
    </w:rPr>
  </w:style>
  <w:style w:type="character" w:customStyle="1" w:styleId="ListLabel336">
    <w:name w:val="ListLabel 336"/>
    <w:uiPriority w:val="99"/>
    <w:rsid w:val="00530A88"/>
    <w:rPr>
      <w:b/>
      <w:caps/>
      <w:color w:val="000000"/>
      <w:position w:val="0"/>
      <w:sz w:val="24"/>
      <w:vertAlign w:val="baseline"/>
    </w:rPr>
  </w:style>
  <w:style w:type="character" w:customStyle="1" w:styleId="ListLabel337">
    <w:name w:val="ListLabel 337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338">
    <w:name w:val="ListLabel 338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339">
    <w:name w:val="ListLabel 339"/>
    <w:uiPriority w:val="99"/>
    <w:rsid w:val="00530A88"/>
    <w:rPr>
      <w:b/>
      <w:position w:val="0"/>
      <w:sz w:val="24"/>
      <w:vertAlign w:val="baseline"/>
    </w:rPr>
  </w:style>
  <w:style w:type="character" w:customStyle="1" w:styleId="ListLabel340">
    <w:name w:val="ListLabel 340"/>
    <w:uiPriority w:val="99"/>
    <w:rsid w:val="00530A88"/>
  </w:style>
  <w:style w:type="character" w:customStyle="1" w:styleId="ListLabel341">
    <w:name w:val="ListLabel 341"/>
    <w:uiPriority w:val="99"/>
    <w:rsid w:val="00530A88"/>
  </w:style>
  <w:style w:type="character" w:customStyle="1" w:styleId="ListLabel342">
    <w:name w:val="ListLabel 342"/>
    <w:uiPriority w:val="99"/>
    <w:rsid w:val="00530A88"/>
  </w:style>
  <w:style w:type="character" w:customStyle="1" w:styleId="ListLabel343">
    <w:name w:val="ListLabel 343"/>
    <w:uiPriority w:val="99"/>
    <w:rsid w:val="00530A88"/>
  </w:style>
  <w:style w:type="character" w:customStyle="1" w:styleId="ListLabel344">
    <w:name w:val="ListLabel 344"/>
    <w:uiPriority w:val="99"/>
    <w:rsid w:val="00530A88"/>
  </w:style>
  <w:style w:type="character" w:customStyle="1" w:styleId="ListLabel345">
    <w:name w:val="ListLabel 345"/>
    <w:uiPriority w:val="99"/>
    <w:rsid w:val="00530A88"/>
    <w:rPr>
      <w:lang w:val="uk-UA"/>
    </w:rPr>
  </w:style>
  <w:style w:type="character" w:customStyle="1" w:styleId="ListLabel346">
    <w:name w:val="ListLabel 346"/>
    <w:uiPriority w:val="99"/>
    <w:rsid w:val="00530A88"/>
    <w:rPr>
      <w:color w:val="auto"/>
      <w:sz w:val="28"/>
      <w:u w:val="none"/>
      <w:lang w:val="uk-UA"/>
    </w:rPr>
  </w:style>
  <w:style w:type="character" w:customStyle="1" w:styleId="ListLabel347">
    <w:name w:val="ListLabel 347"/>
    <w:uiPriority w:val="99"/>
    <w:rsid w:val="00530A88"/>
    <w:rPr>
      <w:color w:val="auto"/>
      <w:sz w:val="28"/>
      <w:u w:val="none"/>
      <w:lang w:val="uk-UA"/>
    </w:rPr>
  </w:style>
  <w:style w:type="character" w:customStyle="1" w:styleId="ListLabel348">
    <w:name w:val="ListLabel 348"/>
    <w:uiPriority w:val="99"/>
    <w:rsid w:val="00530A88"/>
    <w:rPr>
      <w:b/>
      <w:caps/>
      <w:color w:val="000000"/>
      <w:position w:val="0"/>
      <w:sz w:val="24"/>
      <w:vertAlign w:val="baseline"/>
    </w:rPr>
  </w:style>
  <w:style w:type="character" w:customStyle="1" w:styleId="ListLabel349">
    <w:name w:val="ListLabel 349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350">
    <w:name w:val="ListLabel 350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351">
    <w:name w:val="ListLabel 351"/>
    <w:uiPriority w:val="99"/>
    <w:rsid w:val="00530A88"/>
    <w:rPr>
      <w:b/>
      <w:position w:val="0"/>
      <w:sz w:val="24"/>
      <w:vertAlign w:val="baseline"/>
    </w:rPr>
  </w:style>
  <w:style w:type="character" w:customStyle="1" w:styleId="ListLabel352">
    <w:name w:val="ListLabel 352"/>
    <w:uiPriority w:val="99"/>
    <w:rsid w:val="00530A88"/>
  </w:style>
  <w:style w:type="character" w:customStyle="1" w:styleId="ListLabel353">
    <w:name w:val="ListLabel 353"/>
    <w:uiPriority w:val="99"/>
    <w:rsid w:val="00530A88"/>
  </w:style>
  <w:style w:type="character" w:customStyle="1" w:styleId="ListLabel354">
    <w:name w:val="ListLabel 354"/>
    <w:uiPriority w:val="99"/>
    <w:rsid w:val="00530A88"/>
  </w:style>
  <w:style w:type="character" w:customStyle="1" w:styleId="ListLabel355">
    <w:name w:val="ListLabel 355"/>
    <w:uiPriority w:val="99"/>
    <w:rsid w:val="00530A88"/>
  </w:style>
  <w:style w:type="character" w:customStyle="1" w:styleId="ListLabel356">
    <w:name w:val="ListLabel 356"/>
    <w:uiPriority w:val="99"/>
    <w:rsid w:val="00530A88"/>
  </w:style>
  <w:style w:type="character" w:customStyle="1" w:styleId="ListLabel357">
    <w:name w:val="ListLabel 357"/>
    <w:uiPriority w:val="99"/>
    <w:rsid w:val="00530A88"/>
    <w:rPr>
      <w:lang w:val="uk-UA"/>
    </w:rPr>
  </w:style>
  <w:style w:type="character" w:customStyle="1" w:styleId="ListLabel358">
    <w:name w:val="ListLabel 358"/>
    <w:uiPriority w:val="99"/>
    <w:rsid w:val="00530A88"/>
    <w:rPr>
      <w:color w:val="auto"/>
      <w:sz w:val="28"/>
      <w:u w:val="none"/>
      <w:lang w:val="uk-UA"/>
    </w:rPr>
  </w:style>
  <w:style w:type="character" w:customStyle="1" w:styleId="ListLabel359">
    <w:name w:val="ListLabel 359"/>
    <w:uiPriority w:val="99"/>
    <w:rsid w:val="00530A88"/>
    <w:rPr>
      <w:color w:val="auto"/>
      <w:sz w:val="28"/>
      <w:u w:val="none"/>
      <w:lang w:val="uk-UA"/>
    </w:rPr>
  </w:style>
  <w:style w:type="character" w:customStyle="1" w:styleId="ListLabel360">
    <w:name w:val="ListLabel 360"/>
    <w:uiPriority w:val="99"/>
    <w:rsid w:val="00530A88"/>
    <w:rPr>
      <w:b/>
      <w:caps/>
      <w:color w:val="000000"/>
      <w:position w:val="0"/>
      <w:sz w:val="24"/>
      <w:vertAlign w:val="baseline"/>
    </w:rPr>
  </w:style>
  <w:style w:type="character" w:customStyle="1" w:styleId="ListLabel361">
    <w:name w:val="ListLabel 361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362">
    <w:name w:val="ListLabel 362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363">
    <w:name w:val="ListLabel 363"/>
    <w:uiPriority w:val="99"/>
    <w:rsid w:val="00530A88"/>
    <w:rPr>
      <w:b/>
      <w:position w:val="0"/>
      <w:sz w:val="24"/>
      <w:vertAlign w:val="baseline"/>
    </w:rPr>
  </w:style>
  <w:style w:type="character" w:customStyle="1" w:styleId="ListLabel364">
    <w:name w:val="ListLabel 364"/>
    <w:uiPriority w:val="99"/>
    <w:rsid w:val="00530A88"/>
  </w:style>
  <w:style w:type="character" w:customStyle="1" w:styleId="ListLabel365">
    <w:name w:val="ListLabel 365"/>
    <w:uiPriority w:val="99"/>
    <w:rsid w:val="00530A88"/>
  </w:style>
  <w:style w:type="character" w:customStyle="1" w:styleId="ListLabel366">
    <w:name w:val="ListLabel 366"/>
    <w:uiPriority w:val="99"/>
    <w:rsid w:val="00530A88"/>
  </w:style>
  <w:style w:type="character" w:customStyle="1" w:styleId="ListLabel367">
    <w:name w:val="ListLabel 367"/>
    <w:uiPriority w:val="99"/>
    <w:rsid w:val="00530A88"/>
  </w:style>
  <w:style w:type="character" w:customStyle="1" w:styleId="ListLabel368">
    <w:name w:val="ListLabel 368"/>
    <w:uiPriority w:val="99"/>
    <w:rsid w:val="00530A88"/>
  </w:style>
  <w:style w:type="character" w:customStyle="1" w:styleId="ListLabel369">
    <w:name w:val="ListLabel 369"/>
    <w:uiPriority w:val="99"/>
    <w:rsid w:val="00530A88"/>
    <w:rPr>
      <w:lang w:val="uk-UA"/>
    </w:rPr>
  </w:style>
  <w:style w:type="character" w:customStyle="1" w:styleId="ListLabel370">
    <w:name w:val="ListLabel 370"/>
    <w:uiPriority w:val="99"/>
    <w:rsid w:val="00530A88"/>
    <w:rPr>
      <w:color w:val="auto"/>
      <w:sz w:val="28"/>
      <w:u w:val="none"/>
      <w:lang w:val="uk-UA"/>
    </w:rPr>
  </w:style>
  <w:style w:type="character" w:customStyle="1" w:styleId="ListLabel371">
    <w:name w:val="ListLabel 371"/>
    <w:uiPriority w:val="99"/>
    <w:rsid w:val="00530A88"/>
    <w:rPr>
      <w:color w:val="auto"/>
      <w:sz w:val="28"/>
      <w:u w:val="none"/>
      <w:lang w:val="uk-UA"/>
    </w:rPr>
  </w:style>
  <w:style w:type="character" w:customStyle="1" w:styleId="ListLabel372">
    <w:name w:val="ListLabel 372"/>
    <w:uiPriority w:val="99"/>
    <w:rsid w:val="00530A88"/>
    <w:rPr>
      <w:b/>
      <w:caps/>
      <w:color w:val="000000"/>
      <w:position w:val="0"/>
      <w:sz w:val="24"/>
      <w:vertAlign w:val="baseline"/>
    </w:rPr>
  </w:style>
  <w:style w:type="character" w:customStyle="1" w:styleId="ListLabel373">
    <w:name w:val="ListLabel 373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374">
    <w:name w:val="ListLabel 374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375">
    <w:name w:val="ListLabel 375"/>
    <w:uiPriority w:val="99"/>
    <w:rsid w:val="00530A88"/>
    <w:rPr>
      <w:b/>
      <w:position w:val="0"/>
      <w:sz w:val="24"/>
      <w:vertAlign w:val="baseline"/>
    </w:rPr>
  </w:style>
  <w:style w:type="character" w:customStyle="1" w:styleId="ListLabel376">
    <w:name w:val="ListLabel 376"/>
    <w:uiPriority w:val="99"/>
    <w:rsid w:val="00530A88"/>
  </w:style>
  <w:style w:type="character" w:customStyle="1" w:styleId="ListLabel377">
    <w:name w:val="ListLabel 377"/>
    <w:uiPriority w:val="99"/>
    <w:rsid w:val="00530A88"/>
  </w:style>
  <w:style w:type="character" w:customStyle="1" w:styleId="ListLabel378">
    <w:name w:val="ListLabel 378"/>
    <w:uiPriority w:val="99"/>
    <w:rsid w:val="00530A88"/>
  </w:style>
  <w:style w:type="character" w:customStyle="1" w:styleId="ListLabel379">
    <w:name w:val="ListLabel 379"/>
    <w:uiPriority w:val="99"/>
    <w:rsid w:val="00530A88"/>
  </w:style>
  <w:style w:type="character" w:customStyle="1" w:styleId="ListLabel380">
    <w:name w:val="ListLabel 380"/>
    <w:uiPriority w:val="99"/>
    <w:rsid w:val="00530A88"/>
  </w:style>
  <w:style w:type="character" w:customStyle="1" w:styleId="ListLabel381">
    <w:name w:val="ListLabel 381"/>
    <w:uiPriority w:val="99"/>
    <w:rsid w:val="00530A88"/>
    <w:rPr>
      <w:lang w:val="uk-UA"/>
    </w:rPr>
  </w:style>
  <w:style w:type="character" w:customStyle="1" w:styleId="ListLabel382">
    <w:name w:val="ListLabel 382"/>
    <w:uiPriority w:val="99"/>
    <w:rsid w:val="00530A88"/>
    <w:rPr>
      <w:color w:val="auto"/>
      <w:sz w:val="28"/>
      <w:u w:val="none"/>
      <w:lang w:val="uk-UA"/>
    </w:rPr>
  </w:style>
  <w:style w:type="character" w:customStyle="1" w:styleId="ListLabel383">
    <w:name w:val="ListLabel 383"/>
    <w:uiPriority w:val="99"/>
    <w:rsid w:val="00530A88"/>
    <w:rPr>
      <w:color w:val="auto"/>
      <w:sz w:val="28"/>
      <w:u w:val="none"/>
      <w:lang w:val="uk-UA"/>
    </w:rPr>
  </w:style>
  <w:style w:type="character" w:customStyle="1" w:styleId="ListLabel384">
    <w:name w:val="ListLabel 384"/>
    <w:uiPriority w:val="99"/>
    <w:rsid w:val="00530A88"/>
    <w:rPr>
      <w:b/>
      <w:caps/>
      <w:color w:val="000000"/>
      <w:position w:val="0"/>
      <w:sz w:val="24"/>
      <w:vertAlign w:val="baseline"/>
    </w:rPr>
  </w:style>
  <w:style w:type="character" w:customStyle="1" w:styleId="ListLabel385">
    <w:name w:val="ListLabel 385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386">
    <w:name w:val="ListLabel 386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387">
    <w:name w:val="ListLabel 387"/>
    <w:uiPriority w:val="99"/>
    <w:rsid w:val="00530A88"/>
    <w:rPr>
      <w:b/>
      <w:position w:val="0"/>
      <w:sz w:val="24"/>
      <w:vertAlign w:val="baseline"/>
    </w:rPr>
  </w:style>
  <w:style w:type="character" w:customStyle="1" w:styleId="ListLabel388">
    <w:name w:val="ListLabel 388"/>
    <w:uiPriority w:val="99"/>
    <w:rsid w:val="00530A88"/>
  </w:style>
  <w:style w:type="character" w:customStyle="1" w:styleId="ListLabel389">
    <w:name w:val="ListLabel 389"/>
    <w:uiPriority w:val="99"/>
    <w:rsid w:val="00530A88"/>
  </w:style>
  <w:style w:type="character" w:customStyle="1" w:styleId="ListLabel390">
    <w:name w:val="ListLabel 390"/>
    <w:uiPriority w:val="99"/>
    <w:rsid w:val="00530A88"/>
  </w:style>
  <w:style w:type="character" w:customStyle="1" w:styleId="ListLabel391">
    <w:name w:val="ListLabel 391"/>
    <w:uiPriority w:val="99"/>
    <w:rsid w:val="00530A88"/>
  </w:style>
  <w:style w:type="character" w:customStyle="1" w:styleId="ListLabel392">
    <w:name w:val="ListLabel 392"/>
    <w:uiPriority w:val="99"/>
    <w:rsid w:val="00530A88"/>
  </w:style>
  <w:style w:type="character" w:customStyle="1" w:styleId="ListLabel393">
    <w:name w:val="ListLabel 393"/>
    <w:uiPriority w:val="99"/>
    <w:rsid w:val="00530A88"/>
    <w:rPr>
      <w:lang w:val="uk-UA"/>
    </w:rPr>
  </w:style>
  <w:style w:type="character" w:customStyle="1" w:styleId="ListLabel394">
    <w:name w:val="ListLabel 394"/>
    <w:uiPriority w:val="99"/>
    <w:rsid w:val="00530A88"/>
    <w:rPr>
      <w:color w:val="auto"/>
      <w:sz w:val="28"/>
      <w:u w:val="none"/>
      <w:lang w:val="uk-UA"/>
    </w:rPr>
  </w:style>
  <w:style w:type="character" w:customStyle="1" w:styleId="ListLabel395">
    <w:name w:val="ListLabel 395"/>
    <w:uiPriority w:val="99"/>
    <w:rsid w:val="00530A88"/>
    <w:rPr>
      <w:color w:val="auto"/>
      <w:sz w:val="28"/>
      <w:u w:val="none"/>
      <w:lang w:val="uk-UA"/>
    </w:rPr>
  </w:style>
  <w:style w:type="character" w:customStyle="1" w:styleId="ListLabel396">
    <w:name w:val="ListLabel 396"/>
    <w:uiPriority w:val="99"/>
    <w:rsid w:val="00530A88"/>
    <w:rPr>
      <w:b/>
      <w:caps/>
      <w:color w:val="000000"/>
      <w:position w:val="0"/>
      <w:sz w:val="24"/>
      <w:vertAlign w:val="baseline"/>
    </w:rPr>
  </w:style>
  <w:style w:type="character" w:customStyle="1" w:styleId="ListLabel397">
    <w:name w:val="ListLabel 397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398">
    <w:name w:val="ListLabel 398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399">
    <w:name w:val="ListLabel 399"/>
    <w:uiPriority w:val="99"/>
    <w:rsid w:val="00530A88"/>
    <w:rPr>
      <w:b/>
      <w:position w:val="0"/>
      <w:sz w:val="24"/>
      <w:vertAlign w:val="baseline"/>
    </w:rPr>
  </w:style>
  <w:style w:type="character" w:customStyle="1" w:styleId="ListLabel400">
    <w:name w:val="ListLabel 400"/>
    <w:uiPriority w:val="99"/>
    <w:rsid w:val="00530A88"/>
  </w:style>
  <w:style w:type="character" w:customStyle="1" w:styleId="ListLabel401">
    <w:name w:val="ListLabel 401"/>
    <w:uiPriority w:val="99"/>
    <w:rsid w:val="00530A88"/>
  </w:style>
  <w:style w:type="character" w:customStyle="1" w:styleId="ListLabel402">
    <w:name w:val="ListLabel 402"/>
    <w:uiPriority w:val="99"/>
    <w:rsid w:val="00530A88"/>
  </w:style>
  <w:style w:type="character" w:customStyle="1" w:styleId="ListLabel403">
    <w:name w:val="ListLabel 403"/>
    <w:uiPriority w:val="99"/>
    <w:rsid w:val="00530A88"/>
  </w:style>
  <w:style w:type="character" w:customStyle="1" w:styleId="ListLabel404">
    <w:name w:val="ListLabel 404"/>
    <w:uiPriority w:val="99"/>
    <w:rsid w:val="00530A88"/>
  </w:style>
  <w:style w:type="character" w:customStyle="1" w:styleId="ListLabel405">
    <w:name w:val="ListLabel 405"/>
    <w:uiPriority w:val="99"/>
    <w:rsid w:val="00530A88"/>
    <w:rPr>
      <w:lang w:val="uk-UA"/>
    </w:rPr>
  </w:style>
  <w:style w:type="character" w:customStyle="1" w:styleId="ListLabel406">
    <w:name w:val="ListLabel 406"/>
    <w:uiPriority w:val="99"/>
    <w:rsid w:val="00530A88"/>
    <w:rPr>
      <w:color w:val="auto"/>
      <w:sz w:val="28"/>
      <w:u w:val="none"/>
      <w:lang w:val="uk-UA"/>
    </w:rPr>
  </w:style>
  <w:style w:type="character" w:customStyle="1" w:styleId="ListLabel407">
    <w:name w:val="ListLabel 407"/>
    <w:uiPriority w:val="99"/>
    <w:rsid w:val="00530A88"/>
    <w:rPr>
      <w:color w:val="auto"/>
      <w:sz w:val="28"/>
      <w:u w:val="none"/>
      <w:lang w:val="uk-UA"/>
    </w:rPr>
  </w:style>
  <w:style w:type="character" w:customStyle="1" w:styleId="ListLabel408">
    <w:name w:val="ListLabel 408"/>
    <w:uiPriority w:val="99"/>
    <w:rsid w:val="00530A88"/>
    <w:rPr>
      <w:b/>
      <w:caps/>
      <w:color w:val="000000"/>
      <w:position w:val="0"/>
      <w:sz w:val="24"/>
      <w:vertAlign w:val="baseline"/>
    </w:rPr>
  </w:style>
  <w:style w:type="character" w:customStyle="1" w:styleId="ListLabel409">
    <w:name w:val="ListLabel 409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410">
    <w:name w:val="ListLabel 410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411">
    <w:name w:val="ListLabel 411"/>
    <w:uiPriority w:val="99"/>
    <w:rsid w:val="00530A88"/>
    <w:rPr>
      <w:b/>
      <w:position w:val="0"/>
      <w:sz w:val="24"/>
      <w:vertAlign w:val="baseline"/>
    </w:rPr>
  </w:style>
  <w:style w:type="character" w:customStyle="1" w:styleId="ListLabel412">
    <w:name w:val="ListLabel 412"/>
    <w:uiPriority w:val="99"/>
    <w:rsid w:val="00530A88"/>
  </w:style>
  <w:style w:type="character" w:customStyle="1" w:styleId="ListLabel413">
    <w:name w:val="ListLabel 413"/>
    <w:uiPriority w:val="99"/>
    <w:rsid w:val="00530A88"/>
  </w:style>
  <w:style w:type="character" w:customStyle="1" w:styleId="ListLabel414">
    <w:name w:val="ListLabel 414"/>
    <w:uiPriority w:val="99"/>
    <w:rsid w:val="00530A88"/>
  </w:style>
  <w:style w:type="character" w:customStyle="1" w:styleId="ListLabel415">
    <w:name w:val="ListLabel 415"/>
    <w:uiPriority w:val="99"/>
    <w:rsid w:val="00530A88"/>
  </w:style>
  <w:style w:type="character" w:customStyle="1" w:styleId="ListLabel416">
    <w:name w:val="ListLabel 416"/>
    <w:uiPriority w:val="99"/>
    <w:rsid w:val="00530A88"/>
  </w:style>
  <w:style w:type="character" w:customStyle="1" w:styleId="ListLabel417">
    <w:name w:val="ListLabel 417"/>
    <w:uiPriority w:val="99"/>
    <w:rsid w:val="00530A88"/>
    <w:rPr>
      <w:lang w:val="uk-UA"/>
    </w:rPr>
  </w:style>
  <w:style w:type="character" w:customStyle="1" w:styleId="ListLabel418">
    <w:name w:val="ListLabel 418"/>
    <w:uiPriority w:val="99"/>
    <w:rsid w:val="00530A88"/>
    <w:rPr>
      <w:color w:val="auto"/>
      <w:sz w:val="28"/>
      <w:u w:val="none"/>
      <w:lang w:val="uk-UA"/>
    </w:rPr>
  </w:style>
  <w:style w:type="character" w:customStyle="1" w:styleId="ListLabel419">
    <w:name w:val="ListLabel 419"/>
    <w:uiPriority w:val="99"/>
    <w:rsid w:val="00530A88"/>
    <w:rPr>
      <w:color w:val="auto"/>
      <w:sz w:val="28"/>
      <w:u w:val="none"/>
      <w:lang w:val="uk-UA"/>
    </w:rPr>
  </w:style>
  <w:style w:type="character" w:customStyle="1" w:styleId="ListLabel420">
    <w:name w:val="ListLabel 420"/>
    <w:uiPriority w:val="99"/>
    <w:rsid w:val="00530A88"/>
    <w:rPr>
      <w:b/>
      <w:caps/>
      <w:color w:val="000000"/>
      <w:position w:val="0"/>
      <w:sz w:val="24"/>
      <w:vertAlign w:val="baseline"/>
    </w:rPr>
  </w:style>
  <w:style w:type="character" w:customStyle="1" w:styleId="ListLabel421">
    <w:name w:val="ListLabel 421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422">
    <w:name w:val="ListLabel 422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423">
    <w:name w:val="ListLabel 423"/>
    <w:uiPriority w:val="99"/>
    <w:rsid w:val="00530A88"/>
    <w:rPr>
      <w:b/>
      <w:position w:val="0"/>
      <w:sz w:val="24"/>
      <w:vertAlign w:val="baseline"/>
    </w:rPr>
  </w:style>
  <w:style w:type="character" w:customStyle="1" w:styleId="ListLabel424">
    <w:name w:val="ListLabel 424"/>
    <w:uiPriority w:val="99"/>
    <w:rsid w:val="00530A88"/>
  </w:style>
  <w:style w:type="character" w:customStyle="1" w:styleId="ListLabel425">
    <w:name w:val="ListLabel 425"/>
    <w:uiPriority w:val="99"/>
    <w:rsid w:val="00530A88"/>
  </w:style>
  <w:style w:type="character" w:customStyle="1" w:styleId="ListLabel426">
    <w:name w:val="ListLabel 426"/>
    <w:uiPriority w:val="99"/>
    <w:rsid w:val="00530A88"/>
  </w:style>
  <w:style w:type="character" w:customStyle="1" w:styleId="ListLabel427">
    <w:name w:val="ListLabel 427"/>
    <w:uiPriority w:val="99"/>
    <w:rsid w:val="00530A88"/>
  </w:style>
  <w:style w:type="character" w:customStyle="1" w:styleId="ListLabel428">
    <w:name w:val="ListLabel 428"/>
    <w:uiPriority w:val="99"/>
    <w:rsid w:val="00530A88"/>
  </w:style>
  <w:style w:type="character" w:customStyle="1" w:styleId="ListLabel429">
    <w:name w:val="ListLabel 429"/>
    <w:uiPriority w:val="99"/>
    <w:rsid w:val="00530A88"/>
    <w:rPr>
      <w:lang w:val="uk-UA"/>
    </w:rPr>
  </w:style>
  <w:style w:type="character" w:customStyle="1" w:styleId="ListLabel430">
    <w:name w:val="ListLabel 430"/>
    <w:uiPriority w:val="99"/>
    <w:rsid w:val="00530A88"/>
    <w:rPr>
      <w:color w:val="auto"/>
      <w:sz w:val="28"/>
      <w:u w:val="none"/>
      <w:lang w:val="uk-UA"/>
    </w:rPr>
  </w:style>
  <w:style w:type="character" w:customStyle="1" w:styleId="ListLabel431">
    <w:name w:val="ListLabel 431"/>
    <w:uiPriority w:val="99"/>
    <w:rsid w:val="00530A88"/>
    <w:rPr>
      <w:color w:val="auto"/>
      <w:sz w:val="28"/>
      <w:u w:val="none"/>
      <w:lang w:val="uk-UA"/>
    </w:rPr>
  </w:style>
  <w:style w:type="character" w:customStyle="1" w:styleId="ListLabel432">
    <w:name w:val="ListLabel 432"/>
    <w:uiPriority w:val="99"/>
    <w:rsid w:val="00530A88"/>
    <w:rPr>
      <w:b/>
      <w:caps/>
      <w:color w:val="000000"/>
      <w:position w:val="0"/>
      <w:sz w:val="24"/>
      <w:vertAlign w:val="baseline"/>
    </w:rPr>
  </w:style>
  <w:style w:type="character" w:customStyle="1" w:styleId="ListLabel433">
    <w:name w:val="ListLabel 433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434">
    <w:name w:val="ListLabel 434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435">
    <w:name w:val="ListLabel 435"/>
    <w:uiPriority w:val="99"/>
    <w:rsid w:val="00530A88"/>
    <w:rPr>
      <w:b/>
      <w:position w:val="0"/>
      <w:sz w:val="24"/>
      <w:vertAlign w:val="baseline"/>
    </w:rPr>
  </w:style>
  <w:style w:type="character" w:customStyle="1" w:styleId="ListLabel436">
    <w:name w:val="ListLabel 436"/>
    <w:uiPriority w:val="99"/>
    <w:rsid w:val="00530A88"/>
  </w:style>
  <w:style w:type="character" w:customStyle="1" w:styleId="ListLabel437">
    <w:name w:val="ListLabel 437"/>
    <w:uiPriority w:val="99"/>
    <w:rsid w:val="00530A88"/>
  </w:style>
  <w:style w:type="character" w:customStyle="1" w:styleId="ListLabel438">
    <w:name w:val="ListLabel 438"/>
    <w:uiPriority w:val="99"/>
    <w:rsid w:val="00530A88"/>
  </w:style>
  <w:style w:type="character" w:customStyle="1" w:styleId="ListLabel439">
    <w:name w:val="ListLabel 439"/>
    <w:uiPriority w:val="99"/>
    <w:rsid w:val="00530A88"/>
  </w:style>
  <w:style w:type="character" w:customStyle="1" w:styleId="ListLabel440">
    <w:name w:val="ListLabel 440"/>
    <w:uiPriority w:val="99"/>
    <w:rsid w:val="00530A88"/>
  </w:style>
  <w:style w:type="character" w:customStyle="1" w:styleId="ListLabel441">
    <w:name w:val="ListLabel 441"/>
    <w:uiPriority w:val="99"/>
    <w:rsid w:val="00530A88"/>
    <w:rPr>
      <w:lang w:val="uk-UA"/>
    </w:rPr>
  </w:style>
  <w:style w:type="character" w:customStyle="1" w:styleId="ListLabel442">
    <w:name w:val="ListLabel 442"/>
    <w:uiPriority w:val="99"/>
    <w:rsid w:val="00530A88"/>
    <w:rPr>
      <w:color w:val="auto"/>
      <w:sz w:val="28"/>
      <w:u w:val="none"/>
      <w:lang w:val="uk-UA"/>
    </w:rPr>
  </w:style>
  <w:style w:type="character" w:customStyle="1" w:styleId="ListLabel443">
    <w:name w:val="ListLabel 443"/>
    <w:uiPriority w:val="99"/>
    <w:rsid w:val="00530A88"/>
    <w:rPr>
      <w:color w:val="auto"/>
      <w:sz w:val="28"/>
      <w:u w:val="none"/>
      <w:lang w:val="uk-UA"/>
    </w:rPr>
  </w:style>
  <w:style w:type="character" w:customStyle="1" w:styleId="ListLabel444">
    <w:name w:val="ListLabel 444"/>
    <w:uiPriority w:val="99"/>
    <w:rsid w:val="00530A88"/>
    <w:rPr>
      <w:b/>
      <w:caps/>
      <w:color w:val="000000"/>
      <w:position w:val="0"/>
      <w:sz w:val="24"/>
      <w:vertAlign w:val="baseline"/>
    </w:rPr>
  </w:style>
  <w:style w:type="character" w:customStyle="1" w:styleId="ListLabel445">
    <w:name w:val="ListLabel 445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446">
    <w:name w:val="ListLabel 446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447">
    <w:name w:val="ListLabel 447"/>
    <w:uiPriority w:val="99"/>
    <w:rsid w:val="00530A88"/>
    <w:rPr>
      <w:b/>
      <w:position w:val="0"/>
      <w:sz w:val="24"/>
      <w:vertAlign w:val="baseline"/>
    </w:rPr>
  </w:style>
  <w:style w:type="character" w:customStyle="1" w:styleId="ListLabel448">
    <w:name w:val="ListLabel 448"/>
    <w:uiPriority w:val="99"/>
    <w:rsid w:val="00530A88"/>
  </w:style>
  <w:style w:type="character" w:customStyle="1" w:styleId="ListLabel449">
    <w:name w:val="ListLabel 449"/>
    <w:uiPriority w:val="99"/>
    <w:rsid w:val="00530A88"/>
  </w:style>
  <w:style w:type="character" w:customStyle="1" w:styleId="ListLabel450">
    <w:name w:val="ListLabel 450"/>
    <w:uiPriority w:val="99"/>
    <w:rsid w:val="00530A88"/>
  </w:style>
  <w:style w:type="character" w:customStyle="1" w:styleId="ListLabel451">
    <w:name w:val="ListLabel 451"/>
    <w:uiPriority w:val="99"/>
    <w:rsid w:val="00530A88"/>
  </w:style>
  <w:style w:type="character" w:customStyle="1" w:styleId="ListLabel452">
    <w:name w:val="ListLabel 452"/>
    <w:uiPriority w:val="99"/>
    <w:rsid w:val="00530A88"/>
  </w:style>
  <w:style w:type="character" w:customStyle="1" w:styleId="ListLabel453">
    <w:name w:val="ListLabel 453"/>
    <w:uiPriority w:val="99"/>
    <w:rsid w:val="00530A88"/>
    <w:rPr>
      <w:lang w:val="uk-UA"/>
    </w:rPr>
  </w:style>
  <w:style w:type="character" w:customStyle="1" w:styleId="ListLabel454">
    <w:name w:val="ListLabel 454"/>
    <w:uiPriority w:val="99"/>
    <w:rsid w:val="00530A88"/>
    <w:rPr>
      <w:color w:val="auto"/>
      <w:sz w:val="28"/>
      <w:u w:val="none"/>
      <w:lang w:val="uk-UA"/>
    </w:rPr>
  </w:style>
  <w:style w:type="character" w:customStyle="1" w:styleId="ListLabel455">
    <w:name w:val="ListLabel 455"/>
    <w:uiPriority w:val="99"/>
    <w:rsid w:val="00530A88"/>
    <w:rPr>
      <w:color w:val="auto"/>
      <w:sz w:val="28"/>
      <w:u w:val="none"/>
      <w:lang w:val="uk-UA"/>
    </w:rPr>
  </w:style>
  <w:style w:type="character" w:customStyle="1" w:styleId="11">
    <w:name w:val="Основной текст Знак1"/>
    <w:uiPriority w:val="99"/>
    <w:rsid w:val="00530A88"/>
    <w:rPr>
      <w:sz w:val="24"/>
      <w:lang w:val="ru-RU"/>
    </w:rPr>
  </w:style>
  <w:style w:type="character" w:customStyle="1" w:styleId="ListLabel456">
    <w:name w:val="ListLabel 456"/>
    <w:uiPriority w:val="99"/>
    <w:rsid w:val="00530A88"/>
    <w:rPr>
      <w:b/>
      <w:caps/>
      <w:color w:val="000000"/>
      <w:position w:val="0"/>
      <w:sz w:val="24"/>
      <w:vertAlign w:val="baseline"/>
    </w:rPr>
  </w:style>
  <w:style w:type="character" w:customStyle="1" w:styleId="ListLabel457">
    <w:name w:val="ListLabel 457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458">
    <w:name w:val="ListLabel 458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459">
    <w:name w:val="ListLabel 459"/>
    <w:uiPriority w:val="99"/>
    <w:rsid w:val="00530A88"/>
    <w:rPr>
      <w:b/>
      <w:position w:val="0"/>
      <w:sz w:val="24"/>
      <w:vertAlign w:val="baseline"/>
    </w:rPr>
  </w:style>
  <w:style w:type="character" w:customStyle="1" w:styleId="ListLabel460">
    <w:name w:val="ListLabel 460"/>
    <w:uiPriority w:val="99"/>
    <w:rsid w:val="00530A88"/>
  </w:style>
  <w:style w:type="character" w:customStyle="1" w:styleId="ListLabel461">
    <w:name w:val="ListLabel 461"/>
    <w:uiPriority w:val="99"/>
    <w:rsid w:val="00530A88"/>
  </w:style>
  <w:style w:type="character" w:customStyle="1" w:styleId="ListLabel462">
    <w:name w:val="ListLabel 462"/>
    <w:uiPriority w:val="99"/>
    <w:rsid w:val="00530A88"/>
  </w:style>
  <w:style w:type="character" w:customStyle="1" w:styleId="ListLabel463">
    <w:name w:val="ListLabel 463"/>
    <w:uiPriority w:val="99"/>
    <w:rsid w:val="00530A88"/>
  </w:style>
  <w:style w:type="character" w:customStyle="1" w:styleId="ListLabel464">
    <w:name w:val="ListLabel 464"/>
    <w:uiPriority w:val="99"/>
    <w:rsid w:val="00530A88"/>
  </w:style>
  <w:style w:type="character" w:customStyle="1" w:styleId="ListLabel465">
    <w:name w:val="ListLabel 465"/>
    <w:uiPriority w:val="99"/>
    <w:rsid w:val="00530A88"/>
    <w:rPr>
      <w:lang w:val="uk-UA"/>
    </w:rPr>
  </w:style>
  <w:style w:type="character" w:customStyle="1" w:styleId="ListLabel466">
    <w:name w:val="ListLabel 466"/>
    <w:uiPriority w:val="99"/>
    <w:rsid w:val="00530A88"/>
    <w:rPr>
      <w:color w:val="auto"/>
      <w:sz w:val="28"/>
      <w:u w:val="none"/>
      <w:lang w:val="uk-UA"/>
    </w:rPr>
  </w:style>
  <w:style w:type="character" w:customStyle="1" w:styleId="ListLabel467">
    <w:name w:val="ListLabel 467"/>
    <w:uiPriority w:val="99"/>
    <w:rsid w:val="00530A88"/>
    <w:rPr>
      <w:color w:val="auto"/>
      <w:sz w:val="28"/>
      <w:u w:val="none"/>
      <w:lang w:val="uk-UA"/>
    </w:rPr>
  </w:style>
  <w:style w:type="character" w:customStyle="1" w:styleId="ListLabel468">
    <w:name w:val="ListLabel 468"/>
    <w:uiPriority w:val="99"/>
    <w:rsid w:val="00530A88"/>
    <w:rPr>
      <w:sz w:val="28"/>
      <w:lang w:val="uk-UA"/>
    </w:rPr>
  </w:style>
  <w:style w:type="character" w:customStyle="1" w:styleId="WW8Num7z0">
    <w:name w:val="WW8Num7z0"/>
    <w:uiPriority w:val="99"/>
    <w:rsid w:val="00530A88"/>
  </w:style>
  <w:style w:type="character" w:customStyle="1" w:styleId="WW8Num7z1">
    <w:name w:val="WW8Num7z1"/>
    <w:uiPriority w:val="99"/>
    <w:rsid w:val="00530A88"/>
    <w:rPr>
      <w:rFonts w:ascii="Times New Roman" w:hAnsi="Times New Roman"/>
      <w:sz w:val="28"/>
    </w:rPr>
  </w:style>
  <w:style w:type="character" w:customStyle="1" w:styleId="af">
    <w:name w:val="Символ сноски"/>
    <w:uiPriority w:val="99"/>
    <w:rsid w:val="00530A88"/>
    <w:rPr>
      <w:vertAlign w:val="superscript"/>
    </w:rPr>
  </w:style>
  <w:style w:type="character" w:customStyle="1" w:styleId="ListLabel469">
    <w:name w:val="ListLabel 469"/>
    <w:uiPriority w:val="99"/>
    <w:rsid w:val="00530A88"/>
    <w:rPr>
      <w:b/>
      <w:caps/>
      <w:color w:val="000000"/>
      <w:position w:val="0"/>
      <w:sz w:val="24"/>
      <w:vertAlign w:val="baseline"/>
    </w:rPr>
  </w:style>
  <w:style w:type="character" w:customStyle="1" w:styleId="ListLabel470">
    <w:name w:val="ListLabel 470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471">
    <w:name w:val="ListLabel 471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472">
    <w:name w:val="ListLabel 472"/>
    <w:uiPriority w:val="99"/>
    <w:rsid w:val="00530A88"/>
    <w:rPr>
      <w:b/>
      <w:position w:val="0"/>
      <w:sz w:val="24"/>
      <w:vertAlign w:val="baseline"/>
    </w:rPr>
  </w:style>
  <w:style w:type="character" w:customStyle="1" w:styleId="ListLabel473">
    <w:name w:val="ListLabel 473"/>
    <w:uiPriority w:val="99"/>
    <w:rsid w:val="00530A88"/>
  </w:style>
  <w:style w:type="character" w:customStyle="1" w:styleId="ListLabel474">
    <w:name w:val="ListLabel 474"/>
    <w:uiPriority w:val="99"/>
    <w:rsid w:val="00530A88"/>
  </w:style>
  <w:style w:type="character" w:customStyle="1" w:styleId="ListLabel475">
    <w:name w:val="ListLabel 475"/>
    <w:uiPriority w:val="99"/>
    <w:rsid w:val="00530A88"/>
  </w:style>
  <w:style w:type="character" w:customStyle="1" w:styleId="ListLabel476">
    <w:name w:val="ListLabel 476"/>
    <w:uiPriority w:val="99"/>
    <w:rsid w:val="00530A88"/>
  </w:style>
  <w:style w:type="character" w:customStyle="1" w:styleId="ListLabel477">
    <w:name w:val="ListLabel 477"/>
    <w:uiPriority w:val="99"/>
    <w:rsid w:val="00530A88"/>
  </w:style>
  <w:style w:type="character" w:customStyle="1" w:styleId="ListLabel478">
    <w:name w:val="ListLabel 478"/>
    <w:uiPriority w:val="99"/>
    <w:rsid w:val="00530A88"/>
    <w:rPr>
      <w:lang w:val="uk-UA"/>
    </w:rPr>
  </w:style>
  <w:style w:type="character" w:customStyle="1" w:styleId="ListLabel479">
    <w:name w:val="ListLabel 479"/>
    <w:uiPriority w:val="99"/>
    <w:rsid w:val="00530A88"/>
    <w:rPr>
      <w:color w:val="auto"/>
      <w:sz w:val="28"/>
      <w:u w:val="none"/>
      <w:lang w:val="uk-UA"/>
    </w:rPr>
  </w:style>
  <w:style w:type="character" w:customStyle="1" w:styleId="ListLabel480">
    <w:name w:val="ListLabel 480"/>
    <w:uiPriority w:val="99"/>
    <w:rsid w:val="00530A88"/>
    <w:rPr>
      <w:rFonts w:ascii="Times New Roman" w:hAnsi="Times New Roman"/>
      <w:color w:val="000000"/>
      <w:spacing w:val="0"/>
      <w:sz w:val="28"/>
      <w:u w:val="none"/>
      <w:effect w:val="none"/>
      <w:lang w:val="uk-UA" w:eastAsia="uk-UA"/>
    </w:rPr>
  </w:style>
  <w:style w:type="character" w:customStyle="1" w:styleId="ListLabel481">
    <w:name w:val="ListLabel 481"/>
    <w:uiPriority w:val="99"/>
    <w:rsid w:val="00530A88"/>
    <w:rPr>
      <w:color w:val="auto"/>
      <w:sz w:val="28"/>
      <w:u w:val="none"/>
      <w:lang w:val="uk-UA"/>
    </w:rPr>
  </w:style>
  <w:style w:type="character" w:customStyle="1" w:styleId="ListLabel482">
    <w:name w:val="ListLabel 482"/>
    <w:uiPriority w:val="99"/>
    <w:rsid w:val="00530A88"/>
    <w:rPr>
      <w:sz w:val="28"/>
      <w:lang w:val="uk-UA"/>
    </w:rPr>
  </w:style>
  <w:style w:type="character" w:customStyle="1" w:styleId="rvts0">
    <w:name w:val="rvts0"/>
    <w:basedOn w:val="a0"/>
    <w:rsid w:val="00530A88"/>
    <w:rPr>
      <w:rFonts w:cs="Times New Roman"/>
    </w:rPr>
  </w:style>
  <w:style w:type="character" w:customStyle="1" w:styleId="ListLabel483">
    <w:name w:val="ListLabel 483"/>
    <w:uiPriority w:val="99"/>
    <w:rsid w:val="00530A88"/>
    <w:rPr>
      <w:b/>
      <w:caps/>
      <w:color w:val="000000"/>
      <w:position w:val="0"/>
      <w:sz w:val="24"/>
      <w:vertAlign w:val="baseline"/>
    </w:rPr>
  </w:style>
  <w:style w:type="character" w:customStyle="1" w:styleId="ListLabel484">
    <w:name w:val="ListLabel 484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485">
    <w:name w:val="ListLabel 485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486">
    <w:name w:val="ListLabel 486"/>
    <w:uiPriority w:val="99"/>
    <w:rsid w:val="00530A88"/>
    <w:rPr>
      <w:b/>
      <w:position w:val="0"/>
      <w:sz w:val="24"/>
      <w:vertAlign w:val="baseline"/>
    </w:rPr>
  </w:style>
  <w:style w:type="character" w:customStyle="1" w:styleId="ListLabel487">
    <w:name w:val="ListLabel 487"/>
    <w:uiPriority w:val="99"/>
    <w:rsid w:val="00530A88"/>
  </w:style>
  <w:style w:type="character" w:customStyle="1" w:styleId="ListLabel488">
    <w:name w:val="ListLabel 488"/>
    <w:uiPriority w:val="99"/>
    <w:rsid w:val="00530A88"/>
  </w:style>
  <w:style w:type="character" w:customStyle="1" w:styleId="ListLabel489">
    <w:name w:val="ListLabel 489"/>
    <w:uiPriority w:val="99"/>
    <w:rsid w:val="00530A88"/>
  </w:style>
  <w:style w:type="character" w:customStyle="1" w:styleId="ListLabel490">
    <w:name w:val="ListLabel 490"/>
    <w:uiPriority w:val="99"/>
    <w:rsid w:val="00530A88"/>
  </w:style>
  <w:style w:type="character" w:customStyle="1" w:styleId="ListLabel491">
    <w:name w:val="ListLabel 491"/>
    <w:uiPriority w:val="99"/>
    <w:rsid w:val="00530A88"/>
  </w:style>
  <w:style w:type="character" w:customStyle="1" w:styleId="ListLabel492">
    <w:name w:val="ListLabel 492"/>
    <w:uiPriority w:val="99"/>
    <w:rsid w:val="00530A88"/>
    <w:rPr>
      <w:lang w:val="uk-UA"/>
    </w:rPr>
  </w:style>
  <w:style w:type="character" w:customStyle="1" w:styleId="ListLabel493">
    <w:name w:val="ListLabel 493"/>
    <w:uiPriority w:val="99"/>
    <w:rsid w:val="00530A88"/>
    <w:rPr>
      <w:color w:val="auto"/>
      <w:sz w:val="28"/>
      <w:u w:val="none"/>
      <w:lang w:val="uk-UA"/>
    </w:rPr>
  </w:style>
  <w:style w:type="character" w:customStyle="1" w:styleId="ListLabel494">
    <w:name w:val="ListLabel 494"/>
    <w:uiPriority w:val="99"/>
    <w:rsid w:val="00530A88"/>
    <w:rPr>
      <w:color w:val="000000"/>
      <w:spacing w:val="0"/>
      <w:sz w:val="28"/>
      <w:u w:val="none"/>
      <w:effect w:val="none"/>
      <w:lang w:val="uk-UA" w:eastAsia="uk-UA"/>
    </w:rPr>
  </w:style>
  <w:style w:type="character" w:customStyle="1" w:styleId="ListLabel495">
    <w:name w:val="ListLabel 495"/>
    <w:uiPriority w:val="99"/>
    <w:rsid w:val="00530A88"/>
    <w:rPr>
      <w:color w:val="auto"/>
      <w:sz w:val="28"/>
      <w:u w:val="none"/>
      <w:lang w:val="uk-UA"/>
    </w:rPr>
  </w:style>
  <w:style w:type="character" w:customStyle="1" w:styleId="ListLabel496">
    <w:name w:val="ListLabel 496"/>
    <w:uiPriority w:val="99"/>
    <w:rsid w:val="00530A88"/>
    <w:rPr>
      <w:sz w:val="28"/>
      <w:lang w:val="uk-UA"/>
    </w:rPr>
  </w:style>
  <w:style w:type="character" w:customStyle="1" w:styleId="ListLabel497">
    <w:name w:val="ListLabel 497"/>
    <w:uiPriority w:val="99"/>
    <w:rsid w:val="00530A88"/>
    <w:rPr>
      <w:b/>
      <w:caps/>
      <w:color w:val="000000"/>
      <w:position w:val="0"/>
      <w:sz w:val="24"/>
      <w:vertAlign w:val="baseline"/>
    </w:rPr>
  </w:style>
  <w:style w:type="character" w:customStyle="1" w:styleId="ListLabel498">
    <w:name w:val="ListLabel 498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499">
    <w:name w:val="ListLabel 499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500">
    <w:name w:val="ListLabel 500"/>
    <w:uiPriority w:val="99"/>
    <w:rsid w:val="00530A88"/>
    <w:rPr>
      <w:b/>
      <w:position w:val="0"/>
      <w:sz w:val="24"/>
      <w:vertAlign w:val="baseline"/>
    </w:rPr>
  </w:style>
  <w:style w:type="character" w:customStyle="1" w:styleId="ListLabel501">
    <w:name w:val="ListLabel 501"/>
    <w:uiPriority w:val="99"/>
    <w:rsid w:val="00530A88"/>
  </w:style>
  <w:style w:type="character" w:customStyle="1" w:styleId="ListLabel502">
    <w:name w:val="ListLabel 502"/>
    <w:uiPriority w:val="99"/>
    <w:rsid w:val="00530A88"/>
  </w:style>
  <w:style w:type="character" w:customStyle="1" w:styleId="ListLabel503">
    <w:name w:val="ListLabel 503"/>
    <w:uiPriority w:val="99"/>
    <w:rsid w:val="00530A88"/>
  </w:style>
  <w:style w:type="character" w:customStyle="1" w:styleId="ListLabel504">
    <w:name w:val="ListLabel 504"/>
    <w:uiPriority w:val="99"/>
    <w:rsid w:val="00530A88"/>
  </w:style>
  <w:style w:type="character" w:customStyle="1" w:styleId="ListLabel505">
    <w:name w:val="ListLabel 505"/>
    <w:uiPriority w:val="99"/>
    <w:rsid w:val="00530A88"/>
  </w:style>
  <w:style w:type="character" w:customStyle="1" w:styleId="ListLabel506">
    <w:name w:val="ListLabel 506"/>
    <w:uiPriority w:val="99"/>
    <w:rsid w:val="00530A88"/>
    <w:rPr>
      <w:lang w:val="uk-UA"/>
    </w:rPr>
  </w:style>
  <w:style w:type="character" w:customStyle="1" w:styleId="ListLabel507">
    <w:name w:val="ListLabel 507"/>
    <w:uiPriority w:val="99"/>
    <w:rsid w:val="00530A88"/>
    <w:rPr>
      <w:color w:val="auto"/>
      <w:sz w:val="28"/>
      <w:u w:val="none"/>
      <w:lang w:val="uk-UA"/>
    </w:rPr>
  </w:style>
  <w:style w:type="character" w:customStyle="1" w:styleId="ListLabel508">
    <w:name w:val="ListLabel 508"/>
    <w:uiPriority w:val="99"/>
    <w:rsid w:val="00530A88"/>
    <w:rPr>
      <w:color w:val="auto"/>
      <w:sz w:val="28"/>
      <w:u w:val="none"/>
      <w:lang w:val="uk-UA"/>
    </w:rPr>
  </w:style>
  <w:style w:type="character" w:customStyle="1" w:styleId="ListLabel509">
    <w:name w:val="ListLabel 509"/>
    <w:uiPriority w:val="99"/>
    <w:rsid w:val="00530A88"/>
    <w:rPr>
      <w:sz w:val="28"/>
      <w:lang w:val="uk-UA"/>
    </w:rPr>
  </w:style>
  <w:style w:type="character" w:customStyle="1" w:styleId="ListLabel510">
    <w:name w:val="ListLabel 510"/>
    <w:uiPriority w:val="99"/>
    <w:rsid w:val="00530A88"/>
    <w:rPr>
      <w:b/>
      <w:caps/>
      <w:color w:val="000000"/>
      <w:position w:val="0"/>
      <w:sz w:val="24"/>
      <w:vertAlign w:val="baseline"/>
    </w:rPr>
  </w:style>
  <w:style w:type="character" w:customStyle="1" w:styleId="ListLabel511">
    <w:name w:val="ListLabel 511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512">
    <w:name w:val="ListLabel 512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513">
    <w:name w:val="ListLabel 513"/>
    <w:uiPriority w:val="99"/>
    <w:rsid w:val="00530A88"/>
    <w:rPr>
      <w:b/>
      <w:position w:val="0"/>
      <w:sz w:val="24"/>
      <w:vertAlign w:val="baseline"/>
    </w:rPr>
  </w:style>
  <w:style w:type="character" w:customStyle="1" w:styleId="ListLabel514">
    <w:name w:val="ListLabel 514"/>
    <w:uiPriority w:val="99"/>
    <w:rsid w:val="00530A88"/>
  </w:style>
  <w:style w:type="character" w:customStyle="1" w:styleId="ListLabel515">
    <w:name w:val="ListLabel 515"/>
    <w:uiPriority w:val="99"/>
    <w:rsid w:val="00530A88"/>
  </w:style>
  <w:style w:type="character" w:customStyle="1" w:styleId="ListLabel516">
    <w:name w:val="ListLabel 516"/>
    <w:uiPriority w:val="99"/>
    <w:rsid w:val="00530A88"/>
  </w:style>
  <w:style w:type="character" w:customStyle="1" w:styleId="ListLabel517">
    <w:name w:val="ListLabel 517"/>
    <w:uiPriority w:val="99"/>
    <w:rsid w:val="00530A88"/>
  </w:style>
  <w:style w:type="character" w:customStyle="1" w:styleId="ListLabel518">
    <w:name w:val="ListLabel 518"/>
    <w:uiPriority w:val="99"/>
    <w:rsid w:val="00530A88"/>
  </w:style>
  <w:style w:type="character" w:customStyle="1" w:styleId="ListLabel519">
    <w:name w:val="ListLabel 519"/>
    <w:uiPriority w:val="99"/>
    <w:rsid w:val="00530A88"/>
    <w:rPr>
      <w:lang w:val="uk-UA"/>
    </w:rPr>
  </w:style>
  <w:style w:type="character" w:customStyle="1" w:styleId="ListLabel520">
    <w:name w:val="ListLabel 520"/>
    <w:uiPriority w:val="99"/>
    <w:rsid w:val="00530A88"/>
    <w:rPr>
      <w:color w:val="auto"/>
      <w:sz w:val="28"/>
      <w:u w:val="none"/>
      <w:lang w:val="uk-UA"/>
    </w:rPr>
  </w:style>
  <w:style w:type="character" w:customStyle="1" w:styleId="ListLabel521">
    <w:name w:val="ListLabel 521"/>
    <w:uiPriority w:val="99"/>
    <w:rsid w:val="00530A88"/>
    <w:rPr>
      <w:color w:val="auto"/>
      <w:sz w:val="28"/>
      <w:u w:val="none"/>
      <w:lang w:val="uk-UA"/>
    </w:rPr>
  </w:style>
  <w:style w:type="character" w:customStyle="1" w:styleId="ListLabel522">
    <w:name w:val="ListLabel 522"/>
    <w:uiPriority w:val="99"/>
    <w:rsid w:val="00530A88"/>
    <w:rPr>
      <w:sz w:val="28"/>
      <w:lang w:val="uk-UA"/>
    </w:rPr>
  </w:style>
  <w:style w:type="character" w:customStyle="1" w:styleId="ListLabel523">
    <w:name w:val="ListLabel 523"/>
    <w:uiPriority w:val="99"/>
    <w:rsid w:val="00530A88"/>
    <w:rPr>
      <w:b/>
      <w:caps/>
      <w:color w:val="000000"/>
      <w:position w:val="0"/>
      <w:sz w:val="24"/>
      <w:vertAlign w:val="baseline"/>
    </w:rPr>
  </w:style>
  <w:style w:type="character" w:customStyle="1" w:styleId="ListLabel524">
    <w:name w:val="ListLabel 524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525">
    <w:name w:val="ListLabel 525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526">
    <w:name w:val="ListLabel 526"/>
    <w:uiPriority w:val="99"/>
    <w:rsid w:val="00530A88"/>
    <w:rPr>
      <w:b/>
      <w:position w:val="0"/>
      <w:sz w:val="24"/>
      <w:vertAlign w:val="baseline"/>
    </w:rPr>
  </w:style>
  <w:style w:type="character" w:customStyle="1" w:styleId="ListLabel527">
    <w:name w:val="ListLabel 527"/>
    <w:uiPriority w:val="99"/>
    <w:rsid w:val="00530A88"/>
  </w:style>
  <w:style w:type="character" w:customStyle="1" w:styleId="ListLabel528">
    <w:name w:val="ListLabel 528"/>
    <w:uiPriority w:val="99"/>
    <w:rsid w:val="00530A88"/>
  </w:style>
  <w:style w:type="character" w:customStyle="1" w:styleId="ListLabel529">
    <w:name w:val="ListLabel 529"/>
    <w:uiPriority w:val="99"/>
    <w:rsid w:val="00530A88"/>
  </w:style>
  <w:style w:type="character" w:customStyle="1" w:styleId="ListLabel530">
    <w:name w:val="ListLabel 530"/>
    <w:uiPriority w:val="99"/>
    <w:rsid w:val="00530A88"/>
  </w:style>
  <w:style w:type="character" w:customStyle="1" w:styleId="ListLabel531">
    <w:name w:val="ListLabel 531"/>
    <w:uiPriority w:val="99"/>
    <w:rsid w:val="00530A88"/>
  </w:style>
  <w:style w:type="character" w:customStyle="1" w:styleId="ListLabel532">
    <w:name w:val="ListLabel 532"/>
    <w:uiPriority w:val="99"/>
    <w:rsid w:val="00530A88"/>
    <w:rPr>
      <w:lang w:val="uk-UA"/>
    </w:rPr>
  </w:style>
  <w:style w:type="character" w:customStyle="1" w:styleId="ListLabel533">
    <w:name w:val="ListLabel 533"/>
    <w:uiPriority w:val="99"/>
    <w:rsid w:val="00530A88"/>
    <w:rPr>
      <w:color w:val="auto"/>
      <w:sz w:val="28"/>
      <w:u w:val="none"/>
      <w:lang w:val="uk-UA"/>
    </w:rPr>
  </w:style>
  <w:style w:type="character" w:customStyle="1" w:styleId="ListLabel534">
    <w:name w:val="ListLabel 534"/>
    <w:uiPriority w:val="99"/>
    <w:rsid w:val="00530A88"/>
    <w:rPr>
      <w:color w:val="auto"/>
      <w:sz w:val="28"/>
      <w:u w:val="none"/>
      <w:lang w:val="uk-UA"/>
    </w:rPr>
  </w:style>
  <w:style w:type="character" w:customStyle="1" w:styleId="ListLabel535">
    <w:name w:val="ListLabel 535"/>
    <w:uiPriority w:val="99"/>
    <w:rsid w:val="00530A88"/>
    <w:rPr>
      <w:sz w:val="28"/>
      <w:lang w:val="uk-UA"/>
    </w:rPr>
  </w:style>
  <w:style w:type="character" w:customStyle="1" w:styleId="ListLabel536">
    <w:name w:val="ListLabel 536"/>
    <w:uiPriority w:val="99"/>
    <w:rsid w:val="00530A88"/>
    <w:rPr>
      <w:b/>
      <w:caps/>
      <w:color w:val="000000"/>
      <w:position w:val="0"/>
      <w:sz w:val="24"/>
      <w:vertAlign w:val="baseline"/>
    </w:rPr>
  </w:style>
  <w:style w:type="character" w:customStyle="1" w:styleId="ListLabel537">
    <w:name w:val="ListLabel 537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538">
    <w:name w:val="ListLabel 538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539">
    <w:name w:val="ListLabel 539"/>
    <w:uiPriority w:val="99"/>
    <w:rsid w:val="00530A88"/>
    <w:rPr>
      <w:b/>
      <w:position w:val="0"/>
      <w:sz w:val="24"/>
      <w:vertAlign w:val="baseline"/>
    </w:rPr>
  </w:style>
  <w:style w:type="character" w:customStyle="1" w:styleId="ListLabel540">
    <w:name w:val="ListLabel 540"/>
    <w:uiPriority w:val="99"/>
    <w:rsid w:val="00530A88"/>
  </w:style>
  <w:style w:type="character" w:customStyle="1" w:styleId="ListLabel541">
    <w:name w:val="ListLabel 541"/>
    <w:uiPriority w:val="99"/>
    <w:rsid w:val="00530A88"/>
  </w:style>
  <w:style w:type="character" w:customStyle="1" w:styleId="ListLabel542">
    <w:name w:val="ListLabel 542"/>
    <w:uiPriority w:val="99"/>
    <w:rsid w:val="00530A88"/>
  </w:style>
  <w:style w:type="character" w:customStyle="1" w:styleId="ListLabel543">
    <w:name w:val="ListLabel 543"/>
    <w:uiPriority w:val="99"/>
    <w:rsid w:val="00530A88"/>
  </w:style>
  <w:style w:type="character" w:customStyle="1" w:styleId="ListLabel544">
    <w:name w:val="ListLabel 544"/>
    <w:uiPriority w:val="99"/>
    <w:rsid w:val="00530A88"/>
  </w:style>
  <w:style w:type="character" w:customStyle="1" w:styleId="ListLabel545">
    <w:name w:val="ListLabel 545"/>
    <w:uiPriority w:val="99"/>
    <w:rsid w:val="00530A88"/>
    <w:rPr>
      <w:lang w:val="uk-UA"/>
    </w:rPr>
  </w:style>
  <w:style w:type="character" w:customStyle="1" w:styleId="ListLabel546">
    <w:name w:val="ListLabel 546"/>
    <w:uiPriority w:val="99"/>
    <w:rsid w:val="00530A88"/>
    <w:rPr>
      <w:color w:val="auto"/>
      <w:sz w:val="28"/>
      <w:u w:val="none"/>
      <w:lang w:val="uk-UA"/>
    </w:rPr>
  </w:style>
  <w:style w:type="character" w:customStyle="1" w:styleId="ListLabel547">
    <w:name w:val="ListLabel 547"/>
    <w:uiPriority w:val="99"/>
    <w:rsid w:val="00530A88"/>
    <w:rPr>
      <w:color w:val="auto"/>
      <w:sz w:val="28"/>
      <w:u w:val="none"/>
      <w:lang w:val="uk-UA"/>
    </w:rPr>
  </w:style>
  <w:style w:type="character" w:customStyle="1" w:styleId="ListLabel548">
    <w:name w:val="ListLabel 548"/>
    <w:uiPriority w:val="99"/>
    <w:rsid w:val="00530A88"/>
    <w:rPr>
      <w:sz w:val="28"/>
      <w:lang w:val="uk-UA"/>
    </w:rPr>
  </w:style>
  <w:style w:type="character" w:customStyle="1" w:styleId="ListLabel549">
    <w:name w:val="ListLabel 549"/>
    <w:uiPriority w:val="99"/>
    <w:rsid w:val="00530A88"/>
    <w:rPr>
      <w:b/>
      <w:caps/>
      <w:color w:val="000000"/>
      <w:position w:val="0"/>
      <w:sz w:val="24"/>
      <w:vertAlign w:val="baseline"/>
    </w:rPr>
  </w:style>
  <w:style w:type="character" w:customStyle="1" w:styleId="ListLabel550">
    <w:name w:val="ListLabel 550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551">
    <w:name w:val="ListLabel 551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552">
    <w:name w:val="ListLabel 552"/>
    <w:uiPriority w:val="99"/>
    <w:rsid w:val="00530A88"/>
    <w:rPr>
      <w:b/>
      <w:position w:val="0"/>
      <w:sz w:val="24"/>
      <w:vertAlign w:val="baseline"/>
    </w:rPr>
  </w:style>
  <w:style w:type="character" w:customStyle="1" w:styleId="ListLabel553">
    <w:name w:val="ListLabel 553"/>
    <w:uiPriority w:val="99"/>
    <w:rsid w:val="00530A88"/>
  </w:style>
  <w:style w:type="character" w:customStyle="1" w:styleId="ListLabel554">
    <w:name w:val="ListLabel 554"/>
    <w:uiPriority w:val="99"/>
    <w:rsid w:val="00530A88"/>
  </w:style>
  <w:style w:type="character" w:customStyle="1" w:styleId="ListLabel555">
    <w:name w:val="ListLabel 555"/>
    <w:uiPriority w:val="99"/>
    <w:rsid w:val="00530A88"/>
  </w:style>
  <w:style w:type="character" w:customStyle="1" w:styleId="ListLabel556">
    <w:name w:val="ListLabel 556"/>
    <w:uiPriority w:val="99"/>
    <w:rsid w:val="00530A88"/>
  </w:style>
  <w:style w:type="character" w:customStyle="1" w:styleId="ListLabel557">
    <w:name w:val="ListLabel 557"/>
    <w:uiPriority w:val="99"/>
    <w:rsid w:val="00530A88"/>
  </w:style>
  <w:style w:type="character" w:customStyle="1" w:styleId="ListLabel558">
    <w:name w:val="ListLabel 558"/>
    <w:uiPriority w:val="99"/>
    <w:rsid w:val="00530A88"/>
    <w:rPr>
      <w:lang w:val="uk-UA"/>
    </w:rPr>
  </w:style>
  <w:style w:type="character" w:customStyle="1" w:styleId="ListLabel559">
    <w:name w:val="ListLabel 559"/>
    <w:uiPriority w:val="99"/>
    <w:rsid w:val="00530A88"/>
    <w:rPr>
      <w:color w:val="auto"/>
      <w:sz w:val="28"/>
      <w:u w:val="none"/>
      <w:lang w:val="uk-UA"/>
    </w:rPr>
  </w:style>
  <w:style w:type="character" w:customStyle="1" w:styleId="ListLabel560">
    <w:name w:val="ListLabel 560"/>
    <w:uiPriority w:val="99"/>
    <w:rsid w:val="00530A88"/>
    <w:rPr>
      <w:color w:val="auto"/>
      <w:sz w:val="28"/>
      <w:u w:val="none"/>
      <w:lang w:val="uk-UA"/>
    </w:rPr>
  </w:style>
  <w:style w:type="character" w:customStyle="1" w:styleId="ListLabel561">
    <w:name w:val="ListLabel 561"/>
    <w:uiPriority w:val="99"/>
    <w:rsid w:val="00530A88"/>
    <w:rPr>
      <w:sz w:val="28"/>
      <w:lang w:val="uk-UA"/>
    </w:rPr>
  </w:style>
  <w:style w:type="character" w:customStyle="1" w:styleId="ListLabel562">
    <w:name w:val="ListLabel 562"/>
    <w:uiPriority w:val="99"/>
    <w:rsid w:val="00530A88"/>
    <w:rPr>
      <w:b/>
      <w:caps/>
      <w:color w:val="000000"/>
      <w:position w:val="0"/>
      <w:sz w:val="24"/>
      <w:vertAlign w:val="baseline"/>
    </w:rPr>
  </w:style>
  <w:style w:type="character" w:customStyle="1" w:styleId="ListLabel563">
    <w:name w:val="ListLabel 563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564">
    <w:name w:val="ListLabel 564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565">
    <w:name w:val="ListLabel 565"/>
    <w:uiPriority w:val="99"/>
    <w:rsid w:val="00530A88"/>
    <w:rPr>
      <w:b/>
      <w:position w:val="0"/>
      <w:sz w:val="24"/>
      <w:vertAlign w:val="baseline"/>
    </w:rPr>
  </w:style>
  <w:style w:type="character" w:customStyle="1" w:styleId="ListLabel566">
    <w:name w:val="ListLabel 566"/>
    <w:uiPriority w:val="99"/>
    <w:rsid w:val="00530A88"/>
  </w:style>
  <w:style w:type="character" w:customStyle="1" w:styleId="ListLabel567">
    <w:name w:val="ListLabel 567"/>
    <w:uiPriority w:val="99"/>
    <w:rsid w:val="00530A88"/>
  </w:style>
  <w:style w:type="character" w:customStyle="1" w:styleId="ListLabel568">
    <w:name w:val="ListLabel 568"/>
    <w:uiPriority w:val="99"/>
    <w:rsid w:val="00530A88"/>
  </w:style>
  <w:style w:type="character" w:customStyle="1" w:styleId="ListLabel569">
    <w:name w:val="ListLabel 569"/>
    <w:uiPriority w:val="99"/>
    <w:rsid w:val="00530A88"/>
  </w:style>
  <w:style w:type="character" w:customStyle="1" w:styleId="ListLabel570">
    <w:name w:val="ListLabel 570"/>
    <w:uiPriority w:val="99"/>
    <w:rsid w:val="00530A88"/>
  </w:style>
  <w:style w:type="character" w:customStyle="1" w:styleId="ListLabel571">
    <w:name w:val="ListLabel 571"/>
    <w:uiPriority w:val="99"/>
    <w:rsid w:val="00530A88"/>
    <w:rPr>
      <w:lang w:val="uk-UA"/>
    </w:rPr>
  </w:style>
  <w:style w:type="character" w:customStyle="1" w:styleId="ListLabel572">
    <w:name w:val="ListLabel 572"/>
    <w:uiPriority w:val="99"/>
    <w:rsid w:val="00530A88"/>
    <w:rPr>
      <w:color w:val="auto"/>
      <w:sz w:val="28"/>
      <w:u w:val="none"/>
      <w:lang w:val="uk-UA"/>
    </w:rPr>
  </w:style>
  <w:style w:type="character" w:customStyle="1" w:styleId="ListLabel573">
    <w:name w:val="ListLabel 573"/>
    <w:uiPriority w:val="99"/>
    <w:rsid w:val="00530A88"/>
    <w:rPr>
      <w:color w:val="auto"/>
      <w:sz w:val="28"/>
      <w:u w:val="none"/>
      <w:lang w:val="uk-UA"/>
    </w:rPr>
  </w:style>
  <w:style w:type="character" w:customStyle="1" w:styleId="ListLabel574">
    <w:name w:val="ListLabel 574"/>
    <w:uiPriority w:val="99"/>
    <w:rsid w:val="00530A88"/>
    <w:rPr>
      <w:sz w:val="28"/>
      <w:lang w:val="uk-UA"/>
    </w:rPr>
  </w:style>
  <w:style w:type="character" w:customStyle="1" w:styleId="ListLabel575">
    <w:name w:val="ListLabel 575"/>
    <w:uiPriority w:val="99"/>
    <w:rsid w:val="00530A88"/>
    <w:rPr>
      <w:b/>
      <w:caps/>
      <w:color w:val="000000"/>
      <w:position w:val="0"/>
      <w:sz w:val="24"/>
      <w:vertAlign w:val="baseline"/>
    </w:rPr>
  </w:style>
  <w:style w:type="character" w:customStyle="1" w:styleId="ListLabel576">
    <w:name w:val="ListLabel 576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577">
    <w:name w:val="ListLabel 577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578">
    <w:name w:val="ListLabel 578"/>
    <w:uiPriority w:val="99"/>
    <w:rsid w:val="00530A88"/>
    <w:rPr>
      <w:b/>
      <w:position w:val="0"/>
      <w:sz w:val="24"/>
      <w:vertAlign w:val="baseline"/>
    </w:rPr>
  </w:style>
  <w:style w:type="character" w:customStyle="1" w:styleId="ListLabel579">
    <w:name w:val="ListLabel 579"/>
    <w:uiPriority w:val="99"/>
    <w:rsid w:val="00530A88"/>
  </w:style>
  <w:style w:type="character" w:customStyle="1" w:styleId="ListLabel580">
    <w:name w:val="ListLabel 580"/>
    <w:uiPriority w:val="99"/>
    <w:rsid w:val="00530A88"/>
  </w:style>
  <w:style w:type="character" w:customStyle="1" w:styleId="ListLabel581">
    <w:name w:val="ListLabel 581"/>
    <w:uiPriority w:val="99"/>
    <w:rsid w:val="00530A88"/>
  </w:style>
  <w:style w:type="character" w:customStyle="1" w:styleId="ListLabel582">
    <w:name w:val="ListLabel 582"/>
    <w:uiPriority w:val="99"/>
    <w:rsid w:val="00530A88"/>
  </w:style>
  <w:style w:type="character" w:customStyle="1" w:styleId="ListLabel583">
    <w:name w:val="ListLabel 583"/>
    <w:uiPriority w:val="99"/>
    <w:rsid w:val="00530A88"/>
  </w:style>
  <w:style w:type="character" w:customStyle="1" w:styleId="ListLabel584">
    <w:name w:val="ListLabel 584"/>
    <w:uiPriority w:val="99"/>
    <w:rsid w:val="00530A88"/>
    <w:rPr>
      <w:lang w:val="uk-UA"/>
    </w:rPr>
  </w:style>
  <w:style w:type="character" w:customStyle="1" w:styleId="ListLabel585">
    <w:name w:val="ListLabel 585"/>
    <w:uiPriority w:val="99"/>
    <w:rsid w:val="00530A88"/>
    <w:rPr>
      <w:color w:val="auto"/>
      <w:sz w:val="28"/>
      <w:u w:val="none"/>
      <w:lang w:val="uk-UA"/>
    </w:rPr>
  </w:style>
  <w:style w:type="character" w:customStyle="1" w:styleId="ListLabel586">
    <w:name w:val="ListLabel 586"/>
    <w:uiPriority w:val="99"/>
    <w:rsid w:val="00530A88"/>
    <w:rPr>
      <w:sz w:val="28"/>
      <w:lang w:val="uk-UA"/>
    </w:rPr>
  </w:style>
  <w:style w:type="character" w:customStyle="1" w:styleId="ListLabel587">
    <w:name w:val="ListLabel 587"/>
    <w:uiPriority w:val="99"/>
    <w:rsid w:val="00530A88"/>
    <w:rPr>
      <w:b/>
      <w:caps/>
      <w:color w:val="000000"/>
      <w:position w:val="0"/>
      <w:sz w:val="24"/>
      <w:vertAlign w:val="baseline"/>
    </w:rPr>
  </w:style>
  <w:style w:type="character" w:customStyle="1" w:styleId="ListLabel588">
    <w:name w:val="ListLabel 588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589">
    <w:name w:val="ListLabel 589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590">
    <w:name w:val="ListLabel 590"/>
    <w:uiPriority w:val="99"/>
    <w:rsid w:val="00530A88"/>
    <w:rPr>
      <w:b/>
      <w:position w:val="0"/>
      <w:sz w:val="24"/>
      <w:vertAlign w:val="baseline"/>
    </w:rPr>
  </w:style>
  <w:style w:type="character" w:customStyle="1" w:styleId="ListLabel591">
    <w:name w:val="ListLabel 591"/>
    <w:uiPriority w:val="99"/>
    <w:rsid w:val="00530A88"/>
  </w:style>
  <w:style w:type="character" w:customStyle="1" w:styleId="ListLabel592">
    <w:name w:val="ListLabel 592"/>
    <w:uiPriority w:val="99"/>
    <w:rsid w:val="00530A88"/>
  </w:style>
  <w:style w:type="character" w:customStyle="1" w:styleId="ListLabel593">
    <w:name w:val="ListLabel 593"/>
    <w:uiPriority w:val="99"/>
    <w:rsid w:val="00530A88"/>
  </w:style>
  <w:style w:type="character" w:customStyle="1" w:styleId="ListLabel594">
    <w:name w:val="ListLabel 594"/>
    <w:uiPriority w:val="99"/>
    <w:rsid w:val="00530A88"/>
  </w:style>
  <w:style w:type="character" w:customStyle="1" w:styleId="ListLabel595">
    <w:name w:val="ListLabel 595"/>
    <w:uiPriority w:val="99"/>
    <w:rsid w:val="00530A88"/>
  </w:style>
  <w:style w:type="character" w:customStyle="1" w:styleId="ListLabel596">
    <w:name w:val="ListLabel 596"/>
    <w:uiPriority w:val="99"/>
    <w:rsid w:val="00530A88"/>
    <w:rPr>
      <w:lang w:val="uk-UA"/>
    </w:rPr>
  </w:style>
  <w:style w:type="character" w:customStyle="1" w:styleId="ListLabel597">
    <w:name w:val="ListLabel 597"/>
    <w:uiPriority w:val="99"/>
    <w:rsid w:val="00530A88"/>
    <w:rPr>
      <w:color w:val="auto"/>
      <w:sz w:val="28"/>
      <w:u w:val="none"/>
      <w:lang w:val="uk-UA"/>
    </w:rPr>
  </w:style>
  <w:style w:type="character" w:customStyle="1" w:styleId="ListLabel598">
    <w:name w:val="ListLabel 598"/>
    <w:uiPriority w:val="99"/>
    <w:rsid w:val="00530A88"/>
    <w:rPr>
      <w:sz w:val="28"/>
      <w:lang w:val="uk-UA"/>
    </w:rPr>
  </w:style>
  <w:style w:type="character" w:customStyle="1" w:styleId="ListLabel599">
    <w:name w:val="ListLabel 599"/>
    <w:uiPriority w:val="99"/>
    <w:rsid w:val="00530A88"/>
    <w:rPr>
      <w:b/>
      <w:caps/>
      <w:color w:val="000000"/>
      <w:position w:val="0"/>
      <w:sz w:val="24"/>
      <w:vertAlign w:val="baseline"/>
    </w:rPr>
  </w:style>
  <w:style w:type="character" w:customStyle="1" w:styleId="ListLabel600">
    <w:name w:val="ListLabel 600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601">
    <w:name w:val="ListLabel 601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602">
    <w:name w:val="ListLabel 602"/>
    <w:uiPriority w:val="99"/>
    <w:rsid w:val="00530A88"/>
    <w:rPr>
      <w:b/>
      <w:position w:val="0"/>
      <w:sz w:val="24"/>
      <w:vertAlign w:val="baseline"/>
    </w:rPr>
  </w:style>
  <w:style w:type="character" w:customStyle="1" w:styleId="ListLabel603">
    <w:name w:val="ListLabel 603"/>
    <w:uiPriority w:val="99"/>
    <w:rsid w:val="00530A88"/>
  </w:style>
  <w:style w:type="character" w:customStyle="1" w:styleId="ListLabel604">
    <w:name w:val="ListLabel 604"/>
    <w:uiPriority w:val="99"/>
    <w:rsid w:val="00530A88"/>
  </w:style>
  <w:style w:type="character" w:customStyle="1" w:styleId="ListLabel605">
    <w:name w:val="ListLabel 605"/>
    <w:uiPriority w:val="99"/>
    <w:rsid w:val="00530A88"/>
  </w:style>
  <w:style w:type="character" w:customStyle="1" w:styleId="ListLabel606">
    <w:name w:val="ListLabel 606"/>
    <w:uiPriority w:val="99"/>
    <w:rsid w:val="00530A88"/>
  </w:style>
  <w:style w:type="character" w:customStyle="1" w:styleId="ListLabel607">
    <w:name w:val="ListLabel 607"/>
    <w:uiPriority w:val="99"/>
    <w:rsid w:val="00530A88"/>
  </w:style>
  <w:style w:type="character" w:customStyle="1" w:styleId="ListLabel608">
    <w:name w:val="ListLabel 608"/>
    <w:uiPriority w:val="99"/>
    <w:rsid w:val="00530A88"/>
    <w:rPr>
      <w:lang w:val="uk-UA"/>
    </w:rPr>
  </w:style>
  <w:style w:type="character" w:customStyle="1" w:styleId="ListLabel609">
    <w:name w:val="ListLabel 609"/>
    <w:uiPriority w:val="99"/>
    <w:rsid w:val="00530A88"/>
    <w:rPr>
      <w:color w:val="auto"/>
      <w:sz w:val="28"/>
      <w:u w:val="none"/>
      <w:lang w:val="uk-UA"/>
    </w:rPr>
  </w:style>
  <w:style w:type="character" w:customStyle="1" w:styleId="ListLabel610">
    <w:name w:val="ListLabel 610"/>
    <w:uiPriority w:val="99"/>
    <w:rsid w:val="00530A88"/>
    <w:rPr>
      <w:sz w:val="28"/>
      <w:lang w:val="uk-UA"/>
    </w:rPr>
  </w:style>
  <w:style w:type="character" w:customStyle="1" w:styleId="ListLabel611">
    <w:name w:val="ListLabel 611"/>
    <w:uiPriority w:val="99"/>
    <w:rsid w:val="00530A88"/>
    <w:rPr>
      <w:b/>
      <w:caps/>
      <w:color w:val="000000"/>
      <w:position w:val="0"/>
      <w:sz w:val="24"/>
      <w:vertAlign w:val="baseline"/>
    </w:rPr>
  </w:style>
  <w:style w:type="character" w:customStyle="1" w:styleId="ListLabel612">
    <w:name w:val="ListLabel 612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613">
    <w:name w:val="ListLabel 613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614">
    <w:name w:val="ListLabel 614"/>
    <w:uiPriority w:val="99"/>
    <w:rsid w:val="00530A88"/>
    <w:rPr>
      <w:b/>
      <w:position w:val="0"/>
      <w:sz w:val="24"/>
      <w:vertAlign w:val="baseline"/>
    </w:rPr>
  </w:style>
  <w:style w:type="character" w:customStyle="1" w:styleId="ListLabel615">
    <w:name w:val="ListLabel 615"/>
    <w:uiPriority w:val="99"/>
    <w:rsid w:val="00530A88"/>
  </w:style>
  <w:style w:type="character" w:customStyle="1" w:styleId="ListLabel616">
    <w:name w:val="ListLabel 616"/>
    <w:uiPriority w:val="99"/>
    <w:rsid w:val="00530A88"/>
  </w:style>
  <w:style w:type="character" w:customStyle="1" w:styleId="ListLabel617">
    <w:name w:val="ListLabel 617"/>
    <w:uiPriority w:val="99"/>
    <w:rsid w:val="00530A88"/>
  </w:style>
  <w:style w:type="character" w:customStyle="1" w:styleId="ListLabel618">
    <w:name w:val="ListLabel 618"/>
    <w:uiPriority w:val="99"/>
    <w:rsid w:val="00530A88"/>
  </w:style>
  <w:style w:type="character" w:customStyle="1" w:styleId="ListLabel619">
    <w:name w:val="ListLabel 619"/>
    <w:uiPriority w:val="99"/>
    <w:rsid w:val="00530A88"/>
  </w:style>
  <w:style w:type="character" w:customStyle="1" w:styleId="ListLabel620">
    <w:name w:val="ListLabel 620"/>
    <w:uiPriority w:val="99"/>
    <w:rsid w:val="00530A88"/>
    <w:rPr>
      <w:sz w:val="28"/>
      <w:lang w:val="uk-UA"/>
    </w:rPr>
  </w:style>
  <w:style w:type="character" w:customStyle="1" w:styleId="ListLabel621">
    <w:name w:val="ListLabel 621"/>
    <w:uiPriority w:val="99"/>
    <w:rsid w:val="00530A88"/>
    <w:rPr>
      <w:lang w:val="uk-UA"/>
    </w:rPr>
  </w:style>
  <w:style w:type="character" w:customStyle="1" w:styleId="ListLabel622">
    <w:name w:val="ListLabel 622"/>
    <w:uiPriority w:val="99"/>
    <w:rsid w:val="00530A88"/>
    <w:rPr>
      <w:color w:val="auto"/>
      <w:sz w:val="28"/>
      <w:u w:val="none"/>
      <w:lang w:val="uk-UA"/>
    </w:rPr>
  </w:style>
  <w:style w:type="character" w:customStyle="1" w:styleId="ListLabel623">
    <w:name w:val="ListLabel 623"/>
    <w:uiPriority w:val="99"/>
    <w:rsid w:val="00530A88"/>
    <w:rPr>
      <w:b/>
      <w:caps/>
      <w:color w:val="000000"/>
      <w:position w:val="0"/>
      <w:sz w:val="24"/>
      <w:vertAlign w:val="baseline"/>
    </w:rPr>
  </w:style>
  <w:style w:type="character" w:customStyle="1" w:styleId="ListLabel624">
    <w:name w:val="ListLabel 624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625">
    <w:name w:val="ListLabel 625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626">
    <w:name w:val="ListLabel 626"/>
    <w:uiPriority w:val="99"/>
    <w:rsid w:val="00530A88"/>
    <w:rPr>
      <w:b/>
      <w:position w:val="0"/>
      <w:sz w:val="24"/>
      <w:vertAlign w:val="baseline"/>
    </w:rPr>
  </w:style>
  <w:style w:type="character" w:customStyle="1" w:styleId="ListLabel627">
    <w:name w:val="ListLabel 627"/>
    <w:uiPriority w:val="99"/>
    <w:rsid w:val="00530A88"/>
  </w:style>
  <w:style w:type="character" w:customStyle="1" w:styleId="ListLabel628">
    <w:name w:val="ListLabel 628"/>
    <w:uiPriority w:val="99"/>
    <w:rsid w:val="00530A88"/>
  </w:style>
  <w:style w:type="character" w:customStyle="1" w:styleId="ListLabel629">
    <w:name w:val="ListLabel 629"/>
    <w:uiPriority w:val="99"/>
    <w:rsid w:val="00530A88"/>
  </w:style>
  <w:style w:type="character" w:customStyle="1" w:styleId="ListLabel630">
    <w:name w:val="ListLabel 630"/>
    <w:uiPriority w:val="99"/>
    <w:rsid w:val="00530A88"/>
  </w:style>
  <w:style w:type="character" w:customStyle="1" w:styleId="ListLabel631">
    <w:name w:val="ListLabel 631"/>
    <w:uiPriority w:val="99"/>
    <w:rsid w:val="00530A88"/>
  </w:style>
  <w:style w:type="character" w:customStyle="1" w:styleId="ListLabel632">
    <w:name w:val="ListLabel 632"/>
    <w:uiPriority w:val="99"/>
    <w:rsid w:val="00530A88"/>
    <w:rPr>
      <w:sz w:val="28"/>
      <w:lang w:val="uk-UA"/>
    </w:rPr>
  </w:style>
  <w:style w:type="character" w:customStyle="1" w:styleId="ListLabel633">
    <w:name w:val="ListLabel 633"/>
    <w:uiPriority w:val="99"/>
    <w:rsid w:val="00530A88"/>
    <w:rPr>
      <w:lang w:val="uk-UA"/>
    </w:rPr>
  </w:style>
  <w:style w:type="character" w:customStyle="1" w:styleId="ListLabel634">
    <w:name w:val="ListLabel 634"/>
    <w:uiPriority w:val="99"/>
    <w:rsid w:val="00530A88"/>
    <w:rPr>
      <w:color w:val="auto"/>
      <w:sz w:val="28"/>
      <w:u w:val="none"/>
      <w:lang w:val="uk-UA"/>
    </w:rPr>
  </w:style>
  <w:style w:type="character" w:customStyle="1" w:styleId="ListLabel635">
    <w:name w:val="ListLabel 635"/>
    <w:uiPriority w:val="99"/>
    <w:rsid w:val="00530A88"/>
    <w:rPr>
      <w:b/>
      <w:caps/>
      <w:color w:val="000000"/>
      <w:position w:val="0"/>
      <w:sz w:val="24"/>
      <w:vertAlign w:val="baseline"/>
    </w:rPr>
  </w:style>
  <w:style w:type="character" w:customStyle="1" w:styleId="ListLabel636">
    <w:name w:val="ListLabel 636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637">
    <w:name w:val="ListLabel 637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638">
    <w:name w:val="ListLabel 638"/>
    <w:uiPriority w:val="99"/>
    <w:rsid w:val="00530A88"/>
    <w:rPr>
      <w:b/>
      <w:position w:val="0"/>
      <w:sz w:val="24"/>
      <w:vertAlign w:val="baseline"/>
    </w:rPr>
  </w:style>
  <w:style w:type="character" w:customStyle="1" w:styleId="ListLabel639">
    <w:name w:val="ListLabel 639"/>
    <w:uiPriority w:val="99"/>
    <w:rsid w:val="00530A88"/>
  </w:style>
  <w:style w:type="character" w:customStyle="1" w:styleId="ListLabel640">
    <w:name w:val="ListLabel 640"/>
    <w:uiPriority w:val="99"/>
    <w:rsid w:val="00530A88"/>
  </w:style>
  <w:style w:type="character" w:customStyle="1" w:styleId="ListLabel641">
    <w:name w:val="ListLabel 641"/>
    <w:uiPriority w:val="99"/>
    <w:rsid w:val="00530A88"/>
  </w:style>
  <w:style w:type="character" w:customStyle="1" w:styleId="ListLabel642">
    <w:name w:val="ListLabel 642"/>
    <w:uiPriority w:val="99"/>
    <w:rsid w:val="00530A88"/>
  </w:style>
  <w:style w:type="character" w:customStyle="1" w:styleId="ListLabel643">
    <w:name w:val="ListLabel 643"/>
    <w:uiPriority w:val="99"/>
    <w:rsid w:val="00530A88"/>
  </w:style>
  <w:style w:type="character" w:customStyle="1" w:styleId="ListLabel644">
    <w:name w:val="ListLabel 644"/>
    <w:uiPriority w:val="99"/>
    <w:rsid w:val="00530A88"/>
    <w:rPr>
      <w:sz w:val="28"/>
      <w:lang w:val="uk-UA"/>
    </w:rPr>
  </w:style>
  <w:style w:type="character" w:customStyle="1" w:styleId="ListLabel645">
    <w:name w:val="ListLabel 645"/>
    <w:uiPriority w:val="99"/>
    <w:rsid w:val="00530A88"/>
    <w:rPr>
      <w:lang w:val="uk-UA"/>
    </w:rPr>
  </w:style>
  <w:style w:type="character" w:customStyle="1" w:styleId="ListLabel646">
    <w:name w:val="ListLabel 646"/>
    <w:uiPriority w:val="99"/>
    <w:rsid w:val="00530A88"/>
    <w:rPr>
      <w:color w:val="auto"/>
      <w:sz w:val="28"/>
      <w:u w:val="none"/>
      <w:lang w:val="uk-UA"/>
    </w:rPr>
  </w:style>
  <w:style w:type="character" w:customStyle="1" w:styleId="ListLabel647">
    <w:name w:val="ListLabel 647"/>
    <w:uiPriority w:val="99"/>
    <w:rsid w:val="00530A88"/>
    <w:rPr>
      <w:b/>
      <w:caps/>
      <w:color w:val="000000"/>
      <w:position w:val="0"/>
      <w:sz w:val="24"/>
      <w:vertAlign w:val="baseline"/>
    </w:rPr>
  </w:style>
  <w:style w:type="character" w:customStyle="1" w:styleId="ListLabel648">
    <w:name w:val="ListLabel 648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649">
    <w:name w:val="ListLabel 649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650">
    <w:name w:val="ListLabel 650"/>
    <w:uiPriority w:val="99"/>
    <w:rsid w:val="00530A88"/>
    <w:rPr>
      <w:b/>
      <w:position w:val="0"/>
      <w:sz w:val="24"/>
      <w:vertAlign w:val="baseline"/>
    </w:rPr>
  </w:style>
  <w:style w:type="character" w:customStyle="1" w:styleId="ListLabel651">
    <w:name w:val="ListLabel 651"/>
    <w:uiPriority w:val="99"/>
    <w:rsid w:val="00530A88"/>
  </w:style>
  <w:style w:type="character" w:customStyle="1" w:styleId="ListLabel652">
    <w:name w:val="ListLabel 652"/>
    <w:uiPriority w:val="99"/>
    <w:rsid w:val="00530A88"/>
  </w:style>
  <w:style w:type="character" w:customStyle="1" w:styleId="ListLabel653">
    <w:name w:val="ListLabel 653"/>
    <w:uiPriority w:val="99"/>
    <w:rsid w:val="00530A88"/>
  </w:style>
  <w:style w:type="character" w:customStyle="1" w:styleId="ListLabel654">
    <w:name w:val="ListLabel 654"/>
    <w:uiPriority w:val="99"/>
    <w:rsid w:val="00530A88"/>
  </w:style>
  <w:style w:type="character" w:customStyle="1" w:styleId="ListLabel655">
    <w:name w:val="ListLabel 655"/>
    <w:uiPriority w:val="99"/>
    <w:rsid w:val="00530A88"/>
  </w:style>
  <w:style w:type="character" w:customStyle="1" w:styleId="ListLabel656">
    <w:name w:val="ListLabel 656"/>
    <w:uiPriority w:val="99"/>
    <w:rsid w:val="00530A88"/>
    <w:rPr>
      <w:sz w:val="28"/>
      <w:lang w:val="uk-UA"/>
    </w:rPr>
  </w:style>
  <w:style w:type="character" w:customStyle="1" w:styleId="ListLabel657">
    <w:name w:val="ListLabel 657"/>
    <w:uiPriority w:val="99"/>
    <w:rsid w:val="00530A88"/>
    <w:rPr>
      <w:lang w:val="uk-UA"/>
    </w:rPr>
  </w:style>
  <w:style w:type="character" w:customStyle="1" w:styleId="ListLabel658">
    <w:name w:val="ListLabel 658"/>
    <w:uiPriority w:val="99"/>
    <w:rsid w:val="00530A88"/>
    <w:rPr>
      <w:color w:val="auto"/>
      <w:sz w:val="28"/>
      <w:u w:val="none"/>
      <w:lang w:val="uk-UA"/>
    </w:rPr>
  </w:style>
  <w:style w:type="character" w:customStyle="1" w:styleId="af0">
    <w:name w:val="Привязка концевой сноски"/>
    <w:uiPriority w:val="99"/>
    <w:rsid w:val="00530A88"/>
    <w:rPr>
      <w:vertAlign w:val="superscript"/>
    </w:rPr>
  </w:style>
  <w:style w:type="character" w:customStyle="1" w:styleId="af1">
    <w:name w:val="Символ концевой сноски"/>
    <w:uiPriority w:val="99"/>
    <w:rsid w:val="00530A88"/>
  </w:style>
  <w:style w:type="character" w:customStyle="1" w:styleId="ListLabel659">
    <w:name w:val="ListLabel 659"/>
    <w:uiPriority w:val="99"/>
    <w:rsid w:val="00530A88"/>
    <w:rPr>
      <w:b/>
      <w:caps/>
      <w:color w:val="000000"/>
      <w:position w:val="0"/>
      <w:sz w:val="24"/>
      <w:vertAlign w:val="baseline"/>
    </w:rPr>
  </w:style>
  <w:style w:type="character" w:customStyle="1" w:styleId="ListLabel660">
    <w:name w:val="ListLabel 660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661">
    <w:name w:val="ListLabel 661"/>
    <w:uiPriority w:val="99"/>
    <w:rsid w:val="00530A88"/>
    <w:rPr>
      <w:color w:val="000000"/>
      <w:position w:val="0"/>
      <w:sz w:val="24"/>
      <w:vertAlign w:val="baseline"/>
    </w:rPr>
  </w:style>
  <w:style w:type="character" w:customStyle="1" w:styleId="ListLabel662">
    <w:name w:val="ListLabel 662"/>
    <w:uiPriority w:val="99"/>
    <w:rsid w:val="00530A88"/>
    <w:rPr>
      <w:b/>
      <w:position w:val="0"/>
      <w:sz w:val="24"/>
      <w:vertAlign w:val="baseline"/>
    </w:rPr>
  </w:style>
  <w:style w:type="character" w:customStyle="1" w:styleId="ListLabel663">
    <w:name w:val="ListLabel 663"/>
    <w:uiPriority w:val="99"/>
    <w:rsid w:val="00530A88"/>
  </w:style>
  <w:style w:type="character" w:customStyle="1" w:styleId="ListLabel664">
    <w:name w:val="ListLabel 664"/>
    <w:uiPriority w:val="99"/>
    <w:rsid w:val="00530A88"/>
  </w:style>
  <w:style w:type="character" w:customStyle="1" w:styleId="ListLabel665">
    <w:name w:val="ListLabel 665"/>
    <w:uiPriority w:val="99"/>
    <w:rsid w:val="00530A88"/>
  </w:style>
  <w:style w:type="character" w:customStyle="1" w:styleId="ListLabel666">
    <w:name w:val="ListLabel 666"/>
    <w:uiPriority w:val="99"/>
    <w:rsid w:val="00530A88"/>
  </w:style>
  <w:style w:type="character" w:customStyle="1" w:styleId="ListLabel667">
    <w:name w:val="ListLabel 667"/>
    <w:uiPriority w:val="99"/>
    <w:rsid w:val="00530A88"/>
  </w:style>
  <w:style w:type="character" w:customStyle="1" w:styleId="ListLabel668">
    <w:name w:val="ListLabel 668"/>
    <w:uiPriority w:val="99"/>
    <w:rsid w:val="00530A88"/>
    <w:rPr>
      <w:sz w:val="28"/>
      <w:lang w:val="uk-UA"/>
    </w:rPr>
  </w:style>
  <w:style w:type="character" w:customStyle="1" w:styleId="ListLabel669">
    <w:name w:val="ListLabel 669"/>
    <w:uiPriority w:val="99"/>
    <w:rsid w:val="00530A88"/>
    <w:rPr>
      <w:color w:val="000000"/>
      <w:sz w:val="28"/>
      <w:shd w:val="clear" w:color="auto" w:fill="FFFFFF"/>
      <w:lang w:val="uk-UA" w:eastAsia="uk-UA"/>
    </w:rPr>
  </w:style>
  <w:style w:type="character" w:customStyle="1" w:styleId="ListLabel670">
    <w:name w:val="ListLabel 670"/>
    <w:uiPriority w:val="99"/>
    <w:rsid w:val="00530A88"/>
    <w:rPr>
      <w:color w:val="000000"/>
      <w:sz w:val="28"/>
      <w:shd w:val="clear" w:color="auto" w:fill="FFFFFF"/>
      <w:lang w:val="uk-UA" w:eastAsia="uk-UA"/>
    </w:rPr>
  </w:style>
  <w:style w:type="character" w:customStyle="1" w:styleId="ListLabel671">
    <w:name w:val="ListLabel 671"/>
    <w:uiPriority w:val="99"/>
    <w:rsid w:val="00530A88"/>
    <w:rPr>
      <w:b/>
      <w:caps/>
      <w:color w:val="000000"/>
      <w:position w:val="0"/>
      <w:sz w:val="24"/>
      <w:vertAlign w:val="baseline"/>
    </w:rPr>
  </w:style>
  <w:style w:type="character" w:customStyle="1" w:styleId="ListLabel672">
    <w:name w:val="ListLabel 672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673">
    <w:name w:val="ListLabel 673"/>
    <w:uiPriority w:val="99"/>
    <w:rsid w:val="00530A88"/>
    <w:rPr>
      <w:color w:val="000000"/>
      <w:position w:val="0"/>
      <w:sz w:val="24"/>
      <w:vertAlign w:val="baseline"/>
    </w:rPr>
  </w:style>
  <w:style w:type="character" w:customStyle="1" w:styleId="ListLabel674">
    <w:name w:val="ListLabel 674"/>
    <w:uiPriority w:val="99"/>
    <w:rsid w:val="00530A88"/>
    <w:rPr>
      <w:b/>
      <w:position w:val="0"/>
      <w:sz w:val="24"/>
      <w:vertAlign w:val="baseline"/>
    </w:rPr>
  </w:style>
  <w:style w:type="character" w:customStyle="1" w:styleId="ListLabel675">
    <w:name w:val="ListLabel 675"/>
    <w:uiPriority w:val="99"/>
    <w:rsid w:val="00530A88"/>
  </w:style>
  <w:style w:type="character" w:customStyle="1" w:styleId="ListLabel676">
    <w:name w:val="ListLabel 676"/>
    <w:uiPriority w:val="99"/>
    <w:rsid w:val="00530A88"/>
  </w:style>
  <w:style w:type="character" w:customStyle="1" w:styleId="ListLabel677">
    <w:name w:val="ListLabel 677"/>
    <w:uiPriority w:val="99"/>
    <w:rsid w:val="00530A88"/>
  </w:style>
  <w:style w:type="character" w:customStyle="1" w:styleId="ListLabel678">
    <w:name w:val="ListLabel 678"/>
    <w:uiPriority w:val="99"/>
    <w:rsid w:val="00530A88"/>
  </w:style>
  <w:style w:type="character" w:customStyle="1" w:styleId="ListLabel679">
    <w:name w:val="ListLabel 679"/>
    <w:uiPriority w:val="99"/>
    <w:rsid w:val="00530A88"/>
  </w:style>
  <w:style w:type="character" w:customStyle="1" w:styleId="ListLabel680">
    <w:name w:val="ListLabel 680"/>
    <w:uiPriority w:val="99"/>
    <w:rsid w:val="00530A88"/>
    <w:rPr>
      <w:sz w:val="28"/>
      <w:lang w:val="uk-UA"/>
    </w:rPr>
  </w:style>
  <w:style w:type="character" w:customStyle="1" w:styleId="ListLabel681">
    <w:name w:val="ListLabel 681"/>
    <w:uiPriority w:val="99"/>
    <w:rsid w:val="00530A88"/>
    <w:rPr>
      <w:color w:val="000000"/>
      <w:sz w:val="28"/>
      <w:shd w:val="clear" w:color="auto" w:fill="FFFFFF"/>
      <w:lang w:val="uk-UA" w:eastAsia="uk-UA"/>
    </w:rPr>
  </w:style>
  <w:style w:type="character" w:customStyle="1" w:styleId="ListLabel682">
    <w:name w:val="ListLabel 682"/>
    <w:uiPriority w:val="99"/>
    <w:rsid w:val="00530A88"/>
    <w:rPr>
      <w:color w:val="000000"/>
      <w:sz w:val="28"/>
      <w:shd w:val="clear" w:color="auto" w:fill="FFFFFF"/>
      <w:lang w:val="uk-UA" w:eastAsia="uk-UA"/>
    </w:rPr>
  </w:style>
  <w:style w:type="character" w:customStyle="1" w:styleId="ListLabel683">
    <w:name w:val="ListLabel 683"/>
    <w:uiPriority w:val="99"/>
    <w:rsid w:val="00530A88"/>
    <w:rPr>
      <w:b/>
      <w:caps/>
      <w:color w:val="000000"/>
      <w:position w:val="0"/>
      <w:sz w:val="24"/>
      <w:vertAlign w:val="baseline"/>
    </w:rPr>
  </w:style>
  <w:style w:type="character" w:customStyle="1" w:styleId="ListLabel684">
    <w:name w:val="ListLabel 684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685">
    <w:name w:val="ListLabel 685"/>
    <w:uiPriority w:val="99"/>
    <w:rsid w:val="00530A88"/>
    <w:rPr>
      <w:color w:val="000000"/>
      <w:position w:val="0"/>
      <w:sz w:val="24"/>
      <w:vertAlign w:val="baseline"/>
    </w:rPr>
  </w:style>
  <w:style w:type="character" w:customStyle="1" w:styleId="ListLabel686">
    <w:name w:val="ListLabel 686"/>
    <w:uiPriority w:val="99"/>
    <w:rsid w:val="00530A88"/>
    <w:rPr>
      <w:b/>
      <w:position w:val="0"/>
      <w:sz w:val="24"/>
      <w:vertAlign w:val="baseline"/>
    </w:rPr>
  </w:style>
  <w:style w:type="character" w:customStyle="1" w:styleId="ListLabel687">
    <w:name w:val="ListLabel 687"/>
    <w:uiPriority w:val="99"/>
    <w:rsid w:val="00530A88"/>
  </w:style>
  <w:style w:type="character" w:customStyle="1" w:styleId="ListLabel688">
    <w:name w:val="ListLabel 688"/>
    <w:uiPriority w:val="99"/>
    <w:rsid w:val="00530A88"/>
  </w:style>
  <w:style w:type="character" w:customStyle="1" w:styleId="ListLabel689">
    <w:name w:val="ListLabel 689"/>
    <w:uiPriority w:val="99"/>
    <w:rsid w:val="00530A88"/>
  </w:style>
  <w:style w:type="character" w:customStyle="1" w:styleId="ListLabel690">
    <w:name w:val="ListLabel 690"/>
    <w:uiPriority w:val="99"/>
    <w:rsid w:val="00530A88"/>
  </w:style>
  <w:style w:type="character" w:customStyle="1" w:styleId="ListLabel691">
    <w:name w:val="ListLabel 691"/>
    <w:uiPriority w:val="99"/>
    <w:rsid w:val="00530A88"/>
  </w:style>
  <w:style w:type="character" w:customStyle="1" w:styleId="ListLabel692">
    <w:name w:val="ListLabel 692"/>
    <w:uiPriority w:val="99"/>
    <w:rsid w:val="00530A88"/>
    <w:rPr>
      <w:sz w:val="28"/>
      <w:lang w:val="uk-UA"/>
    </w:rPr>
  </w:style>
  <w:style w:type="character" w:customStyle="1" w:styleId="ListLabel693">
    <w:name w:val="ListLabel 693"/>
    <w:uiPriority w:val="99"/>
    <w:rsid w:val="00530A88"/>
    <w:rPr>
      <w:color w:val="000000"/>
      <w:sz w:val="28"/>
      <w:shd w:val="clear" w:color="auto" w:fill="FFFFFF"/>
      <w:lang w:val="uk-UA" w:eastAsia="uk-UA"/>
    </w:rPr>
  </w:style>
  <w:style w:type="character" w:customStyle="1" w:styleId="ListLabel694">
    <w:name w:val="ListLabel 694"/>
    <w:uiPriority w:val="99"/>
    <w:rsid w:val="00530A88"/>
    <w:rPr>
      <w:color w:val="000000"/>
      <w:sz w:val="28"/>
      <w:shd w:val="clear" w:color="auto" w:fill="FFFFFF"/>
      <w:lang w:val="uk-UA" w:eastAsia="uk-UA"/>
    </w:rPr>
  </w:style>
  <w:style w:type="character" w:customStyle="1" w:styleId="ListLabel695">
    <w:name w:val="ListLabel 695"/>
    <w:uiPriority w:val="99"/>
    <w:rsid w:val="00530A88"/>
    <w:rPr>
      <w:b/>
      <w:caps/>
      <w:color w:val="000000"/>
      <w:position w:val="0"/>
      <w:sz w:val="24"/>
      <w:vertAlign w:val="baseline"/>
    </w:rPr>
  </w:style>
  <w:style w:type="character" w:customStyle="1" w:styleId="ListLabel696">
    <w:name w:val="ListLabel 696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697">
    <w:name w:val="ListLabel 697"/>
    <w:uiPriority w:val="99"/>
    <w:rsid w:val="00530A88"/>
    <w:rPr>
      <w:color w:val="000000"/>
      <w:position w:val="0"/>
      <w:sz w:val="24"/>
      <w:vertAlign w:val="baseline"/>
    </w:rPr>
  </w:style>
  <w:style w:type="character" w:customStyle="1" w:styleId="ListLabel698">
    <w:name w:val="ListLabel 698"/>
    <w:uiPriority w:val="99"/>
    <w:rsid w:val="00530A88"/>
    <w:rPr>
      <w:b/>
      <w:position w:val="0"/>
      <w:sz w:val="24"/>
      <w:vertAlign w:val="baseline"/>
    </w:rPr>
  </w:style>
  <w:style w:type="character" w:customStyle="1" w:styleId="ListLabel699">
    <w:name w:val="ListLabel 699"/>
    <w:uiPriority w:val="99"/>
    <w:rsid w:val="00530A88"/>
  </w:style>
  <w:style w:type="character" w:customStyle="1" w:styleId="ListLabel700">
    <w:name w:val="ListLabel 700"/>
    <w:uiPriority w:val="99"/>
    <w:rsid w:val="00530A88"/>
  </w:style>
  <w:style w:type="character" w:customStyle="1" w:styleId="ListLabel701">
    <w:name w:val="ListLabel 701"/>
    <w:uiPriority w:val="99"/>
    <w:rsid w:val="00530A88"/>
  </w:style>
  <w:style w:type="character" w:customStyle="1" w:styleId="ListLabel702">
    <w:name w:val="ListLabel 702"/>
    <w:uiPriority w:val="99"/>
    <w:rsid w:val="00530A88"/>
  </w:style>
  <w:style w:type="character" w:customStyle="1" w:styleId="ListLabel703">
    <w:name w:val="ListLabel 703"/>
    <w:uiPriority w:val="99"/>
    <w:rsid w:val="00530A88"/>
  </w:style>
  <w:style w:type="character" w:customStyle="1" w:styleId="ListLabel704">
    <w:name w:val="ListLabel 704"/>
    <w:uiPriority w:val="99"/>
    <w:rsid w:val="00530A88"/>
    <w:rPr>
      <w:sz w:val="28"/>
      <w:lang w:val="uk-UA"/>
    </w:rPr>
  </w:style>
  <w:style w:type="character" w:customStyle="1" w:styleId="ListLabel705">
    <w:name w:val="ListLabel 705"/>
    <w:uiPriority w:val="99"/>
    <w:rsid w:val="00530A88"/>
    <w:rPr>
      <w:color w:val="000000"/>
      <w:sz w:val="28"/>
      <w:shd w:val="clear" w:color="auto" w:fill="FFFFFF"/>
      <w:lang w:val="uk-UA" w:eastAsia="uk-UA"/>
    </w:rPr>
  </w:style>
  <w:style w:type="character" w:customStyle="1" w:styleId="ListLabel706">
    <w:name w:val="ListLabel 706"/>
    <w:uiPriority w:val="99"/>
    <w:rsid w:val="00530A88"/>
    <w:rPr>
      <w:color w:val="000000"/>
      <w:sz w:val="28"/>
      <w:shd w:val="clear" w:color="auto" w:fill="FFFFFF"/>
      <w:lang w:val="uk-UA" w:eastAsia="uk-UA"/>
    </w:rPr>
  </w:style>
  <w:style w:type="character" w:customStyle="1" w:styleId="ListLabel707">
    <w:name w:val="ListLabel 707"/>
    <w:uiPriority w:val="99"/>
    <w:rsid w:val="00530A88"/>
    <w:rPr>
      <w:b/>
      <w:caps/>
      <w:color w:val="000000"/>
      <w:position w:val="0"/>
      <w:sz w:val="24"/>
      <w:vertAlign w:val="baseline"/>
    </w:rPr>
  </w:style>
  <w:style w:type="character" w:customStyle="1" w:styleId="ListLabel708">
    <w:name w:val="ListLabel 708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709">
    <w:name w:val="ListLabel 709"/>
    <w:uiPriority w:val="99"/>
    <w:rsid w:val="00530A88"/>
    <w:rPr>
      <w:color w:val="000000"/>
      <w:position w:val="0"/>
      <w:sz w:val="24"/>
      <w:vertAlign w:val="baseline"/>
    </w:rPr>
  </w:style>
  <w:style w:type="character" w:customStyle="1" w:styleId="ListLabel710">
    <w:name w:val="ListLabel 710"/>
    <w:uiPriority w:val="99"/>
    <w:rsid w:val="00530A88"/>
    <w:rPr>
      <w:b/>
      <w:position w:val="0"/>
      <w:sz w:val="24"/>
      <w:vertAlign w:val="baseline"/>
    </w:rPr>
  </w:style>
  <w:style w:type="character" w:customStyle="1" w:styleId="ListLabel711">
    <w:name w:val="ListLabel 711"/>
    <w:uiPriority w:val="99"/>
    <w:rsid w:val="00530A88"/>
  </w:style>
  <w:style w:type="character" w:customStyle="1" w:styleId="ListLabel712">
    <w:name w:val="ListLabel 712"/>
    <w:uiPriority w:val="99"/>
    <w:rsid w:val="00530A88"/>
  </w:style>
  <w:style w:type="character" w:customStyle="1" w:styleId="ListLabel713">
    <w:name w:val="ListLabel 713"/>
    <w:uiPriority w:val="99"/>
    <w:rsid w:val="00530A88"/>
  </w:style>
  <w:style w:type="character" w:customStyle="1" w:styleId="ListLabel714">
    <w:name w:val="ListLabel 714"/>
    <w:uiPriority w:val="99"/>
    <w:rsid w:val="00530A88"/>
  </w:style>
  <w:style w:type="character" w:customStyle="1" w:styleId="ListLabel715">
    <w:name w:val="ListLabel 715"/>
    <w:uiPriority w:val="99"/>
    <w:rsid w:val="00530A88"/>
  </w:style>
  <w:style w:type="character" w:customStyle="1" w:styleId="ListLabel716">
    <w:name w:val="ListLabel 716"/>
    <w:uiPriority w:val="99"/>
    <w:rsid w:val="00530A88"/>
    <w:rPr>
      <w:sz w:val="28"/>
      <w:lang w:val="uk-UA"/>
    </w:rPr>
  </w:style>
  <w:style w:type="character" w:customStyle="1" w:styleId="ListLabel717">
    <w:name w:val="ListLabel 717"/>
    <w:uiPriority w:val="99"/>
    <w:rsid w:val="00530A88"/>
    <w:rPr>
      <w:color w:val="000000"/>
      <w:sz w:val="28"/>
      <w:shd w:val="clear" w:color="auto" w:fill="FFFFFF"/>
      <w:lang w:val="uk-UA" w:eastAsia="uk-UA"/>
    </w:rPr>
  </w:style>
  <w:style w:type="character" w:customStyle="1" w:styleId="ListLabel718">
    <w:name w:val="ListLabel 718"/>
    <w:uiPriority w:val="99"/>
    <w:rsid w:val="00530A88"/>
    <w:rPr>
      <w:color w:val="000000"/>
      <w:sz w:val="28"/>
      <w:shd w:val="clear" w:color="auto" w:fill="FFFFFF"/>
      <w:lang w:val="uk-UA" w:eastAsia="uk-UA"/>
    </w:rPr>
  </w:style>
  <w:style w:type="character" w:customStyle="1" w:styleId="ListLabel719">
    <w:name w:val="ListLabel 719"/>
    <w:uiPriority w:val="99"/>
    <w:rsid w:val="00530A88"/>
    <w:rPr>
      <w:b/>
      <w:caps/>
      <w:color w:val="000000"/>
      <w:position w:val="0"/>
      <w:sz w:val="24"/>
      <w:vertAlign w:val="baseline"/>
    </w:rPr>
  </w:style>
  <w:style w:type="character" w:customStyle="1" w:styleId="ListLabel720">
    <w:name w:val="ListLabel 720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721">
    <w:name w:val="ListLabel 721"/>
    <w:uiPriority w:val="99"/>
    <w:rsid w:val="00530A88"/>
    <w:rPr>
      <w:color w:val="000000"/>
      <w:position w:val="0"/>
      <w:sz w:val="24"/>
      <w:vertAlign w:val="baseline"/>
    </w:rPr>
  </w:style>
  <w:style w:type="character" w:customStyle="1" w:styleId="ListLabel722">
    <w:name w:val="ListLabel 722"/>
    <w:uiPriority w:val="99"/>
    <w:rsid w:val="00530A88"/>
    <w:rPr>
      <w:b/>
      <w:position w:val="0"/>
      <w:sz w:val="24"/>
      <w:vertAlign w:val="baseline"/>
    </w:rPr>
  </w:style>
  <w:style w:type="character" w:customStyle="1" w:styleId="ListLabel723">
    <w:name w:val="ListLabel 723"/>
    <w:uiPriority w:val="99"/>
    <w:rsid w:val="00530A88"/>
  </w:style>
  <w:style w:type="character" w:customStyle="1" w:styleId="ListLabel724">
    <w:name w:val="ListLabel 724"/>
    <w:uiPriority w:val="99"/>
    <w:rsid w:val="00530A88"/>
  </w:style>
  <w:style w:type="character" w:customStyle="1" w:styleId="ListLabel725">
    <w:name w:val="ListLabel 725"/>
    <w:uiPriority w:val="99"/>
    <w:rsid w:val="00530A88"/>
  </w:style>
  <w:style w:type="character" w:customStyle="1" w:styleId="ListLabel726">
    <w:name w:val="ListLabel 726"/>
    <w:uiPriority w:val="99"/>
    <w:rsid w:val="00530A88"/>
  </w:style>
  <w:style w:type="character" w:customStyle="1" w:styleId="ListLabel727">
    <w:name w:val="ListLabel 727"/>
    <w:uiPriority w:val="99"/>
    <w:rsid w:val="00530A88"/>
  </w:style>
  <w:style w:type="character" w:customStyle="1" w:styleId="ListLabel728">
    <w:name w:val="ListLabel 728"/>
    <w:uiPriority w:val="99"/>
    <w:rsid w:val="00530A88"/>
    <w:rPr>
      <w:sz w:val="28"/>
      <w:lang w:val="uk-UA"/>
    </w:rPr>
  </w:style>
  <w:style w:type="character" w:customStyle="1" w:styleId="ListLabel729">
    <w:name w:val="ListLabel 729"/>
    <w:uiPriority w:val="99"/>
    <w:rsid w:val="00530A88"/>
    <w:rPr>
      <w:color w:val="000000"/>
      <w:sz w:val="28"/>
      <w:shd w:val="clear" w:color="auto" w:fill="FFFFFF"/>
      <w:lang w:val="uk-UA" w:eastAsia="uk-UA"/>
    </w:rPr>
  </w:style>
  <w:style w:type="character" w:customStyle="1" w:styleId="ListLabel730">
    <w:name w:val="ListLabel 730"/>
    <w:uiPriority w:val="99"/>
    <w:rsid w:val="00530A88"/>
    <w:rPr>
      <w:color w:val="000000"/>
      <w:sz w:val="28"/>
      <w:shd w:val="clear" w:color="auto" w:fill="FFFFFF"/>
      <w:lang w:val="uk-UA" w:eastAsia="uk-UA"/>
    </w:rPr>
  </w:style>
  <w:style w:type="character" w:customStyle="1" w:styleId="ListLabel731">
    <w:name w:val="ListLabel 731"/>
    <w:uiPriority w:val="99"/>
    <w:rsid w:val="00530A88"/>
    <w:rPr>
      <w:b/>
      <w:caps/>
      <w:color w:val="000000"/>
      <w:position w:val="0"/>
      <w:sz w:val="24"/>
      <w:vertAlign w:val="baseline"/>
    </w:rPr>
  </w:style>
  <w:style w:type="character" w:customStyle="1" w:styleId="ListLabel732">
    <w:name w:val="ListLabel 732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733">
    <w:name w:val="ListLabel 733"/>
    <w:uiPriority w:val="99"/>
    <w:rsid w:val="00530A88"/>
    <w:rPr>
      <w:color w:val="000000"/>
      <w:position w:val="0"/>
      <w:sz w:val="24"/>
      <w:vertAlign w:val="baseline"/>
    </w:rPr>
  </w:style>
  <w:style w:type="character" w:customStyle="1" w:styleId="ListLabel734">
    <w:name w:val="ListLabel 734"/>
    <w:uiPriority w:val="99"/>
    <w:rsid w:val="00530A88"/>
    <w:rPr>
      <w:b/>
      <w:position w:val="0"/>
      <w:sz w:val="24"/>
      <w:vertAlign w:val="baseline"/>
    </w:rPr>
  </w:style>
  <w:style w:type="character" w:customStyle="1" w:styleId="ListLabel735">
    <w:name w:val="ListLabel 735"/>
    <w:uiPriority w:val="99"/>
    <w:rsid w:val="00530A88"/>
  </w:style>
  <w:style w:type="character" w:customStyle="1" w:styleId="ListLabel736">
    <w:name w:val="ListLabel 736"/>
    <w:uiPriority w:val="99"/>
    <w:rsid w:val="00530A88"/>
  </w:style>
  <w:style w:type="character" w:customStyle="1" w:styleId="ListLabel737">
    <w:name w:val="ListLabel 737"/>
    <w:uiPriority w:val="99"/>
    <w:rsid w:val="00530A88"/>
  </w:style>
  <w:style w:type="character" w:customStyle="1" w:styleId="ListLabel738">
    <w:name w:val="ListLabel 738"/>
    <w:uiPriority w:val="99"/>
    <w:rsid w:val="00530A88"/>
  </w:style>
  <w:style w:type="character" w:customStyle="1" w:styleId="ListLabel739">
    <w:name w:val="ListLabel 739"/>
    <w:uiPriority w:val="99"/>
    <w:rsid w:val="00530A88"/>
  </w:style>
  <w:style w:type="character" w:customStyle="1" w:styleId="ListLabel740">
    <w:name w:val="ListLabel 740"/>
    <w:uiPriority w:val="99"/>
    <w:rsid w:val="00530A88"/>
    <w:rPr>
      <w:sz w:val="28"/>
      <w:lang w:val="uk-UA"/>
    </w:rPr>
  </w:style>
  <w:style w:type="character" w:customStyle="1" w:styleId="ListLabel741">
    <w:name w:val="ListLabel 741"/>
    <w:uiPriority w:val="99"/>
    <w:rsid w:val="00530A88"/>
    <w:rPr>
      <w:color w:val="000000"/>
      <w:sz w:val="28"/>
      <w:shd w:val="clear" w:color="auto" w:fill="FFFFFF"/>
      <w:lang w:val="uk-UA" w:eastAsia="uk-UA"/>
    </w:rPr>
  </w:style>
  <w:style w:type="character" w:customStyle="1" w:styleId="ListLabel742">
    <w:name w:val="ListLabel 742"/>
    <w:uiPriority w:val="99"/>
    <w:rsid w:val="00530A88"/>
    <w:rPr>
      <w:color w:val="000000"/>
      <w:sz w:val="28"/>
      <w:shd w:val="clear" w:color="auto" w:fill="FFFFFF"/>
      <w:lang w:val="uk-UA" w:eastAsia="uk-UA"/>
    </w:rPr>
  </w:style>
  <w:style w:type="character" w:customStyle="1" w:styleId="ListLabel743">
    <w:name w:val="ListLabel 743"/>
    <w:uiPriority w:val="99"/>
    <w:rsid w:val="00530A88"/>
    <w:rPr>
      <w:b/>
      <w:caps/>
      <w:color w:val="000000"/>
      <w:position w:val="0"/>
      <w:sz w:val="24"/>
      <w:vertAlign w:val="baseline"/>
    </w:rPr>
  </w:style>
  <w:style w:type="character" w:customStyle="1" w:styleId="ListLabel744">
    <w:name w:val="ListLabel 744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745">
    <w:name w:val="ListLabel 745"/>
    <w:uiPriority w:val="99"/>
    <w:rsid w:val="00530A88"/>
    <w:rPr>
      <w:color w:val="000000"/>
      <w:position w:val="0"/>
      <w:sz w:val="24"/>
      <w:vertAlign w:val="baseline"/>
    </w:rPr>
  </w:style>
  <w:style w:type="character" w:customStyle="1" w:styleId="ListLabel746">
    <w:name w:val="ListLabel 746"/>
    <w:uiPriority w:val="99"/>
    <w:rsid w:val="00530A88"/>
    <w:rPr>
      <w:b/>
      <w:position w:val="0"/>
      <w:sz w:val="24"/>
      <w:vertAlign w:val="baseline"/>
    </w:rPr>
  </w:style>
  <w:style w:type="character" w:customStyle="1" w:styleId="ListLabel747">
    <w:name w:val="ListLabel 747"/>
    <w:uiPriority w:val="99"/>
    <w:rsid w:val="00530A88"/>
  </w:style>
  <w:style w:type="character" w:customStyle="1" w:styleId="ListLabel748">
    <w:name w:val="ListLabel 748"/>
    <w:uiPriority w:val="99"/>
    <w:rsid w:val="00530A88"/>
  </w:style>
  <w:style w:type="character" w:customStyle="1" w:styleId="ListLabel749">
    <w:name w:val="ListLabel 749"/>
    <w:uiPriority w:val="99"/>
    <w:rsid w:val="00530A88"/>
  </w:style>
  <w:style w:type="character" w:customStyle="1" w:styleId="ListLabel750">
    <w:name w:val="ListLabel 750"/>
    <w:uiPriority w:val="99"/>
    <w:rsid w:val="00530A88"/>
  </w:style>
  <w:style w:type="character" w:customStyle="1" w:styleId="ListLabel751">
    <w:name w:val="ListLabel 751"/>
    <w:uiPriority w:val="99"/>
    <w:rsid w:val="00530A88"/>
  </w:style>
  <w:style w:type="character" w:customStyle="1" w:styleId="ListLabel752">
    <w:name w:val="ListLabel 752"/>
    <w:uiPriority w:val="99"/>
    <w:rsid w:val="00530A88"/>
    <w:rPr>
      <w:sz w:val="28"/>
      <w:lang w:val="uk-UA"/>
    </w:rPr>
  </w:style>
  <w:style w:type="character" w:customStyle="1" w:styleId="ListLabel753">
    <w:name w:val="ListLabel 753"/>
    <w:uiPriority w:val="99"/>
    <w:rsid w:val="00530A88"/>
    <w:rPr>
      <w:color w:val="000000"/>
      <w:sz w:val="28"/>
      <w:shd w:val="clear" w:color="auto" w:fill="FFFFFF"/>
      <w:lang w:val="uk-UA" w:eastAsia="uk-UA"/>
    </w:rPr>
  </w:style>
  <w:style w:type="character" w:customStyle="1" w:styleId="ListLabel754">
    <w:name w:val="ListLabel 754"/>
    <w:uiPriority w:val="99"/>
    <w:rsid w:val="00530A88"/>
    <w:rPr>
      <w:color w:val="000000"/>
      <w:sz w:val="28"/>
      <w:shd w:val="clear" w:color="auto" w:fill="FFFFFF"/>
      <w:lang w:val="uk-UA" w:eastAsia="uk-UA"/>
    </w:rPr>
  </w:style>
  <w:style w:type="character" w:customStyle="1" w:styleId="ListLabel755">
    <w:name w:val="ListLabel 755"/>
    <w:uiPriority w:val="99"/>
    <w:rsid w:val="00530A88"/>
    <w:rPr>
      <w:b/>
      <w:caps/>
      <w:color w:val="000000"/>
      <w:position w:val="0"/>
      <w:sz w:val="24"/>
      <w:vertAlign w:val="baseline"/>
    </w:rPr>
  </w:style>
  <w:style w:type="character" w:customStyle="1" w:styleId="ListLabel756">
    <w:name w:val="ListLabel 756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757">
    <w:name w:val="ListLabel 757"/>
    <w:uiPriority w:val="99"/>
    <w:rsid w:val="00530A88"/>
    <w:rPr>
      <w:color w:val="000000"/>
      <w:position w:val="0"/>
      <w:sz w:val="24"/>
      <w:vertAlign w:val="baseline"/>
    </w:rPr>
  </w:style>
  <w:style w:type="character" w:customStyle="1" w:styleId="ListLabel758">
    <w:name w:val="ListLabel 758"/>
    <w:uiPriority w:val="99"/>
    <w:rsid w:val="00530A88"/>
    <w:rPr>
      <w:b/>
      <w:position w:val="0"/>
      <w:sz w:val="24"/>
      <w:vertAlign w:val="baseline"/>
    </w:rPr>
  </w:style>
  <w:style w:type="character" w:customStyle="1" w:styleId="ListLabel759">
    <w:name w:val="ListLabel 759"/>
    <w:uiPriority w:val="99"/>
    <w:rsid w:val="00530A88"/>
  </w:style>
  <w:style w:type="character" w:customStyle="1" w:styleId="ListLabel760">
    <w:name w:val="ListLabel 760"/>
    <w:uiPriority w:val="99"/>
    <w:rsid w:val="00530A88"/>
  </w:style>
  <w:style w:type="character" w:customStyle="1" w:styleId="ListLabel761">
    <w:name w:val="ListLabel 761"/>
    <w:uiPriority w:val="99"/>
    <w:rsid w:val="00530A88"/>
  </w:style>
  <w:style w:type="character" w:customStyle="1" w:styleId="ListLabel762">
    <w:name w:val="ListLabel 762"/>
    <w:uiPriority w:val="99"/>
    <w:rsid w:val="00530A88"/>
  </w:style>
  <w:style w:type="character" w:customStyle="1" w:styleId="ListLabel763">
    <w:name w:val="ListLabel 763"/>
    <w:uiPriority w:val="99"/>
    <w:rsid w:val="00530A88"/>
  </w:style>
  <w:style w:type="character" w:customStyle="1" w:styleId="ListLabel764">
    <w:name w:val="ListLabel 764"/>
    <w:uiPriority w:val="99"/>
    <w:rsid w:val="00530A88"/>
    <w:rPr>
      <w:sz w:val="28"/>
      <w:lang w:val="uk-UA"/>
    </w:rPr>
  </w:style>
  <w:style w:type="character" w:customStyle="1" w:styleId="ListLabel765">
    <w:name w:val="ListLabel 765"/>
    <w:uiPriority w:val="99"/>
    <w:rsid w:val="00530A88"/>
    <w:rPr>
      <w:color w:val="000000"/>
      <w:sz w:val="28"/>
      <w:shd w:val="clear" w:color="auto" w:fill="FFFFFF"/>
      <w:lang w:val="uk-UA" w:eastAsia="uk-UA"/>
    </w:rPr>
  </w:style>
  <w:style w:type="character" w:customStyle="1" w:styleId="ListLabel766">
    <w:name w:val="ListLabel 766"/>
    <w:uiPriority w:val="99"/>
    <w:rsid w:val="00530A88"/>
    <w:rPr>
      <w:color w:val="000000"/>
      <w:sz w:val="28"/>
      <w:shd w:val="clear" w:color="auto" w:fill="FFFFFF"/>
      <w:lang w:val="uk-UA" w:eastAsia="uk-UA"/>
    </w:rPr>
  </w:style>
  <w:style w:type="character" w:customStyle="1" w:styleId="ListLabel767">
    <w:name w:val="ListLabel 767"/>
    <w:uiPriority w:val="99"/>
    <w:rsid w:val="00530A88"/>
    <w:rPr>
      <w:b/>
      <w:caps/>
      <w:color w:val="000000"/>
      <w:position w:val="0"/>
      <w:sz w:val="24"/>
      <w:vertAlign w:val="baseline"/>
    </w:rPr>
  </w:style>
  <w:style w:type="character" w:customStyle="1" w:styleId="ListLabel768">
    <w:name w:val="ListLabel 768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769">
    <w:name w:val="ListLabel 769"/>
    <w:uiPriority w:val="99"/>
    <w:rsid w:val="00530A88"/>
    <w:rPr>
      <w:color w:val="000000"/>
      <w:position w:val="0"/>
      <w:sz w:val="24"/>
      <w:vertAlign w:val="baseline"/>
    </w:rPr>
  </w:style>
  <w:style w:type="character" w:customStyle="1" w:styleId="ListLabel770">
    <w:name w:val="ListLabel 770"/>
    <w:uiPriority w:val="99"/>
    <w:rsid w:val="00530A88"/>
    <w:rPr>
      <w:b/>
      <w:position w:val="0"/>
      <w:sz w:val="24"/>
      <w:vertAlign w:val="baseline"/>
    </w:rPr>
  </w:style>
  <w:style w:type="character" w:customStyle="1" w:styleId="ListLabel771">
    <w:name w:val="ListLabel 771"/>
    <w:uiPriority w:val="99"/>
    <w:rsid w:val="00530A88"/>
  </w:style>
  <w:style w:type="character" w:customStyle="1" w:styleId="ListLabel772">
    <w:name w:val="ListLabel 772"/>
    <w:uiPriority w:val="99"/>
    <w:rsid w:val="00530A88"/>
  </w:style>
  <w:style w:type="character" w:customStyle="1" w:styleId="ListLabel773">
    <w:name w:val="ListLabel 773"/>
    <w:uiPriority w:val="99"/>
    <w:rsid w:val="00530A88"/>
  </w:style>
  <w:style w:type="character" w:customStyle="1" w:styleId="ListLabel774">
    <w:name w:val="ListLabel 774"/>
    <w:uiPriority w:val="99"/>
    <w:rsid w:val="00530A88"/>
  </w:style>
  <w:style w:type="character" w:customStyle="1" w:styleId="ListLabel775">
    <w:name w:val="ListLabel 775"/>
    <w:uiPriority w:val="99"/>
    <w:rsid w:val="00530A88"/>
  </w:style>
  <w:style w:type="character" w:customStyle="1" w:styleId="ListLabel776">
    <w:name w:val="ListLabel 776"/>
    <w:uiPriority w:val="99"/>
    <w:rsid w:val="00530A88"/>
    <w:rPr>
      <w:sz w:val="28"/>
      <w:lang w:val="uk-UA"/>
    </w:rPr>
  </w:style>
  <w:style w:type="character" w:customStyle="1" w:styleId="ListLabel777">
    <w:name w:val="ListLabel 777"/>
    <w:uiPriority w:val="99"/>
    <w:rsid w:val="00530A88"/>
    <w:rPr>
      <w:color w:val="000000"/>
      <w:sz w:val="28"/>
      <w:shd w:val="clear" w:color="auto" w:fill="FFFFFF"/>
      <w:lang w:val="uk-UA" w:eastAsia="uk-UA"/>
    </w:rPr>
  </w:style>
  <w:style w:type="character" w:customStyle="1" w:styleId="ListLabel778">
    <w:name w:val="ListLabel 778"/>
    <w:uiPriority w:val="99"/>
    <w:rsid w:val="00530A88"/>
    <w:rPr>
      <w:color w:val="000000"/>
      <w:sz w:val="28"/>
      <w:shd w:val="clear" w:color="auto" w:fill="FFFFFF"/>
      <w:lang w:val="uk-UA" w:eastAsia="uk-UA"/>
    </w:rPr>
  </w:style>
  <w:style w:type="character" w:customStyle="1" w:styleId="ListLabel779">
    <w:name w:val="ListLabel 779"/>
    <w:uiPriority w:val="99"/>
    <w:rsid w:val="00530A88"/>
    <w:rPr>
      <w:b/>
      <w:caps/>
      <w:color w:val="000000"/>
      <w:position w:val="0"/>
      <w:sz w:val="24"/>
      <w:vertAlign w:val="baseline"/>
    </w:rPr>
  </w:style>
  <w:style w:type="character" w:customStyle="1" w:styleId="ListLabel780">
    <w:name w:val="ListLabel 780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781">
    <w:name w:val="ListLabel 781"/>
    <w:uiPriority w:val="99"/>
    <w:rsid w:val="00530A88"/>
    <w:rPr>
      <w:color w:val="000000"/>
      <w:position w:val="0"/>
      <w:sz w:val="24"/>
      <w:vertAlign w:val="baseline"/>
    </w:rPr>
  </w:style>
  <w:style w:type="character" w:customStyle="1" w:styleId="ListLabel782">
    <w:name w:val="ListLabel 782"/>
    <w:uiPriority w:val="99"/>
    <w:rsid w:val="00530A88"/>
    <w:rPr>
      <w:b/>
      <w:position w:val="0"/>
      <w:sz w:val="24"/>
      <w:vertAlign w:val="baseline"/>
    </w:rPr>
  </w:style>
  <w:style w:type="character" w:customStyle="1" w:styleId="ListLabel783">
    <w:name w:val="ListLabel 783"/>
    <w:uiPriority w:val="99"/>
    <w:rsid w:val="00530A88"/>
  </w:style>
  <w:style w:type="character" w:customStyle="1" w:styleId="ListLabel784">
    <w:name w:val="ListLabel 784"/>
    <w:uiPriority w:val="99"/>
    <w:rsid w:val="00530A88"/>
  </w:style>
  <w:style w:type="character" w:customStyle="1" w:styleId="ListLabel785">
    <w:name w:val="ListLabel 785"/>
    <w:uiPriority w:val="99"/>
    <w:rsid w:val="00530A88"/>
  </w:style>
  <w:style w:type="character" w:customStyle="1" w:styleId="ListLabel786">
    <w:name w:val="ListLabel 786"/>
    <w:uiPriority w:val="99"/>
    <w:rsid w:val="00530A88"/>
  </w:style>
  <w:style w:type="character" w:customStyle="1" w:styleId="ListLabel787">
    <w:name w:val="ListLabel 787"/>
    <w:uiPriority w:val="99"/>
    <w:rsid w:val="00530A88"/>
  </w:style>
  <w:style w:type="character" w:customStyle="1" w:styleId="ListLabel788">
    <w:name w:val="ListLabel 788"/>
    <w:uiPriority w:val="99"/>
    <w:rsid w:val="00530A88"/>
    <w:rPr>
      <w:sz w:val="28"/>
      <w:lang w:val="uk-UA"/>
    </w:rPr>
  </w:style>
  <w:style w:type="character" w:customStyle="1" w:styleId="ListLabel789">
    <w:name w:val="ListLabel 789"/>
    <w:uiPriority w:val="99"/>
    <w:rsid w:val="00530A88"/>
    <w:rPr>
      <w:color w:val="000000"/>
      <w:sz w:val="28"/>
      <w:shd w:val="clear" w:color="auto" w:fill="FFFFFF"/>
      <w:lang w:val="uk-UA" w:eastAsia="uk-UA"/>
    </w:rPr>
  </w:style>
  <w:style w:type="character" w:customStyle="1" w:styleId="ListLabel790">
    <w:name w:val="ListLabel 790"/>
    <w:uiPriority w:val="99"/>
    <w:rsid w:val="00530A88"/>
    <w:rPr>
      <w:color w:val="000000"/>
      <w:sz w:val="28"/>
      <w:shd w:val="clear" w:color="auto" w:fill="FFFFFF"/>
      <w:lang w:val="uk-UA" w:eastAsia="uk-UA"/>
    </w:rPr>
  </w:style>
  <w:style w:type="character" w:customStyle="1" w:styleId="ListLabel791">
    <w:name w:val="ListLabel 791"/>
    <w:uiPriority w:val="99"/>
    <w:rsid w:val="00530A88"/>
    <w:rPr>
      <w:b/>
      <w:caps/>
      <w:color w:val="000000"/>
      <w:position w:val="0"/>
      <w:sz w:val="24"/>
      <w:vertAlign w:val="baseline"/>
    </w:rPr>
  </w:style>
  <w:style w:type="character" w:customStyle="1" w:styleId="ListLabel792">
    <w:name w:val="ListLabel 792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793">
    <w:name w:val="ListLabel 793"/>
    <w:uiPriority w:val="99"/>
    <w:rsid w:val="00530A88"/>
    <w:rPr>
      <w:color w:val="000000"/>
      <w:position w:val="0"/>
      <w:sz w:val="24"/>
      <w:vertAlign w:val="baseline"/>
    </w:rPr>
  </w:style>
  <w:style w:type="character" w:customStyle="1" w:styleId="ListLabel794">
    <w:name w:val="ListLabel 794"/>
    <w:uiPriority w:val="99"/>
    <w:rsid w:val="00530A88"/>
    <w:rPr>
      <w:b/>
      <w:position w:val="0"/>
      <w:sz w:val="24"/>
      <w:vertAlign w:val="baseline"/>
    </w:rPr>
  </w:style>
  <w:style w:type="character" w:customStyle="1" w:styleId="ListLabel795">
    <w:name w:val="ListLabel 795"/>
    <w:uiPriority w:val="99"/>
    <w:rsid w:val="00530A88"/>
  </w:style>
  <w:style w:type="character" w:customStyle="1" w:styleId="ListLabel796">
    <w:name w:val="ListLabel 796"/>
    <w:uiPriority w:val="99"/>
    <w:rsid w:val="00530A88"/>
  </w:style>
  <w:style w:type="character" w:customStyle="1" w:styleId="ListLabel797">
    <w:name w:val="ListLabel 797"/>
    <w:uiPriority w:val="99"/>
    <w:rsid w:val="00530A88"/>
  </w:style>
  <w:style w:type="character" w:customStyle="1" w:styleId="ListLabel798">
    <w:name w:val="ListLabel 798"/>
    <w:uiPriority w:val="99"/>
    <w:rsid w:val="00530A88"/>
  </w:style>
  <w:style w:type="character" w:customStyle="1" w:styleId="ListLabel799">
    <w:name w:val="ListLabel 799"/>
    <w:uiPriority w:val="99"/>
    <w:rsid w:val="00530A88"/>
  </w:style>
  <w:style w:type="character" w:customStyle="1" w:styleId="ListLabel800">
    <w:name w:val="ListLabel 800"/>
    <w:uiPriority w:val="99"/>
    <w:rsid w:val="00530A88"/>
    <w:rPr>
      <w:sz w:val="28"/>
      <w:lang w:val="uk-UA"/>
    </w:rPr>
  </w:style>
  <w:style w:type="character" w:customStyle="1" w:styleId="ListLabel801">
    <w:name w:val="ListLabel 801"/>
    <w:uiPriority w:val="99"/>
    <w:rsid w:val="00530A88"/>
    <w:rPr>
      <w:color w:val="000000"/>
      <w:sz w:val="28"/>
      <w:shd w:val="clear" w:color="auto" w:fill="FFFFFF"/>
      <w:lang w:val="uk-UA" w:eastAsia="uk-UA"/>
    </w:rPr>
  </w:style>
  <w:style w:type="character" w:customStyle="1" w:styleId="ListLabel802">
    <w:name w:val="ListLabel 802"/>
    <w:uiPriority w:val="99"/>
    <w:rsid w:val="00530A88"/>
    <w:rPr>
      <w:color w:val="000000"/>
      <w:sz w:val="28"/>
      <w:shd w:val="clear" w:color="auto" w:fill="FFFFFF"/>
      <w:lang w:val="uk-UA" w:eastAsia="uk-UA"/>
    </w:rPr>
  </w:style>
  <w:style w:type="character" w:customStyle="1" w:styleId="ListLabel803">
    <w:name w:val="ListLabel 803"/>
    <w:uiPriority w:val="99"/>
    <w:rsid w:val="00530A88"/>
    <w:rPr>
      <w:b/>
      <w:caps/>
      <w:color w:val="000000"/>
      <w:position w:val="0"/>
      <w:sz w:val="24"/>
      <w:vertAlign w:val="baseline"/>
    </w:rPr>
  </w:style>
  <w:style w:type="character" w:customStyle="1" w:styleId="ListLabel804">
    <w:name w:val="ListLabel 804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805">
    <w:name w:val="ListLabel 805"/>
    <w:uiPriority w:val="99"/>
    <w:rsid w:val="00530A88"/>
    <w:rPr>
      <w:color w:val="000000"/>
      <w:position w:val="0"/>
      <w:sz w:val="24"/>
      <w:vertAlign w:val="baseline"/>
    </w:rPr>
  </w:style>
  <w:style w:type="character" w:customStyle="1" w:styleId="ListLabel806">
    <w:name w:val="ListLabel 806"/>
    <w:uiPriority w:val="99"/>
    <w:rsid w:val="00530A88"/>
    <w:rPr>
      <w:b/>
      <w:position w:val="0"/>
      <w:sz w:val="24"/>
      <w:vertAlign w:val="baseline"/>
    </w:rPr>
  </w:style>
  <w:style w:type="character" w:customStyle="1" w:styleId="ListLabel807">
    <w:name w:val="ListLabel 807"/>
    <w:uiPriority w:val="99"/>
    <w:rsid w:val="00530A88"/>
  </w:style>
  <w:style w:type="character" w:customStyle="1" w:styleId="ListLabel808">
    <w:name w:val="ListLabel 808"/>
    <w:uiPriority w:val="99"/>
    <w:rsid w:val="00530A88"/>
  </w:style>
  <w:style w:type="character" w:customStyle="1" w:styleId="ListLabel809">
    <w:name w:val="ListLabel 809"/>
    <w:uiPriority w:val="99"/>
    <w:rsid w:val="00530A88"/>
  </w:style>
  <w:style w:type="character" w:customStyle="1" w:styleId="ListLabel810">
    <w:name w:val="ListLabel 810"/>
    <w:uiPriority w:val="99"/>
    <w:rsid w:val="00530A88"/>
  </w:style>
  <w:style w:type="character" w:customStyle="1" w:styleId="ListLabel811">
    <w:name w:val="ListLabel 811"/>
    <w:uiPriority w:val="99"/>
    <w:rsid w:val="00530A88"/>
  </w:style>
  <w:style w:type="character" w:customStyle="1" w:styleId="ListLabel812">
    <w:name w:val="ListLabel 812"/>
    <w:uiPriority w:val="99"/>
    <w:rsid w:val="00530A88"/>
    <w:rPr>
      <w:sz w:val="28"/>
      <w:lang w:val="uk-UA"/>
    </w:rPr>
  </w:style>
  <w:style w:type="character" w:customStyle="1" w:styleId="ListLabel813">
    <w:name w:val="ListLabel 813"/>
    <w:uiPriority w:val="99"/>
    <w:rsid w:val="00530A88"/>
    <w:rPr>
      <w:color w:val="000000"/>
      <w:sz w:val="28"/>
      <w:shd w:val="clear" w:color="auto" w:fill="FFFFFF"/>
      <w:lang w:val="uk-UA" w:eastAsia="uk-UA"/>
    </w:rPr>
  </w:style>
  <w:style w:type="character" w:customStyle="1" w:styleId="ListLabel814">
    <w:name w:val="ListLabel 814"/>
    <w:uiPriority w:val="99"/>
    <w:rsid w:val="00530A88"/>
    <w:rPr>
      <w:color w:val="000000"/>
      <w:sz w:val="28"/>
      <w:shd w:val="clear" w:color="auto" w:fill="FFFFFF"/>
      <w:lang w:val="uk-UA" w:eastAsia="uk-UA"/>
    </w:rPr>
  </w:style>
  <w:style w:type="character" w:customStyle="1" w:styleId="ListLabel815">
    <w:name w:val="ListLabel 815"/>
    <w:uiPriority w:val="99"/>
    <w:rsid w:val="00530A88"/>
    <w:rPr>
      <w:b/>
      <w:caps/>
      <w:color w:val="000000"/>
      <w:position w:val="0"/>
      <w:sz w:val="24"/>
      <w:vertAlign w:val="baseline"/>
    </w:rPr>
  </w:style>
  <w:style w:type="character" w:customStyle="1" w:styleId="ListLabel816">
    <w:name w:val="ListLabel 816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817">
    <w:name w:val="ListLabel 817"/>
    <w:uiPriority w:val="99"/>
    <w:rsid w:val="00530A88"/>
    <w:rPr>
      <w:color w:val="000000"/>
      <w:position w:val="0"/>
      <w:sz w:val="24"/>
      <w:vertAlign w:val="baseline"/>
    </w:rPr>
  </w:style>
  <w:style w:type="character" w:customStyle="1" w:styleId="ListLabel818">
    <w:name w:val="ListLabel 818"/>
    <w:uiPriority w:val="99"/>
    <w:rsid w:val="00530A88"/>
    <w:rPr>
      <w:b/>
      <w:position w:val="0"/>
      <w:sz w:val="24"/>
      <w:vertAlign w:val="baseline"/>
    </w:rPr>
  </w:style>
  <w:style w:type="character" w:customStyle="1" w:styleId="ListLabel819">
    <w:name w:val="ListLabel 819"/>
    <w:uiPriority w:val="99"/>
    <w:rsid w:val="00530A88"/>
  </w:style>
  <w:style w:type="character" w:customStyle="1" w:styleId="ListLabel820">
    <w:name w:val="ListLabel 820"/>
    <w:uiPriority w:val="99"/>
    <w:rsid w:val="00530A88"/>
  </w:style>
  <w:style w:type="character" w:customStyle="1" w:styleId="ListLabel821">
    <w:name w:val="ListLabel 821"/>
    <w:uiPriority w:val="99"/>
    <w:rsid w:val="00530A88"/>
  </w:style>
  <w:style w:type="character" w:customStyle="1" w:styleId="ListLabel822">
    <w:name w:val="ListLabel 822"/>
    <w:uiPriority w:val="99"/>
    <w:rsid w:val="00530A88"/>
  </w:style>
  <w:style w:type="character" w:customStyle="1" w:styleId="ListLabel823">
    <w:name w:val="ListLabel 823"/>
    <w:uiPriority w:val="99"/>
    <w:rsid w:val="00530A88"/>
  </w:style>
  <w:style w:type="character" w:customStyle="1" w:styleId="ListLabel824">
    <w:name w:val="ListLabel 824"/>
    <w:uiPriority w:val="99"/>
    <w:rsid w:val="00530A88"/>
    <w:rPr>
      <w:sz w:val="28"/>
      <w:lang w:val="uk-UA"/>
    </w:rPr>
  </w:style>
  <w:style w:type="character" w:customStyle="1" w:styleId="ListLabel825">
    <w:name w:val="ListLabel 825"/>
    <w:uiPriority w:val="99"/>
    <w:rsid w:val="00530A88"/>
    <w:rPr>
      <w:color w:val="000000"/>
      <w:sz w:val="28"/>
      <w:shd w:val="clear" w:color="auto" w:fill="FFFFFF"/>
      <w:lang w:val="uk-UA" w:eastAsia="uk-UA"/>
    </w:rPr>
  </w:style>
  <w:style w:type="character" w:customStyle="1" w:styleId="ListLabel826">
    <w:name w:val="ListLabel 826"/>
    <w:uiPriority w:val="99"/>
    <w:rsid w:val="00530A88"/>
    <w:rPr>
      <w:color w:val="000000"/>
      <w:sz w:val="28"/>
      <w:shd w:val="clear" w:color="auto" w:fill="FFFFFF"/>
      <w:lang w:val="uk-UA" w:eastAsia="uk-UA"/>
    </w:rPr>
  </w:style>
  <w:style w:type="character" w:customStyle="1" w:styleId="ListLabel827">
    <w:name w:val="ListLabel 827"/>
    <w:uiPriority w:val="99"/>
    <w:rsid w:val="00530A88"/>
    <w:rPr>
      <w:b/>
      <w:caps/>
      <w:color w:val="000000"/>
      <w:position w:val="0"/>
      <w:sz w:val="24"/>
      <w:vertAlign w:val="baseline"/>
    </w:rPr>
  </w:style>
  <w:style w:type="character" w:customStyle="1" w:styleId="ListLabel828">
    <w:name w:val="ListLabel 828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829">
    <w:name w:val="ListLabel 829"/>
    <w:uiPriority w:val="99"/>
    <w:rsid w:val="00530A88"/>
    <w:rPr>
      <w:color w:val="000000"/>
      <w:position w:val="0"/>
      <w:sz w:val="24"/>
      <w:vertAlign w:val="baseline"/>
    </w:rPr>
  </w:style>
  <w:style w:type="character" w:customStyle="1" w:styleId="ListLabel830">
    <w:name w:val="ListLabel 830"/>
    <w:uiPriority w:val="99"/>
    <w:rsid w:val="00530A88"/>
    <w:rPr>
      <w:b/>
      <w:position w:val="0"/>
      <w:sz w:val="24"/>
      <w:vertAlign w:val="baseline"/>
    </w:rPr>
  </w:style>
  <w:style w:type="character" w:customStyle="1" w:styleId="ListLabel831">
    <w:name w:val="ListLabel 831"/>
    <w:uiPriority w:val="99"/>
    <w:rsid w:val="00530A88"/>
  </w:style>
  <w:style w:type="character" w:customStyle="1" w:styleId="ListLabel832">
    <w:name w:val="ListLabel 832"/>
    <w:uiPriority w:val="99"/>
    <w:rsid w:val="00530A88"/>
  </w:style>
  <w:style w:type="character" w:customStyle="1" w:styleId="ListLabel833">
    <w:name w:val="ListLabel 833"/>
    <w:uiPriority w:val="99"/>
    <w:rsid w:val="00530A88"/>
  </w:style>
  <w:style w:type="character" w:customStyle="1" w:styleId="ListLabel834">
    <w:name w:val="ListLabel 834"/>
    <w:uiPriority w:val="99"/>
    <w:rsid w:val="00530A88"/>
  </w:style>
  <w:style w:type="character" w:customStyle="1" w:styleId="ListLabel835">
    <w:name w:val="ListLabel 835"/>
    <w:uiPriority w:val="99"/>
    <w:rsid w:val="00530A88"/>
  </w:style>
  <w:style w:type="character" w:customStyle="1" w:styleId="ListLabel836">
    <w:name w:val="ListLabel 836"/>
    <w:uiPriority w:val="99"/>
    <w:rsid w:val="00530A88"/>
    <w:rPr>
      <w:sz w:val="28"/>
      <w:lang w:val="uk-UA"/>
    </w:rPr>
  </w:style>
  <w:style w:type="character" w:customStyle="1" w:styleId="ListLabel837">
    <w:name w:val="ListLabel 837"/>
    <w:uiPriority w:val="99"/>
    <w:rsid w:val="00530A88"/>
    <w:rPr>
      <w:color w:val="000000"/>
      <w:sz w:val="28"/>
      <w:shd w:val="clear" w:color="auto" w:fill="FFFFFF"/>
      <w:lang w:val="uk-UA" w:eastAsia="uk-UA"/>
    </w:rPr>
  </w:style>
  <w:style w:type="character" w:customStyle="1" w:styleId="ListLabel838">
    <w:name w:val="ListLabel 838"/>
    <w:uiPriority w:val="99"/>
    <w:rsid w:val="00530A88"/>
    <w:rPr>
      <w:color w:val="000000"/>
      <w:sz w:val="28"/>
      <w:shd w:val="clear" w:color="auto" w:fill="FFFFFF"/>
      <w:lang w:val="uk-UA" w:eastAsia="uk-UA"/>
    </w:rPr>
  </w:style>
  <w:style w:type="character" w:customStyle="1" w:styleId="ListLabel839">
    <w:name w:val="ListLabel 839"/>
    <w:uiPriority w:val="99"/>
    <w:rsid w:val="00530A88"/>
    <w:rPr>
      <w:b/>
      <w:caps/>
      <w:color w:val="000000"/>
      <w:position w:val="0"/>
      <w:sz w:val="24"/>
      <w:vertAlign w:val="baseline"/>
    </w:rPr>
  </w:style>
  <w:style w:type="character" w:customStyle="1" w:styleId="ListLabel840">
    <w:name w:val="ListLabel 840"/>
    <w:uiPriority w:val="99"/>
    <w:rsid w:val="00530A88"/>
    <w:rPr>
      <w:b/>
      <w:color w:val="000000"/>
      <w:position w:val="0"/>
      <w:sz w:val="24"/>
      <w:vertAlign w:val="baseline"/>
    </w:rPr>
  </w:style>
  <w:style w:type="character" w:customStyle="1" w:styleId="ListLabel841">
    <w:name w:val="ListLabel 841"/>
    <w:uiPriority w:val="99"/>
    <w:rsid w:val="00530A88"/>
    <w:rPr>
      <w:color w:val="000000"/>
      <w:position w:val="0"/>
      <w:sz w:val="24"/>
      <w:vertAlign w:val="baseline"/>
    </w:rPr>
  </w:style>
  <w:style w:type="character" w:customStyle="1" w:styleId="ListLabel842">
    <w:name w:val="ListLabel 842"/>
    <w:uiPriority w:val="99"/>
    <w:rsid w:val="00530A88"/>
    <w:rPr>
      <w:b/>
      <w:position w:val="0"/>
      <w:sz w:val="24"/>
      <w:vertAlign w:val="baseline"/>
    </w:rPr>
  </w:style>
  <w:style w:type="character" w:customStyle="1" w:styleId="ListLabel843">
    <w:name w:val="ListLabel 843"/>
    <w:uiPriority w:val="99"/>
    <w:rsid w:val="00530A88"/>
  </w:style>
  <w:style w:type="character" w:customStyle="1" w:styleId="ListLabel844">
    <w:name w:val="ListLabel 844"/>
    <w:uiPriority w:val="99"/>
    <w:rsid w:val="00530A88"/>
  </w:style>
  <w:style w:type="character" w:customStyle="1" w:styleId="ListLabel845">
    <w:name w:val="ListLabel 845"/>
    <w:uiPriority w:val="99"/>
    <w:rsid w:val="00530A88"/>
  </w:style>
  <w:style w:type="character" w:customStyle="1" w:styleId="ListLabel846">
    <w:name w:val="ListLabel 846"/>
    <w:uiPriority w:val="99"/>
    <w:rsid w:val="00530A88"/>
  </w:style>
  <w:style w:type="character" w:customStyle="1" w:styleId="ListLabel847">
    <w:name w:val="ListLabel 847"/>
    <w:uiPriority w:val="99"/>
    <w:rsid w:val="00530A88"/>
  </w:style>
  <w:style w:type="character" w:customStyle="1" w:styleId="ListLabel848">
    <w:name w:val="ListLabel 848"/>
    <w:uiPriority w:val="99"/>
    <w:rsid w:val="00530A88"/>
    <w:rPr>
      <w:sz w:val="28"/>
      <w:lang w:val="uk-UA"/>
    </w:rPr>
  </w:style>
  <w:style w:type="character" w:customStyle="1" w:styleId="ListLabel849">
    <w:name w:val="ListLabel 849"/>
    <w:uiPriority w:val="99"/>
    <w:rsid w:val="00530A88"/>
    <w:rPr>
      <w:color w:val="000000"/>
      <w:sz w:val="28"/>
      <w:shd w:val="clear" w:color="auto" w:fill="FFFFFF"/>
      <w:lang w:val="uk-UA" w:eastAsia="uk-UA"/>
    </w:rPr>
  </w:style>
  <w:style w:type="character" w:customStyle="1" w:styleId="ListLabel850">
    <w:name w:val="ListLabel 850"/>
    <w:uiPriority w:val="99"/>
    <w:rsid w:val="00530A88"/>
    <w:rPr>
      <w:color w:val="000000"/>
      <w:sz w:val="28"/>
      <w:shd w:val="clear" w:color="auto" w:fill="FFFFFF"/>
      <w:lang w:val="uk-UA" w:eastAsia="uk-UA"/>
    </w:rPr>
  </w:style>
  <w:style w:type="paragraph" w:customStyle="1" w:styleId="12">
    <w:name w:val="Заголовок1"/>
    <w:basedOn w:val="a"/>
    <w:next w:val="af2"/>
    <w:uiPriority w:val="99"/>
    <w:rsid w:val="00530A88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af2">
    <w:name w:val="Body Text"/>
    <w:basedOn w:val="a"/>
    <w:link w:val="22"/>
    <w:uiPriority w:val="99"/>
    <w:semiHidden/>
    <w:rsid w:val="003C012D"/>
    <w:pPr>
      <w:spacing w:after="120"/>
    </w:pPr>
    <w:rPr>
      <w:lang w:eastAsia="en-US"/>
    </w:rPr>
  </w:style>
  <w:style w:type="character" w:customStyle="1" w:styleId="22">
    <w:name w:val="Основной текст Знак2"/>
    <w:basedOn w:val="a0"/>
    <w:link w:val="af2"/>
    <w:uiPriority w:val="99"/>
    <w:semiHidden/>
    <w:locked/>
    <w:rsid w:val="00855477"/>
    <w:rPr>
      <w:rFonts w:cs="Times New Roman"/>
      <w:sz w:val="24"/>
      <w:szCs w:val="24"/>
      <w:lang w:val="uk-UA"/>
    </w:rPr>
  </w:style>
  <w:style w:type="paragraph" w:styleId="af3">
    <w:name w:val="List"/>
    <w:basedOn w:val="af2"/>
    <w:uiPriority w:val="99"/>
    <w:rsid w:val="00530A88"/>
    <w:rPr>
      <w:rFonts w:cs="Arial"/>
    </w:rPr>
  </w:style>
  <w:style w:type="paragraph" w:customStyle="1" w:styleId="Caption1">
    <w:name w:val="Caption1"/>
    <w:basedOn w:val="a"/>
    <w:uiPriority w:val="99"/>
    <w:rsid w:val="00530A88"/>
    <w:pPr>
      <w:suppressLineNumbers/>
      <w:spacing w:before="120" w:after="120"/>
    </w:pPr>
    <w:rPr>
      <w:rFonts w:cs="Arial"/>
      <w:i/>
      <w:iCs/>
    </w:rPr>
  </w:style>
  <w:style w:type="paragraph" w:styleId="13">
    <w:name w:val="index 1"/>
    <w:basedOn w:val="a"/>
    <w:next w:val="a"/>
    <w:autoRedefine/>
    <w:uiPriority w:val="99"/>
    <w:semiHidden/>
    <w:rsid w:val="003C012D"/>
    <w:pPr>
      <w:ind w:left="240" w:hanging="240"/>
    </w:pPr>
  </w:style>
  <w:style w:type="paragraph" w:styleId="af4">
    <w:name w:val="index heading"/>
    <w:basedOn w:val="a"/>
    <w:uiPriority w:val="99"/>
    <w:rsid w:val="00530A88"/>
    <w:pPr>
      <w:suppressLineNumbers/>
    </w:pPr>
    <w:rPr>
      <w:rFonts w:cs="Arial"/>
    </w:rPr>
  </w:style>
  <w:style w:type="paragraph" w:styleId="af5">
    <w:name w:val="caption"/>
    <w:basedOn w:val="a"/>
    <w:uiPriority w:val="99"/>
    <w:qFormat/>
    <w:rsid w:val="00530A88"/>
    <w:pPr>
      <w:suppressLineNumbers/>
      <w:spacing w:before="120" w:after="120"/>
    </w:pPr>
    <w:rPr>
      <w:rFonts w:cs="Arial"/>
      <w:i/>
      <w:iCs/>
    </w:rPr>
  </w:style>
  <w:style w:type="paragraph" w:customStyle="1" w:styleId="af6">
    <w:name w:val="Знак"/>
    <w:basedOn w:val="a"/>
    <w:rsid w:val="003C012D"/>
    <w:rPr>
      <w:rFonts w:ascii="Verdana" w:hAnsi="Verdana" w:cs="Verdana"/>
      <w:sz w:val="20"/>
      <w:szCs w:val="20"/>
      <w:lang w:eastAsia="en-US"/>
    </w:rPr>
  </w:style>
  <w:style w:type="paragraph" w:customStyle="1" w:styleId="Header1">
    <w:name w:val="Header1"/>
    <w:basedOn w:val="a"/>
    <w:uiPriority w:val="99"/>
    <w:rsid w:val="003C012D"/>
    <w:pPr>
      <w:tabs>
        <w:tab w:val="center" w:pos="4677"/>
        <w:tab w:val="right" w:pos="9355"/>
      </w:tabs>
    </w:pPr>
  </w:style>
  <w:style w:type="paragraph" w:styleId="af7">
    <w:name w:val="Balloon Text"/>
    <w:basedOn w:val="a"/>
    <w:link w:val="14"/>
    <w:uiPriority w:val="99"/>
    <w:semiHidden/>
    <w:rsid w:val="003C012D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7"/>
    <w:uiPriority w:val="99"/>
    <w:semiHidden/>
    <w:locked/>
    <w:rsid w:val="00855477"/>
    <w:rPr>
      <w:rFonts w:cs="Times New Roman"/>
      <w:sz w:val="2"/>
      <w:lang w:val="uk-UA"/>
    </w:rPr>
  </w:style>
  <w:style w:type="paragraph" w:customStyle="1" w:styleId="Char">
    <w:name w:val="Char"/>
    <w:basedOn w:val="a"/>
    <w:uiPriority w:val="99"/>
    <w:rsid w:val="003C012D"/>
    <w:rPr>
      <w:rFonts w:ascii="Verdana" w:hAnsi="Verdana"/>
      <w:sz w:val="20"/>
      <w:szCs w:val="20"/>
      <w:lang w:eastAsia="en-US"/>
    </w:rPr>
  </w:style>
  <w:style w:type="paragraph" w:customStyle="1" w:styleId="msonospacing0">
    <w:name w:val="msonospacing"/>
    <w:basedOn w:val="a"/>
    <w:uiPriority w:val="99"/>
    <w:rsid w:val="003C012D"/>
    <w:pPr>
      <w:spacing w:beforeAutospacing="1" w:afterAutospacing="1"/>
    </w:pPr>
    <w:rPr>
      <w:rFonts w:ascii="Courier New" w:hAnsi="Courier New" w:cs="Courier New"/>
      <w:sz w:val="28"/>
      <w:szCs w:val="28"/>
    </w:rPr>
  </w:style>
  <w:style w:type="paragraph" w:styleId="af8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"/>
    <w:basedOn w:val="a"/>
    <w:link w:val="15"/>
    <w:uiPriority w:val="99"/>
    <w:rsid w:val="00530A88"/>
    <w:pPr>
      <w:spacing w:before="280" w:after="280"/>
    </w:pPr>
  </w:style>
  <w:style w:type="paragraph" w:styleId="af9">
    <w:name w:val="Body Text Indent"/>
    <w:basedOn w:val="a"/>
    <w:link w:val="16"/>
    <w:rsid w:val="003C012D"/>
    <w:pPr>
      <w:spacing w:before="120" w:after="120"/>
      <w:ind w:firstLine="540"/>
      <w:jc w:val="both"/>
    </w:pPr>
    <w:rPr>
      <w:sz w:val="26"/>
      <w:szCs w:val="26"/>
    </w:rPr>
  </w:style>
  <w:style w:type="character" w:customStyle="1" w:styleId="16">
    <w:name w:val="Основной текст с отступом Знак1"/>
    <w:basedOn w:val="a0"/>
    <w:link w:val="af9"/>
    <w:uiPriority w:val="99"/>
    <w:semiHidden/>
    <w:locked/>
    <w:rsid w:val="00855477"/>
    <w:rPr>
      <w:rFonts w:cs="Times New Roman"/>
      <w:sz w:val="24"/>
      <w:szCs w:val="24"/>
      <w:lang w:val="uk-UA"/>
    </w:rPr>
  </w:style>
  <w:style w:type="paragraph" w:styleId="afa">
    <w:name w:val="Title"/>
    <w:basedOn w:val="a"/>
    <w:link w:val="afb"/>
    <w:uiPriority w:val="99"/>
    <w:qFormat/>
    <w:rsid w:val="003C012D"/>
    <w:pPr>
      <w:jc w:val="center"/>
    </w:pPr>
    <w:rPr>
      <w:rFonts w:ascii="Cambria" w:hAnsi="Cambria" w:cs="Cambria"/>
      <w:b/>
      <w:bCs/>
      <w:kern w:val="2"/>
      <w:sz w:val="32"/>
      <w:szCs w:val="32"/>
      <w:lang w:eastAsia="en-US"/>
    </w:rPr>
  </w:style>
  <w:style w:type="character" w:customStyle="1" w:styleId="afb">
    <w:name w:val="Заголовок Знак"/>
    <w:basedOn w:val="a0"/>
    <w:link w:val="afa"/>
    <w:uiPriority w:val="99"/>
    <w:locked/>
    <w:rsid w:val="00855477"/>
    <w:rPr>
      <w:rFonts w:ascii="Cambria" w:hAnsi="Cambria" w:cs="Times New Roman"/>
      <w:b/>
      <w:bCs/>
      <w:kern w:val="28"/>
      <w:sz w:val="32"/>
      <w:szCs w:val="32"/>
      <w:lang w:val="uk-UA"/>
    </w:rPr>
  </w:style>
  <w:style w:type="paragraph" w:customStyle="1" w:styleId="17">
    <w:name w:val="Основной текст с отступом1"/>
    <w:basedOn w:val="a"/>
    <w:uiPriority w:val="99"/>
    <w:rsid w:val="003C012D"/>
    <w:pPr>
      <w:ind w:right="-324" w:firstLine="720"/>
      <w:jc w:val="both"/>
    </w:pPr>
    <w:rPr>
      <w:lang w:eastAsia="en-US"/>
    </w:rPr>
  </w:style>
  <w:style w:type="paragraph" w:styleId="23">
    <w:name w:val="Body Text Indent 2"/>
    <w:basedOn w:val="a"/>
    <w:link w:val="210"/>
    <w:uiPriority w:val="99"/>
    <w:rsid w:val="00530A88"/>
    <w:pPr>
      <w:spacing w:after="120" w:line="480" w:lineRule="auto"/>
      <w:ind w:left="283"/>
    </w:pPr>
    <w:rPr>
      <w:b/>
      <w:sz w:val="28"/>
      <w:szCs w:val="20"/>
      <w:lang w:val="ru-RU" w:eastAsia="en-US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sid w:val="00855477"/>
    <w:rPr>
      <w:rFonts w:cs="Times New Roman"/>
      <w:sz w:val="24"/>
      <w:szCs w:val="24"/>
      <w:lang w:val="uk-UA"/>
    </w:rPr>
  </w:style>
  <w:style w:type="paragraph" w:customStyle="1" w:styleId="afc">
    <w:name w:val="кÓ_ÒÛÔџÕЏЋ ЊђÐ"/>
    <w:basedOn w:val="a"/>
    <w:uiPriority w:val="99"/>
    <w:rsid w:val="003C012D"/>
    <w:pPr>
      <w:spacing w:before="120"/>
      <w:ind w:firstLine="567"/>
      <w:jc w:val="both"/>
    </w:pPr>
    <w:rPr>
      <w:rFonts w:ascii="Antiqua" w:hAnsi="Antiqua" w:cs="Antiqua"/>
      <w:sz w:val="26"/>
      <w:szCs w:val="26"/>
    </w:rPr>
  </w:style>
  <w:style w:type="paragraph" w:customStyle="1" w:styleId="Default">
    <w:name w:val="Default"/>
    <w:basedOn w:val="a"/>
    <w:uiPriority w:val="99"/>
    <w:rsid w:val="003C012D"/>
    <w:rPr>
      <w:color w:val="000000"/>
    </w:rPr>
  </w:style>
  <w:style w:type="paragraph" w:customStyle="1" w:styleId="Style7">
    <w:name w:val="Style7"/>
    <w:basedOn w:val="a"/>
    <w:uiPriority w:val="99"/>
    <w:rsid w:val="003C012D"/>
    <w:pPr>
      <w:widowControl w:val="0"/>
    </w:pPr>
    <w:rPr>
      <w:rFonts w:ascii="Courier New" w:hAnsi="Courier New" w:cs="Courier New"/>
    </w:rPr>
  </w:style>
  <w:style w:type="paragraph" w:customStyle="1" w:styleId="afd">
    <w:name w:val="Установа"/>
    <w:basedOn w:val="a"/>
    <w:uiPriority w:val="99"/>
    <w:rsid w:val="003C012D"/>
    <w:pPr>
      <w:keepNext/>
      <w:keepLines/>
      <w:spacing w:before="120"/>
      <w:jc w:val="center"/>
    </w:pPr>
    <w:rPr>
      <w:rFonts w:ascii="Antiqua" w:hAnsi="Antiqua" w:cs="Antiqua"/>
      <w:b/>
      <w:bCs/>
      <w:i/>
      <w:iCs/>
      <w:caps/>
      <w:sz w:val="48"/>
      <w:szCs w:val="48"/>
    </w:rPr>
  </w:style>
  <w:style w:type="paragraph" w:styleId="HTML">
    <w:name w:val="HTML Preformatted"/>
    <w:basedOn w:val="a"/>
    <w:link w:val="HTML0"/>
    <w:uiPriority w:val="99"/>
    <w:rsid w:val="00530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55477"/>
    <w:rPr>
      <w:rFonts w:ascii="Courier New" w:hAnsi="Courier New" w:cs="Courier New"/>
      <w:sz w:val="20"/>
      <w:szCs w:val="20"/>
      <w:lang w:val="uk-UA"/>
    </w:rPr>
  </w:style>
  <w:style w:type="paragraph" w:customStyle="1" w:styleId="Footer1">
    <w:name w:val="Footer1"/>
    <w:basedOn w:val="a"/>
    <w:uiPriority w:val="99"/>
    <w:rsid w:val="003C012D"/>
    <w:pPr>
      <w:tabs>
        <w:tab w:val="center" w:pos="4677"/>
        <w:tab w:val="right" w:pos="9355"/>
      </w:tabs>
    </w:pPr>
    <w:rPr>
      <w:lang w:eastAsia="en-US"/>
    </w:rPr>
  </w:style>
  <w:style w:type="paragraph" w:customStyle="1" w:styleId="afe">
    <w:name w:val="Знак Знак"/>
    <w:basedOn w:val="a"/>
    <w:uiPriority w:val="99"/>
    <w:rsid w:val="003C012D"/>
    <w:rPr>
      <w:rFonts w:ascii="Verdana" w:hAnsi="Verdana" w:cs="Verdana"/>
      <w:sz w:val="20"/>
      <w:szCs w:val="20"/>
      <w:lang w:eastAsia="en-US"/>
    </w:rPr>
  </w:style>
  <w:style w:type="paragraph" w:customStyle="1" w:styleId="Igor">
    <w:name w:val="Igor"/>
    <w:basedOn w:val="a"/>
    <w:autoRedefine/>
    <w:uiPriority w:val="99"/>
    <w:rsid w:val="003C012D"/>
    <w:pPr>
      <w:spacing w:before="120" w:after="120"/>
      <w:ind w:firstLine="709"/>
      <w:jc w:val="both"/>
    </w:pPr>
    <w:rPr>
      <w:sz w:val="28"/>
      <w:szCs w:val="28"/>
    </w:rPr>
  </w:style>
  <w:style w:type="paragraph" w:customStyle="1" w:styleId="FootnoteText1">
    <w:name w:val="Footnote Text1"/>
    <w:basedOn w:val="a"/>
    <w:uiPriority w:val="99"/>
    <w:rsid w:val="003C012D"/>
    <w:rPr>
      <w:sz w:val="20"/>
      <w:szCs w:val="20"/>
      <w:lang w:eastAsia="en-US"/>
    </w:rPr>
  </w:style>
  <w:style w:type="paragraph" w:customStyle="1" w:styleId="18">
    <w:name w:val="Абзац списка1"/>
    <w:basedOn w:val="a"/>
    <w:uiPriority w:val="99"/>
    <w:qFormat/>
    <w:rsid w:val="003C012D"/>
    <w:pPr>
      <w:ind w:left="720"/>
      <w:contextualSpacing/>
    </w:pPr>
    <w:rPr>
      <w:lang w:eastAsia="en-US"/>
    </w:rPr>
  </w:style>
  <w:style w:type="paragraph" w:customStyle="1" w:styleId="Normal1">
    <w:name w:val="Normal1"/>
    <w:uiPriority w:val="99"/>
    <w:rsid w:val="003C012D"/>
    <w:pPr>
      <w:suppressAutoHyphens/>
    </w:pPr>
    <w:rPr>
      <w:sz w:val="24"/>
      <w:szCs w:val="20"/>
      <w:lang w:val="uk-UA" w:eastAsia="ar-SA"/>
    </w:rPr>
  </w:style>
  <w:style w:type="paragraph" w:customStyle="1" w:styleId="aff">
    <w:name w:val="Знак Знак Знак"/>
    <w:basedOn w:val="a"/>
    <w:uiPriority w:val="99"/>
    <w:rsid w:val="003C012D"/>
    <w:rPr>
      <w:rFonts w:ascii="Verdana" w:hAnsi="Verdana" w:cs="Verdana"/>
      <w:sz w:val="20"/>
      <w:szCs w:val="20"/>
      <w:lang w:eastAsia="en-US"/>
    </w:rPr>
  </w:style>
  <w:style w:type="paragraph" w:styleId="aff0">
    <w:name w:val="List Paragraph"/>
    <w:basedOn w:val="a"/>
    <w:uiPriority w:val="99"/>
    <w:qFormat/>
    <w:rsid w:val="003C012D"/>
    <w:pPr>
      <w:ind w:left="720"/>
      <w:contextualSpacing/>
    </w:pPr>
  </w:style>
  <w:style w:type="paragraph" w:customStyle="1" w:styleId="aff1">
    <w:name w:val="Содержимое врезки"/>
    <w:basedOn w:val="a"/>
    <w:uiPriority w:val="99"/>
    <w:rsid w:val="00530A88"/>
  </w:style>
  <w:style w:type="paragraph" w:customStyle="1" w:styleId="211">
    <w:name w:val="Основной текст с отступом 21"/>
    <w:basedOn w:val="a"/>
    <w:uiPriority w:val="99"/>
    <w:rsid w:val="00530A88"/>
    <w:pPr>
      <w:spacing w:after="120" w:line="480" w:lineRule="auto"/>
      <w:ind w:left="283"/>
    </w:pPr>
  </w:style>
  <w:style w:type="paragraph" w:customStyle="1" w:styleId="aff2">
    <w:name w:val="Содержимое таблицы"/>
    <w:basedOn w:val="a"/>
    <w:uiPriority w:val="99"/>
    <w:rsid w:val="00530A88"/>
    <w:pPr>
      <w:suppressLineNumbers/>
    </w:pPr>
  </w:style>
  <w:style w:type="paragraph" w:customStyle="1" w:styleId="aff3">
    <w:name w:val="Заголовок таблицы"/>
    <w:basedOn w:val="aff2"/>
    <w:uiPriority w:val="99"/>
    <w:rsid w:val="00530A88"/>
    <w:pPr>
      <w:jc w:val="center"/>
    </w:pPr>
    <w:rPr>
      <w:b/>
      <w:bCs/>
    </w:rPr>
  </w:style>
  <w:style w:type="paragraph" w:customStyle="1" w:styleId="aff4">
    <w:name w:val="Нормальний текст"/>
    <w:basedOn w:val="a"/>
    <w:rsid w:val="00530A88"/>
    <w:pPr>
      <w:spacing w:before="120"/>
      <w:ind w:firstLine="567"/>
    </w:pPr>
  </w:style>
  <w:style w:type="paragraph" w:customStyle="1" w:styleId="aff5">
    <w:name w:val="Звичайний (веб)"/>
    <w:basedOn w:val="a"/>
    <w:uiPriority w:val="99"/>
    <w:rsid w:val="00530A88"/>
    <w:pPr>
      <w:spacing w:before="280" w:after="280"/>
    </w:pPr>
  </w:style>
  <w:style w:type="paragraph" w:customStyle="1" w:styleId="rvps2">
    <w:name w:val="rvps2"/>
    <w:basedOn w:val="a"/>
    <w:qFormat/>
    <w:rsid w:val="00530A88"/>
    <w:pPr>
      <w:spacing w:beforeAutospacing="1" w:afterAutospacing="1"/>
    </w:pPr>
  </w:style>
  <w:style w:type="paragraph" w:customStyle="1" w:styleId="230">
    <w:name w:val="Основной текст с отступом 23"/>
    <w:basedOn w:val="a"/>
    <w:uiPriority w:val="99"/>
    <w:rsid w:val="00530A88"/>
    <w:pPr>
      <w:spacing w:after="120" w:line="480" w:lineRule="auto"/>
      <w:ind w:left="283"/>
    </w:pPr>
    <w:rPr>
      <w:szCs w:val="21"/>
    </w:rPr>
  </w:style>
  <w:style w:type="table" w:styleId="aff6">
    <w:name w:val="Table Grid"/>
    <w:basedOn w:val="a1"/>
    <w:rsid w:val="003C01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0">
    <w:name w:val="Table 3D effects 3"/>
    <w:basedOn w:val="a1"/>
    <w:uiPriority w:val="99"/>
    <w:rsid w:val="003C012D"/>
    <w:rPr>
      <w:sz w:val="20"/>
      <w:szCs w:val="20"/>
      <w:lang w:val="en-US" w:eastAsia="en-US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1"/>
    <w:uiPriority w:val="99"/>
    <w:rsid w:val="003C012D"/>
    <w:rPr>
      <w:sz w:val="20"/>
      <w:szCs w:val="20"/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31">
    <w:name w:val="Средняя сетка 3 - Акцент 31"/>
    <w:uiPriority w:val="99"/>
    <w:rsid w:val="003C012D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paragraph" w:customStyle="1" w:styleId="rvps12">
    <w:name w:val="rvps12"/>
    <w:basedOn w:val="a"/>
    <w:rsid w:val="00726EC4"/>
    <w:pPr>
      <w:spacing w:before="100" w:beforeAutospacing="1" w:after="100" w:afterAutospacing="1"/>
    </w:pPr>
    <w:rPr>
      <w:lang w:eastAsia="uk-UA"/>
    </w:rPr>
  </w:style>
  <w:style w:type="character" w:customStyle="1" w:styleId="rvts15">
    <w:name w:val="rvts15"/>
    <w:basedOn w:val="a0"/>
    <w:rsid w:val="00726EC4"/>
    <w:rPr>
      <w:rFonts w:cs="Times New Roman"/>
    </w:rPr>
  </w:style>
  <w:style w:type="paragraph" w:customStyle="1" w:styleId="rvps14">
    <w:name w:val="rvps14"/>
    <w:basedOn w:val="a"/>
    <w:rsid w:val="00726EC4"/>
    <w:pPr>
      <w:spacing w:before="100" w:beforeAutospacing="1" w:after="100" w:afterAutospacing="1"/>
    </w:pPr>
    <w:rPr>
      <w:lang w:eastAsia="uk-UA"/>
    </w:rPr>
  </w:style>
  <w:style w:type="paragraph" w:customStyle="1" w:styleId="rvps3">
    <w:name w:val="rvps3"/>
    <w:basedOn w:val="a"/>
    <w:uiPriority w:val="99"/>
    <w:rsid w:val="00726EC4"/>
    <w:pPr>
      <w:spacing w:before="100" w:beforeAutospacing="1" w:after="100" w:afterAutospacing="1"/>
    </w:pPr>
    <w:rPr>
      <w:lang w:eastAsia="uk-UA"/>
    </w:rPr>
  </w:style>
  <w:style w:type="paragraph" w:customStyle="1" w:styleId="rvps8">
    <w:name w:val="rvps8"/>
    <w:basedOn w:val="a"/>
    <w:uiPriority w:val="99"/>
    <w:rsid w:val="00726EC4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basedOn w:val="a0"/>
    <w:rsid w:val="00726EC4"/>
    <w:rPr>
      <w:rFonts w:cs="Times New Roman"/>
    </w:rPr>
  </w:style>
  <w:style w:type="character" w:customStyle="1" w:styleId="rvts46">
    <w:name w:val="rvts46"/>
    <w:basedOn w:val="a0"/>
    <w:uiPriority w:val="99"/>
    <w:rsid w:val="00726EC4"/>
    <w:rPr>
      <w:rFonts w:cs="Times New Roman"/>
    </w:rPr>
  </w:style>
  <w:style w:type="character" w:styleId="aff7">
    <w:name w:val="Hyperlink"/>
    <w:basedOn w:val="a0"/>
    <w:uiPriority w:val="99"/>
    <w:rsid w:val="00726EC4"/>
    <w:rPr>
      <w:rFonts w:cs="Times New Roman"/>
      <w:color w:val="0000FF"/>
      <w:u w:val="single"/>
    </w:rPr>
  </w:style>
  <w:style w:type="paragraph" w:styleId="aff8">
    <w:name w:val="header"/>
    <w:basedOn w:val="a"/>
    <w:link w:val="1a"/>
    <w:uiPriority w:val="99"/>
    <w:rsid w:val="00911A38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ff8"/>
    <w:uiPriority w:val="99"/>
    <w:locked/>
    <w:rsid w:val="00911A38"/>
    <w:rPr>
      <w:rFonts w:cs="Times New Roman"/>
      <w:sz w:val="24"/>
      <w:szCs w:val="24"/>
      <w:lang w:eastAsia="ru-RU"/>
    </w:rPr>
  </w:style>
  <w:style w:type="paragraph" w:styleId="aff9">
    <w:name w:val="footer"/>
    <w:basedOn w:val="a"/>
    <w:link w:val="1b"/>
    <w:uiPriority w:val="99"/>
    <w:rsid w:val="00911A38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0"/>
    <w:link w:val="aff9"/>
    <w:uiPriority w:val="99"/>
    <w:locked/>
    <w:rsid w:val="00911A38"/>
    <w:rPr>
      <w:rFonts w:cs="Times New Roman"/>
      <w:sz w:val="24"/>
      <w:szCs w:val="24"/>
      <w:lang w:eastAsia="ru-RU"/>
    </w:rPr>
  </w:style>
  <w:style w:type="paragraph" w:customStyle="1" w:styleId="chart-description">
    <w:name w:val="chart-description"/>
    <w:basedOn w:val="a"/>
    <w:uiPriority w:val="99"/>
    <w:rsid w:val="0041299F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uiPriority w:val="99"/>
    <w:rsid w:val="0052512C"/>
    <w:rPr>
      <w:rFonts w:cs="Times New Roman"/>
    </w:rPr>
  </w:style>
  <w:style w:type="paragraph" w:customStyle="1" w:styleId="ListParagraph1">
    <w:name w:val="List Paragraph1"/>
    <w:basedOn w:val="a"/>
    <w:rsid w:val="00244BBE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Style17">
    <w:name w:val="Style17"/>
    <w:basedOn w:val="a"/>
    <w:rsid w:val="004A6676"/>
    <w:pPr>
      <w:widowControl w:val="0"/>
      <w:autoSpaceDE w:val="0"/>
      <w:autoSpaceDN w:val="0"/>
      <w:adjustRightInd w:val="0"/>
      <w:spacing w:line="322" w:lineRule="exact"/>
      <w:ind w:firstLine="706"/>
    </w:pPr>
    <w:rPr>
      <w:lang w:eastAsia="uk-UA"/>
    </w:rPr>
  </w:style>
  <w:style w:type="character" w:customStyle="1" w:styleId="FontStyle41">
    <w:name w:val="Font Style41"/>
    <w:basedOn w:val="a0"/>
    <w:rsid w:val="004A667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1">
    <w:name w:val="Style21"/>
    <w:basedOn w:val="a"/>
    <w:rsid w:val="004A6676"/>
    <w:pPr>
      <w:widowControl w:val="0"/>
      <w:autoSpaceDE w:val="0"/>
      <w:autoSpaceDN w:val="0"/>
      <w:adjustRightInd w:val="0"/>
      <w:spacing w:line="324" w:lineRule="exact"/>
      <w:ind w:firstLine="696"/>
    </w:pPr>
    <w:rPr>
      <w:lang w:eastAsia="uk-UA"/>
    </w:rPr>
  </w:style>
  <w:style w:type="character" w:customStyle="1" w:styleId="FontStyle44">
    <w:name w:val="Font Style44"/>
    <w:rsid w:val="004A6676"/>
    <w:rPr>
      <w:rFonts w:ascii="Times New Roman" w:hAnsi="Times New Roman" w:cs="Times New Roman" w:hint="default"/>
      <w:sz w:val="24"/>
      <w:szCs w:val="24"/>
    </w:rPr>
  </w:style>
  <w:style w:type="paragraph" w:customStyle="1" w:styleId="Style18">
    <w:name w:val="Style18"/>
    <w:basedOn w:val="a"/>
    <w:rsid w:val="004A6676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eastAsia="uk-UA"/>
    </w:rPr>
  </w:style>
  <w:style w:type="paragraph" w:customStyle="1" w:styleId="Style24">
    <w:name w:val="Style24"/>
    <w:basedOn w:val="a"/>
    <w:rsid w:val="004A6676"/>
    <w:pPr>
      <w:widowControl w:val="0"/>
      <w:autoSpaceDE w:val="0"/>
      <w:autoSpaceDN w:val="0"/>
      <w:adjustRightInd w:val="0"/>
      <w:spacing w:line="331" w:lineRule="exact"/>
      <w:ind w:firstLine="691"/>
      <w:jc w:val="both"/>
    </w:pPr>
    <w:rPr>
      <w:lang w:eastAsia="uk-UA"/>
    </w:rPr>
  </w:style>
  <w:style w:type="paragraph" w:customStyle="1" w:styleId="StyleWisnow">
    <w:name w:val="StyleWisnow"/>
    <w:basedOn w:val="a"/>
    <w:rsid w:val="004A6676"/>
    <w:pPr>
      <w:spacing w:line="220" w:lineRule="exact"/>
    </w:pPr>
    <w:rPr>
      <w:sz w:val="18"/>
      <w:szCs w:val="20"/>
    </w:rPr>
  </w:style>
  <w:style w:type="character" w:styleId="affa">
    <w:name w:val="annotation reference"/>
    <w:basedOn w:val="a0"/>
    <w:uiPriority w:val="99"/>
    <w:unhideWhenUsed/>
    <w:rsid w:val="004A6676"/>
    <w:rPr>
      <w:sz w:val="16"/>
      <w:szCs w:val="16"/>
    </w:rPr>
  </w:style>
  <w:style w:type="paragraph" w:styleId="affb">
    <w:name w:val="annotation text"/>
    <w:basedOn w:val="a"/>
    <w:link w:val="affc"/>
    <w:uiPriority w:val="99"/>
    <w:semiHidden/>
    <w:unhideWhenUsed/>
    <w:rsid w:val="004A6676"/>
    <w:rPr>
      <w:sz w:val="20"/>
      <w:szCs w:val="20"/>
      <w:lang w:val="ru-RU"/>
    </w:rPr>
  </w:style>
  <w:style w:type="character" w:customStyle="1" w:styleId="affc">
    <w:name w:val="Текст примечания Знак"/>
    <w:basedOn w:val="a0"/>
    <w:link w:val="affb"/>
    <w:uiPriority w:val="99"/>
    <w:semiHidden/>
    <w:rsid w:val="004A6676"/>
    <w:rPr>
      <w:sz w:val="20"/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4A6676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semiHidden/>
    <w:rsid w:val="004A6676"/>
    <w:rPr>
      <w:b/>
      <w:bCs/>
      <w:sz w:val="20"/>
      <w:szCs w:val="20"/>
    </w:rPr>
  </w:style>
  <w:style w:type="character" w:customStyle="1" w:styleId="offscreen">
    <w:name w:val="offscreen"/>
    <w:basedOn w:val="a0"/>
    <w:rsid w:val="004A6676"/>
  </w:style>
  <w:style w:type="character" w:customStyle="1" w:styleId="15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"/>
    <w:link w:val="af8"/>
    <w:rsid w:val="004A6676"/>
    <w:rPr>
      <w:sz w:val="24"/>
      <w:szCs w:val="24"/>
      <w:lang w:val="uk-UA"/>
    </w:rPr>
  </w:style>
  <w:style w:type="paragraph" w:styleId="afff">
    <w:name w:val="No Spacing"/>
    <w:qFormat/>
    <w:rsid w:val="004A6676"/>
    <w:rPr>
      <w:rFonts w:ascii="Calibri" w:eastAsia="Calibri" w:hAnsi="Calibri"/>
      <w:lang w:eastAsia="en-US"/>
    </w:rPr>
  </w:style>
  <w:style w:type="character" w:styleId="afff0">
    <w:name w:val="footnote reference"/>
    <w:rsid w:val="004A6676"/>
    <w:rPr>
      <w:vertAlign w:val="superscript"/>
    </w:rPr>
  </w:style>
  <w:style w:type="paragraph" w:styleId="aa">
    <w:name w:val="footnote text"/>
    <w:basedOn w:val="a"/>
    <w:link w:val="a9"/>
    <w:rsid w:val="004A6676"/>
    <w:rPr>
      <w:sz w:val="22"/>
      <w:szCs w:val="22"/>
      <w:lang w:val="ru-RU" w:eastAsia="en-US"/>
    </w:rPr>
  </w:style>
  <w:style w:type="character" w:customStyle="1" w:styleId="1c">
    <w:name w:val="Текст сноски Знак1"/>
    <w:basedOn w:val="a0"/>
    <w:uiPriority w:val="99"/>
    <w:semiHidden/>
    <w:rsid w:val="004A6676"/>
    <w:rPr>
      <w:sz w:val="20"/>
      <w:szCs w:val="20"/>
      <w:lang w:val="uk-UA"/>
    </w:rPr>
  </w:style>
  <w:style w:type="paragraph" w:customStyle="1" w:styleId="Textbody">
    <w:name w:val="Text body"/>
    <w:basedOn w:val="a"/>
    <w:uiPriority w:val="99"/>
    <w:rsid w:val="004A6676"/>
    <w:pPr>
      <w:suppressAutoHyphens/>
      <w:autoSpaceDN w:val="0"/>
      <w:spacing w:after="140" w:line="288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val="en-US" w:eastAsia="zh-CN" w:bidi="hi-IN"/>
    </w:rPr>
  </w:style>
  <w:style w:type="character" w:styleId="afff1">
    <w:name w:val="Emphasis"/>
    <w:basedOn w:val="a0"/>
    <w:uiPriority w:val="20"/>
    <w:qFormat/>
    <w:locked/>
    <w:rsid w:val="004A6676"/>
    <w:rPr>
      <w:rFonts w:cs="Times New Roman"/>
      <w:i/>
    </w:rPr>
  </w:style>
  <w:style w:type="paragraph" w:styleId="afff2">
    <w:name w:val="endnote text"/>
    <w:basedOn w:val="a"/>
    <w:link w:val="afff3"/>
    <w:uiPriority w:val="99"/>
    <w:semiHidden/>
    <w:unhideWhenUsed/>
    <w:rsid w:val="001D4407"/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uiPriority w:val="99"/>
    <w:semiHidden/>
    <w:rsid w:val="001D4407"/>
    <w:rPr>
      <w:sz w:val="20"/>
      <w:szCs w:val="20"/>
      <w:lang w:val="uk-UA"/>
    </w:rPr>
  </w:style>
  <w:style w:type="character" w:styleId="afff4">
    <w:name w:val="endnote reference"/>
    <w:basedOn w:val="a0"/>
    <w:uiPriority w:val="99"/>
    <w:semiHidden/>
    <w:unhideWhenUsed/>
    <w:rsid w:val="001D4407"/>
    <w:rPr>
      <w:vertAlign w:val="superscript"/>
    </w:rPr>
  </w:style>
  <w:style w:type="paragraph" w:customStyle="1" w:styleId="rvps6">
    <w:name w:val="rvps6"/>
    <w:basedOn w:val="a"/>
    <w:rsid w:val="009F2A80"/>
    <w:pPr>
      <w:spacing w:before="100" w:beforeAutospacing="1" w:after="100" w:afterAutospacing="1"/>
    </w:pPr>
    <w:rPr>
      <w:lang w:val="ru-RU"/>
    </w:rPr>
  </w:style>
  <w:style w:type="paragraph" w:customStyle="1" w:styleId="110">
    <w:name w:val="Обычный11"/>
    <w:uiPriority w:val="99"/>
    <w:rsid w:val="003501B3"/>
    <w:pPr>
      <w:widowControl w:val="0"/>
    </w:pPr>
    <w:rPr>
      <w:color w:val="00000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0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0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67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rstat.gov.ua/operativ/operativ2005/gdn/Zarp_ek_m/Zp_ek_m_u/arh_zpm_u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krstat.gov.ua/operativ/operativ2005/gdn/Zarp_ek_m/Zp_ek_m_u/arh_zpm_u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5A9A8-672D-4DE1-805A-33D8184A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24</Pages>
  <Words>29678</Words>
  <Characters>16918</Characters>
  <Application>Microsoft Office Word</Application>
  <DocSecurity>0</DocSecurity>
  <Lines>140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 регуляторного впливу</vt:lpstr>
    </vt:vector>
  </TitlesOfParts>
  <Company>DFP</Company>
  <LinksUpToDate>false</LinksUpToDate>
  <CharactersWithSpaces>46503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creator>m_minenkova</dc:creator>
  <cp:lastModifiedBy>Мірошниченко Олена Олександрівна</cp:lastModifiedBy>
  <cp:revision>350</cp:revision>
  <cp:lastPrinted>2023-02-06T15:17:00Z</cp:lastPrinted>
  <dcterms:created xsi:type="dcterms:W3CDTF">2022-09-20T06:33:00Z</dcterms:created>
  <dcterms:modified xsi:type="dcterms:W3CDTF">2023-02-07T07:00:00Z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DFP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