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5723"/>
      </w:tblGrid>
      <w:tr w:rsidR="00E74B85" w:rsidRPr="00653F35" w:rsidTr="006B53C3">
        <w:trPr>
          <w:trHeight w:val="1855"/>
        </w:trPr>
        <w:tc>
          <w:tcPr>
            <w:tcW w:w="1987" w:type="pct"/>
            <w:shd w:val="clear" w:color="auto" w:fill="auto"/>
          </w:tcPr>
          <w:p w:rsidR="00E74B85" w:rsidRPr="00653F35" w:rsidRDefault="00E74B85" w:rsidP="00E74B85">
            <w:pPr>
              <w:suppressAutoHyphens w:val="0"/>
              <w:spacing w:before="150" w:after="150"/>
              <w:rPr>
                <w:sz w:val="28"/>
                <w:szCs w:val="28"/>
                <w:lang w:val="uk-UA" w:eastAsia="uk-UA"/>
              </w:rPr>
            </w:pPr>
            <w:bookmarkStart w:id="0" w:name="n39"/>
            <w:bookmarkStart w:id="1" w:name="n38"/>
            <w:bookmarkStart w:id="2" w:name="n37"/>
            <w:bookmarkEnd w:id="0"/>
            <w:bookmarkEnd w:id="1"/>
            <w:bookmarkEnd w:id="2"/>
            <w:r w:rsidRPr="00653F35">
              <w:rPr>
                <w:b/>
                <w:bCs/>
                <w:sz w:val="28"/>
                <w:szCs w:val="28"/>
                <w:lang w:val="uk-UA" w:eastAsia="uk-UA"/>
              </w:rPr>
              <w:br/>
            </w:r>
          </w:p>
        </w:tc>
        <w:tc>
          <w:tcPr>
            <w:tcW w:w="3013" w:type="pct"/>
            <w:shd w:val="clear" w:color="auto" w:fill="auto"/>
          </w:tcPr>
          <w:p w:rsidR="004E2014" w:rsidRPr="00653F35" w:rsidRDefault="004E2014" w:rsidP="00E74B85">
            <w:pPr>
              <w:suppressAutoHyphens w:val="0"/>
              <w:rPr>
                <w:bCs/>
                <w:sz w:val="28"/>
                <w:szCs w:val="28"/>
                <w:lang w:val="uk-UA" w:eastAsia="uk-UA"/>
              </w:rPr>
            </w:pPr>
          </w:p>
          <w:p w:rsidR="00E74B85" w:rsidRPr="00653F35" w:rsidRDefault="00E74B85" w:rsidP="006B53C3">
            <w:pPr>
              <w:suppressAutoHyphens w:val="0"/>
              <w:ind w:left="1052"/>
              <w:rPr>
                <w:bCs/>
                <w:sz w:val="28"/>
                <w:szCs w:val="28"/>
                <w:lang w:val="uk-UA" w:eastAsia="uk-UA"/>
              </w:rPr>
            </w:pPr>
            <w:r w:rsidRPr="00653F35">
              <w:rPr>
                <w:bCs/>
                <w:sz w:val="28"/>
                <w:szCs w:val="28"/>
                <w:lang w:val="uk-UA" w:eastAsia="uk-UA"/>
              </w:rPr>
              <w:t>ЗАТВЕРДЖЕНО</w:t>
            </w:r>
          </w:p>
          <w:p w:rsidR="008A7022" w:rsidRDefault="008A7022" w:rsidP="006B53C3">
            <w:pPr>
              <w:suppressAutoHyphens w:val="0"/>
              <w:ind w:left="1052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Наказ Міністерства аграрної</w:t>
            </w:r>
          </w:p>
          <w:p w:rsidR="009E09F9" w:rsidRPr="00653F35" w:rsidRDefault="008A7022" w:rsidP="008A7022">
            <w:pPr>
              <w:suppressAutoHyphens w:val="0"/>
              <w:ind w:left="1052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політики </w:t>
            </w:r>
            <w:r w:rsidR="009E09F9" w:rsidRPr="00653F35">
              <w:rPr>
                <w:sz w:val="28"/>
                <w:szCs w:val="28"/>
                <w:lang w:val="uk-UA" w:eastAsia="ru-RU"/>
              </w:rPr>
              <w:t>та продовольства України</w:t>
            </w:r>
          </w:p>
          <w:p w:rsidR="00E74B85" w:rsidRPr="00653F35" w:rsidRDefault="008A7022" w:rsidP="006B53C3">
            <w:pPr>
              <w:suppressAutoHyphens w:val="0"/>
              <w:ind w:left="1052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ru-RU"/>
              </w:rPr>
              <w:t>12 липня 2022 року № 449</w:t>
            </w:r>
          </w:p>
        </w:tc>
      </w:tr>
    </w:tbl>
    <w:p w:rsidR="00D51BB9" w:rsidRPr="00653F35" w:rsidRDefault="00D51BB9" w:rsidP="004E2014">
      <w:pPr>
        <w:shd w:val="clear" w:color="auto" w:fill="FFFFFF"/>
        <w:ind w:right="448"/>
        <w:rPr>
          <w:b/>
          <w:bCs/>
          <w:sz w:val="20"/>
          <w:szCs w:val="20"/>
          <w:lang w:val="uk-UA" w:eastAsia="uk-UA"/>
        </w:rPr>
      </w:pPr>
    </w:p>
    <w:p w:rsidR="00EE2B43" w:rsidRDefault="00EE2B43" w:rsidP="002D7B3B">
      <w:pPr>
        <w:shd w:val="clear" w:color="auto" w:fill="FFFFFF"/>
        <w:ind w:left="448" w:right="448"/>
        <w:jc w:val="center"/>
        <w:rPr>
          <w:b/>
          <w:bCs/>
          <w:sz w:val="20"/>
          <w:szCs w:val="20"/>
          <w:lang w:val="uk-UA" w:eastAsia="uk-UA"/>
        </w:rPr>
      </w:pPr>
    </w:p>
    <w:p w:rsidR="00653F35" w:rsidRPr="00E376B2" w:rsidRDefault="00605B28" w:rsidP="00381809">
      <w:pPr>
        <w:shd w:val="clear" w:color="auto" w:fill="FFFFFF"/>
        <w:ind w:left="448" w:right="448"/>
        <w:jc w:val="center"/>
        <w:rPr>
          <w:sz w:val="20"/>
          <w:szCs w:val="20"/>
          <w:lang w:val="uk-UA" w:eastAsia="uk-UA"/>
        </w:rPr>
      </w:pPr>
      <w:r w:rsidRPr="00E376B2">
        <w:rPr>
          <w:b/>
          <w:bCs/>
          <w:sz w:val="28"/>
          <w:szCs w:val="28"/>
          <w:lang w:val="uk-UA" w:eastAsia="uk-UA"/>
        </w:rPr>
        <w:t>ПОРЯДОК</w:t>
      </w:r>
      <w:r w:rsidR="00F57227" w:rsidRPr="00E376B2">
        <w:rPr>
          <w:sz w:val="28"/>
          <w:szCs w:val="28"/>
          <w:lang w:val="uk-UA" w:eastAsia="uk-UA"/>
        </w:rPr>
        <w:br/>
      </w:r>
      <w:r w:rsidRPr="00E376B2">
        <w:rPr>
          <w:b/>
          <w:bCs/>
          <w:sz w:val="28"/>
          <w:szCs w:val="28"/>
          <w:lang w:val="uk-UA"/>
        </w:rPr>
        <w:t>прийняття рішення</w:t>
      </w:r>
      <w:r w:rsidR="00320227" w:rsidRPr="00E376B2">
        <w:rPr>
          <w:b/>
          <w:bCs/>
          <w:sz w:val="28"/>
          <w:szCs w:val="28"/>
          <w:lang w:val="uk-UA"/>
        </w:rPr>
        <w:t xml:space="preserve"> Мінагрополітики про </w:t>
      </w:r>
      <w:r w:rsidR="003763FC" w:rsidRPr="00E376B2">
        <w:rPr>
          <w:b/>
          <w:sz w:val="28"/>
        </w:rPr>
        <w:t>надання грант</w:t>
      </w:r>
      <w:r w:rsidR="003763FC" w:rsidRPr="00E376B2">
        <w:rPr>
          <w:b/>
          <w:sz w:val="28"/>
          <w:lang w:val="uk-UA"/>
        </w:rPr>
        <w:t>у</w:t>
      </w:r>
      <w:r w:rsidR="00320227" w:rsidRPr="00E376B2">
        <w:rPr>
          <w:b/>
          <w:sz w:val="28"/>
        </w:rPr>
        <w:t xml:space="preserve"> для створення або розвитку тепличного господарства</w:t>
      </w:r>
    </w:p>
    <w:p w:rsidR="00914839" w:rsidRPr="00E376B2" w:rsidRDefault="00914839" w:rsidP="00381809">
      <w:pPr>
        <w:shd w:val="clear" w:color="auto" w:fill="FFFFFF"/>
        <w:ind w:left="448" w:right="448"/>
        <w:jc w:val="center"/>
        <w:rPr>
          <w:sz w:val="20"/>
          <w:szCs w:val="20"/>
          <w:lang w:val="uk-UA" w:eastAsia="uk-UA"/>
        </w:rPr>
      </w:pPr>
    </w:p>
    <w:p w:rsidR="009330FD" w:rsidRPr="00E376B2" w:rsidRDefault="009330FD" w:rsidP="00381809">
      <w:pPr>
        <w:shd w:val="clear" w:color="auto" w:fill="FFFFFF"/>
        <w:ind w:left="448" w:right="448"/>
        <w:jc w:val="center"/>
        <w:rPr>
          <w:sz w:val="20"/>
          <w:szCs w:val="20"/>
          <w:lang w:val="uk-UA" w:eastAsia="uk-UA"/>
        </w:rPr>
      </w:pPr>
    </w:p>
    <w:p w:rsidR="00DC60CA" w:rsidRDefault="00F57227" w:rsidP="004E2014">
      <w:pPr>
        <w:shd w:val="clear" w:color="auto" w:fill="FFFFFF"/>
        <w:spacing w:after="120" w:line="360" w:lineRule="auto"/>
        <w:ind w:firstLine="450"/>
        <w:jc w:val="both"/>
        <w:rPr>
          <w:sz w:val="28"/>
          <w:szCs w:val="28"/>
          <w:lang w:val="uk-UA" w:eastAsia="uk-UA"/>
        </w:rPr>
      </w:pPr>
      <w:r w:rsidRPr="00E376B2">
        <w:rPr>
          <w:sz w:val="28"/>
          <w:szCs w:val="28"/>
          <w:lang w:val="uk-UA" w:eastAsia="uk-UA"/>
        </w:rPr>
        <w:t>1. Це</w:t>
      </w:r>
      <w:r w:rsidR="00605B28" w:rsidRPr="00E376B2">
        <w:rPr>
          <w:sz w:val="28"/>
          <w:szCs w:val="28"/>
          <w:lang w:val="uk-UA" w:eastAsia="uk-UA"/>
        </w:rPr>
        <w:t>й</w:t>
      </w:r>
      <w:r w:rsidRPr="00E376B2">
        <w:rPr>
          <w:sz w:val="28"/>
          <w:szCs w:val="28"/>
          <w:lang w:val="uk-UA" w:eastAsia="uk-UA"/>
        </w:rPr>
        <w:t xml:space="preserve"> </w:t>
      </w:r>
      <w:r w:rsidR="00605B28" w:rsidRPr="00E376B2">
        <w:rPr>
          <w:sz w:val="28"/>
          <w:szCs w:val="28"/>
          <w:lang w:val="uk-UA" w:eastAsia="uk-UA"/>
        </w:rPr>
        <w:t>Порядок</w:t>
      </w:r>
      <w:r w:rsidRPr="00E376B2">
        <w:rPr>
          <w:sz w:val="28"/>
          <w:szCs w:val="28"/>
          <w:lang w:val="uk-UA" w:eastAsia="uk-UA"/>
        </w:rPr>
        <w:t xml:space="preserve"> визначає </w:t>
      </w:r>
      <w:r w:rsidR="00605B28" w:rsidRPr="00E376B2">
        <w:rPr>
          <w:sz w:val="28"/>
          <w:szCs w:val="28"/>
          <w:lang w:val="uk-UA" w:eastAsia="uk-UA"/>
        </w:rPr>
        <w:t>організацію</w:t>
      </w:r>
      <w:r w:rsidR="00144220">
        <w:rPr>
          <w:sz w:val="28"/>
          <w:szCs w:val="28"/>
          <w:lang w:val="uk-UA" w:eastAsia="uk-UA"/>
        </w:rPr>
        <w:t xml:space="preserve"> роботи </w:t>
      </w:r>
      <w:r w:rsidR="009330FD" w:rsidRPr="00E376B2">
        <w:rPr>
          <w:sz w:val="28"/>
          <w:szCs w:val="28"/>
          <w:lang w:val="uk-UA"/>
        </w:rPr>
        <w:t>Мінагрополітики</w:t>
      </w:r>
      <w:r w:rsidR="00144220">
        <w:rPr>
          <w:sz w:val="28"/>
          <w:szCs w:val="28"/>
          <w:lang w:val="uk-UA"/>
        </w:rPr>
        <w:t xml:space="preserve"> щодо </w:t>
      </w:r>
      <w:r w:rsidR="00017693" w:rsidRPr="00E376B2">
        <w:rPr>
          <w:sz w:val="28"/>
          <w:szCs w:val="28"/>
          <w:lang w:val="uk-UA"/>
        </w:rPr>
        <w:t xml:space="preserve">розгляду </w:t>
      </w:r>
      <w:r w:rsidR="00E376B2" w:rsidRPr="00E376B2">
        <w:rPr>
          <w:sz w:val="28"/>
          <w:szCs w:val="28"/>
          <w:lang w:val="uk-UA"/>
        </w:rPr>
        <w:t>проектів</w:t>
      </w:r>
      <w:r w:rsidR="00605B28" w:rsidRPr="00E376B2">
        <w:rPr>
          <w:sz w:val="28"/>
          <w:szCs w:val="28"/>
          <w:lang w:val="uk-UA"/>
        </w:rPr>
        <w:t xml:space="preserve"> </w:t>
      </w:r>
      <w:r w:rsidR="00017693" w:rsidRPr="00E376B2">
        <w:rPr>
          <w:sz w:val="28"/>
        </w:rPr>
        <w:t xml:space="preserve">модульної </w:t>
      </w:r>
      <w:r w:rsidR="0077167D" w:rsidRPr="00E376B2">
        <w:rPr>
          <w:sz w:val="28"/>
        </w:rPr>
        <w:t>т</w:t>
      </w:r>
      <w:r w:rsidR="00017693" w:rsidRPr="00E376B2">
        <w:rPr>
          <w:sz w:val="28"/>
        </w:rPr>
        <w:t>еплиці</w:t>
      </w:r>
      <w:r w:rsidR="00A704AB" w:rsidRPr="00E376B2">
        <w:rPr>
          <w:b/>
          <w:sz w:val="28"/>
        </w:rPr>
        <w:t xml:space="preserve"> </w:t>
      </w:r>
      <w:r w:rsidR="009330FD" w:rsidRPr="00E376B2">
        <w:rPr>
          <w:sz w:val="28"/>
          <w:szCs w:val="28"/>
          <w:lang w:val="uk-UA"/>
        </w:rPr>
        <w:t xml:space="preserve">для </w:t>
      </w:r>
      <w:r w:rsidR="00D07797" w:rsidRPr="00E376B2">
        <w:rPr>
          <w:sz w:val="28"/>
          <w:szCs w:val="28"/>
          <w:lang w:val="uk-UA"/>
        </w:rPr>
        <w:t xml:space="preserve">прийняття рішення про </w:t>
      </w:r>
      <w:r w:rsidR="009330FD" w:rsidRPr="00E376B2">
        <w:rPr>
          <w:sz w:val="28"/>
          <w:szCs w:val="28"/>
          <w:lang w:val="uk-UA"/>
        </w:rPr>
        <w:t xml:space="preserve">надання </w:t>
      </w:r>
      <w:r w:rsidR="00653F35" w:rsidRPr="00E376B2">
        <w:rPr>
          <w:sz w:val="28"/>
          <w:szCs w:val="28"/>
          <w:lang w:val="uk-UA"/>
        </w:rPr>
        <w:t>грантів для</w:t>
      </w:r>
      <w:r w:rsidR="009330FD" w:rsidRPr="00E376B2">
        <w:rPr>
          <w:sz w:val="28"/>
          <w:szCs w:val="28"/>
          <w:lang w:val="uk-UA" w:eastAsia="uk-UA"/>
        </w:rPr>
        <w:t xml:space="preserve"> </w:t>
      </w:r>
      <w:r w:rsidR="00653F35" w:rsidRPr="00E376B2">
        <w:rPr>
          <w:sz w:val="28"/>
          <w:szCs w:val="28"/>
          <w:lang w:val="uk-UA" w:eastAsia="uk-UA"/>
        </w:rPr>
        <w:t>створення або розвитку</w:t>
      </w:r>
      <w:r w:rsidR="0077167D" w:rsidRPr="00E376B2">
        <w:rPr>
          <w:b/>
          <w:bCs/>
          <w:sz w:val="28"/>
          <w:szCs w:val="28"/>
          <w:lang w:val="uk-UA"/>
        </w:rPr>
        <w:t xml:space="preserve"> </w:t>
      </w:r>
      <w:r w:rsidR="0077167D" w:rsidRPr="00E376B2">
        <w:rPr>
          <w:sz w:val="28"/>
        </w:rPr>
        <w:t>тепличного господарства</w:t>
      </w:r>
      <w:r w:rsidR="0095621B" w:rsidRPr="00E376B2">
        <w:rPr>
          <w:bCs/>
          <w:sz w:val="28"/>
          <w:szCs w:val="28"/>
          <w:lang w:val="uk-UA"/>
        </w:rPr>
        <w:t xml:space="preserve"> </w:t>
      </w:r>
      <w:r w:rsidR="0077167D" w:rsidRPr="00E376B2">
        <w:rPr>
          <w:sz w:val="28"/>
          <w:szCs w:val="28"/>
          <w:lang w:val="uk-UA" w:eastAsia="uk-UA"/>
        </w:rPr>
        <w:t xml:space="preserve"> </w:t>
      </w:r>
      <w:r w:rsidR="009330FD" w:rsidRPr="00E376B2">
        <w:rPr>
          <w:sz w:val="28"/>
          <w:szCs w:val="28"/>
          <w:lang w:val="uk-UA" w:eastAsia="uk-UA"/>
        </w:rPr>
        <w:t xml:space="preserve">відповідно до </w:t>
      </w:r>
      <w:r w:rsidR="009330FD" w:rsidRPr="00E376B2">
        <w:rPr>
          <w:bCs/>
          <w:color w:val="000000"/>
          <w:sz w:val="28"/>
          <w:szCs w:val="28"/>
          <w:lang w:val="uk-UA" w:eastAsia="uk-UA"/>
        </w:rPr>
        <w:t>Порядку</w:t>
      </w:r>
      <w:r w:rsidR="00EC75FD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95621B" w:rsidRPr="00E376B2">
        <w:rPr>
          <w:sz w:val="28"/>
          <w:szCs w:val="28"/>
          <w:lang w:val="uk-UA"/>
        </w:rPr>
        <w:t>надання грантів для</w:t>
      </w:r>
      <w:r w:rsidR="0095621B" w:rsidRPr="00E376B2">
        <w:rPr>
          <w:sz w:val="28"/>
          <w:szCs w:val="28"/>
          <w:lang w:val="uk-UA" w:eastAsia="uk-UA"/>
        </w:rPr>
        <w:t xml:space="preserve"> створення або розвитку</w:t>
      </w:r>
      <w:r w:rsidR="0077167D" w:rsidRPr="00E376B2">
        <w:rPr>
          <w:b/>
          <w:bCs/>
          <w:sz w:val="28"/>
          <w:szCs w:val="28"/>
          <w:lang w:val="uk-UA"/>
        </w:rPr>
        <w:t xml:space="preserve"> </w:t>
      </w:r>
      <w:r w:rsidR="0077167D" w:rsidRPr="00E376B2">
        <w:rPr>
          <w:sz w:val="28"/>
        </w:rPr>
        <w:t>тепличного господарства</w:t>
      </w:r>
      <w:r w:rsidR="009330FD" w:rsidRPr="00E376B2">
        <w:rPr>
          <w:bCs/>
          <w:sz w:val="28"/>
          <w:szCs w:val="28"/>
          <w:lang w:val="uk-UA"/>
        </w:rPr>
        <w:t xml:space="preserve">, </w:t>
      </w:r>
      <w:r w:rsidR="009330FD" w:rsidRPr="00E376B2">
        <w:rPr>
          <w:bCs/>
          <w:color w:val="000000"/>
          <w:sz w:val="28"/>
          <w:szCs w:val="28"/>
          <w:lang w:val="uk-UA" w:eastAsia="uk-UA"/>
        </w:rPr>
        <w:t>затвердженого постан</w:t>
      </w:r>
      <w:r w:rsidR="00F83C76">
        <w:rPr>
          <w:bCs/>
          <w:color w:val="000000"/>
          <w:sz w:val="28"/>
          <w:szCs w:val="28"/>
          <w:lang w:val="uk-UA" w:eastAsia="uk-UA"/>
        </w:rPr>
        <w:t xml:space="preserve">овою Кабінету Міністрів України                      </w:t>
      </w:r>
      <w:r w:rsidR="0095621B" w:rsidRPr="00E376B2">
        <w:rPr>
          <w:bCs/>
          <w:sz w:val="28"/>
          <w:szCs w:val="28"/>
          <w:lang w:val="uk-UA" w:eastAsia="uk-UA"/>
        </w:rPr>
        <w:t>від 21 червня 2022</w:t>
      </w:r>
      <w:r w:rsidR="00320227" w:rsidRPr="00E376B2">
        <w:rPr>
          <w:bCs/>
          <w:sz w:val="28"/>
          <w:szCs w:val="28"/>
          <w:lang w:val="uk-UA" w:eastAsia="uk-UA"/>
        </w:rPr>
        <w:t xml:space="preserve"> року № 738 </w:t>
      </w:r>
      <w:r w:rsidR="00AF0168" w:rsidRPr="00E376B2">
        <w:rPr>
          <w:bCs/>
          <w:sz w:val="28"/>
          <w:szCs w:val="28"/>
          <w:lang w:val="uk-UA"/>
        </w:rPr>
        <w:t>(далі – Порядок)</w:t>
      </w:r>
      <w:r w:rsidR="00605B28" w:rsidRPr="00E376B2">
        <w:rPr>
          <w:sz w:val="28"/>
          <w:szCs w:val="28"/>
          <w:lang w:val="uk-UA" w:eastAsia="uk-UA"/>
        </w:rPr>
        <w:t>.</w:t>
      </w:r>
      <w:r w:rsidR="00DC60CA" w:rsidRPr="00605B28">
        <w:rPr>
          <w:color w:val="FF0000"/>
          <w:sz w:val="28"/>
          <w:szCs w:val="28"/>
          <w:lang w:val="uk-UA" w:eastAsia="uk-UA"/>
        </w:rPr>
        <w:t xml:space="preserve"> </w:t>
      </w:r>
    </w:p>
    <w:p w:rsidR="00605B28" w:rsidRDefault="00605B28" w:rsidP="004E2014">
      <w:pPr>
        <w:shd w:val="clear" w:color="auto" w:fill="FFFFFF"/>
        <w:spacing w:after="120" w:line="360" w:lineRule="auto"/>
        <w:ind w:firstLine="45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B75E14">
        <w:rPr>
          <w:sz w:val="28"/>
          <w:szCs w:val="28"/>
          <w:lang w:val="uk-UA" w:eastAsia="uk-UA"/>
        </w:rPr>
        <w:t xml:space="preserve">З метою забезпечення </w:t>
      </w:r>
      <w:r w:rsidR="00017693" w:rsidRPr="00B75E14">
        <w:rPr>
          <w:sz w:val="28"/>
          <w:szCs w:val="28"/>
          <w:lang w:val="uk-UA"/>
        </w:rPr>
        <w:t xml:space="preserve">розгляду </w:t>
      </w:r>
      <w:r w:rsidR="00B75E14" w:rsidRPr="00B75E14">
        <w:rPr>
          <w:sz w:val="28"/>
          <w:szCs w:val="28"/>
          <w:lang w:val="uk-UA"/>
        </w:rPr>
        <w:t xml:space="preserve">проектів </w:t>
      </w:r>
      <w:r w:rsidR="00017693" w:rsidRPr="00B75E14">
        <w:rPr>
          <w:sz w:val="28"/>
          <w:szCs w:val="28"/>
          <w:lang w:val="uk-UA"/>
        </w:rPr>
        <w:t>модульної теплиці</w:t>
      </w:r>
      <w:r w:rsidR="006901E5" w:rsidRPr="00B75E14">
        <w:rPr>
          <w:sz w:val="28"/>
          <w:szCs w:val="28"/>
          <w:lang w:val="uk-UA"/>
        </w:rPr>
        <w:t xml:space="preserve"> </w:t>
      </w:r>
      <w:r w:rsidRPr="00B75E14">
        <w:rPr>
          <w:sz w:val="28"/>
          <w:szCs w:val="28"/>
          <w:lang w:val="uk-UA"/>
        </w:rPr>
        <w:t>для прийняття рішення про надання грантів для</w:t>
      </w:r>
      <w:r w:rsidRPr="00B75E14">
        <w:rPr>
          <w:sz w:val="28"/>
          <w:szCs w:val="28"/>
          <w:lang w:val="uk-UA" w:eastAsia="uk-UA"/>
        </w:rPr>
        <w:t xml:space="preserve"> створення або розвитку</w:t>
      </w:r>
      <w:r w:rsidR="00A704AB" w:rsidRPr="00B75E14">
        <w:rPr>
          <w:b/>
          <w:bCs/>
          <w:sz w:val="28"/>
          <w:szCs w:val="28"/>
          <w:lang w:val="uk-UA"/>
        </w:rPr>
        <w:t xml:space="preserve"> </w:t>
      </w:r>
      <w:r w:rsidR="00A704AB" w:rsidRPr="00B75E14">
        <w:rPr>
          <w:sz w:val="28"/>
          <w:lang w:val="uk-UA"/>
        </w:rPr>
        <w:t xml:space="preserve">тепличного </w:t>
      </w:r>
      <w:r w:rsidR="006901E5" w:rsidRPr="00B75E14">
        <w:rPr>
          <w:sz w:val="28"/>
          <w:lang w:val="uk-UA"/>
        </w:rPr>
        <w:t>господарства</w:t>
      </w:r>
      <w:r w:rsidR="00A704AB" w:rsidRPr="00B75E14">
        <w:rPr>
          <w:bCs/>
          <w:sz w:val="28"/>
          <w:szCs w:val="28"/>
          <w:lang w:val="uk-UA"/>
        </w:rPr>
        <w:t xml:space="preserve"> </w:t>
      </w:r>
      <w:r w:rsidRPr="00B75E14">
        <w:rPr>
          <w:bCs/>
          <w:sz w:val="28"/>
          <w:szCs w:val="28"/>
          <w:lang w:val="uk-UA"/>
        </w:rPr>
        <w:t>Мінагрополітики створює Робочу групу</w:t>
      </w:r>
      <w:r w:rsidR="00017693" w:rsidRPr="00B75E14">
        <w:rPr>
          <w:bCs/>
          <w:sz w:val="28"/>
          <w:szCs w:val="28"/>
          <w:lang w:val="uk-UA"/>
        </w:rPr>
        <w:t xml:space="preserve"> з</w:t>
      </w:r>
      <w:r w:rsidR="00B75E14" w:rsidRPr="00B75E14">
        <w:rPr>
          <w:bCs/>
          <w:sz w:val="28"/>
          <w:szCs w:val="28"/>
          <w:lang w:val="uk-UA"/>
        </w:rPr>
        <w:t xml:space="preserve"> перевірки проектів </w:t>
      </w:r>
      <w:r w:rsidR="00017693" w:rsidRPr="00B75E14">
        <w:rPr>
          <w:bCs/>
          <w:sz w:val="28"/>
          <w:szCs w:val="28"/>
          <w:lang w:val="uk-UA"/>
        </w:rPr>
        <w:t xml:space="preserve">модульної теплиці </w:t>
      </w:r>
      <w:r w:rsidR="00D256D3" w:rsidRPr="00B75E14">
        <w:rPr>
          <w:bCs/>
          <w:sz w:val="28"/>
          <w:szCs w:val="28"/>
          <w:lang w:val="uk-UA"/>
        </w:rPr>
        <w:t>(далі – Робоча група)</w:t>
      </w:r>
      <w:r w:rsidRPr="00B75E14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</w:p>
    <w:p w:rsidR="00AA7E71" w:rsidRPr="00E72996" w:rsidRDefault="00AA7E71" w:rsidP="004E2014">
      <w:pPr>
        <w:shd w:val="clear" w:color="auto" w:fill="FFFFFF"/>
        <w:spacing w:after="120" w:line="360" w:lineRule="auto"/>
        <w:ind w:firstLine="450"/>
        <w:jc w:val="both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 xml:space="preserve">3. </w:t>
      </w:r>
      <w:r w:rsidRPr="00E72996">
        <w:rPr>
          <w:bCs/>
          <w:sz w:val="28"/>
          <w:szCs w:val="28"/>
          <w:lang w:val="uk-UA"/>
        </w:rPr>
        <w:t xml:space="preserve">Проект модульної теплиці має містити: </w:t>
      </w:r>
      <w:r w:rsidR="00076919">
        <w:rPr>
          <w:sz w:val="28"/>
          <w:szCs w:val="28"/>
        </w:rPr>
        <w:t>пояснювальну записку,</w:t>
      </w:r>
      <w:r w:rsidR="00076919">
        <w:rPr>
          <w:sz w:val="28"/>
          <w:szCs w:val="28"/>
          <w:lang w:val="uk-UA"/>
        </w:rPr>
        <w:t xml:space="preserve"> </w:t>
      </w:r>
      <w:r w:rsidRPr="00E72996">
        <w:rPr>
          <w:sz w:val="28"/>
          <w:szCs w:val="28"/>
        </w:rPr>
        <w:t>зведений кошторисний розрахунок вартості будівництва, схематичне зображення (креслення) модульної теплиці</w:t>
      </w:r>
      <w:r w:rsidR="00E72996" w:rsidRPr="00E72996">
        <w:rPr>
          <w:sz w:val="28"/>
          <w:szCs w:val="28"/>
          <w:lang w:val="uk-UA"/>
        </w:rPr>
        <w:t>.</w:t>
      </w:r>
    </w:p>
    <w:p w:rsidR="00076919" w:rsidRDefault="00076919" w:rsidP="00914839">
      <w:pPr>
        <w:shd w:val="clear" w:color="auto" w:fill="FFFFFF"/>
        <w:spacing w:after="120" w:line="360" w:lineRule="auto"/>
        <w:ind w:firstLine="450"/>
        <w:jc w:val="both"/>
        <w:rPr>
          <w:sz w:val="28"/>
          <w:szCs w:val="28"/>
          <w:lang w:val="uk-UA" w:eastAsia="uk-UA"/>
        </w:rPr>
      </w:pPr>
      <w:bookmarkStart w:id="3" w:name="n161"/>
      <w:bookmarkEnd w:id="3"/>
      <w:r>
        <w:rPr>
          <w:sz w:val="28"/>
          <w:szCs w:val="28"/>
          <w:lang w:val="uk-UA"/>
        </w:rPr>
        <w:t>4. Робоча група здійснює перевірку відповідності к</w:t>
      </w:r>
      <w:r w:rsidR="008C4E76">
        <w:rPr>
          <w:sz w:val="28"/>
          <w:szCs w:val="28"/>
          <w:lang w:val="uk-UA"/>
        </w:rPr>
        <w:t>ритеріям, передбаченим</w:t>
      </w:r>
      <w:r w:rsidR="00B43EAA">
        <w:rPr>
          <w:sz w:val="28"/>
          <w:szCs w:val="28"/>
          <w:lang w:val="uk-UA"/>
        </w:rPr>
        <w:t xml:space="preserve"> пунктом 10 цього П</w:t>
      </w:r>
      <w:r>
        <w:rPr>
          <w:sz w:val="28"/>
          <w:szCs w:val="28"/>
          <w:lang w:val="uk-UA"/>
        </w:rPr>
        <w:t>орядку (далі – перевірка), проектів модульної теплиці, які надійшли від суб’єктів господарювання відповідно до Порядку.</w:t>
      </w:r>
    </w:p>
    <w:p w:rsidR="0094145C" w:rsidRPr="00CE57B8" w:rsidRDefault="00076919" w:rsidP="004E2014">
      <w:pPr>
        <w:shd w:val="clear" w:color="auto" w:fill="FFFFFF"/>
        <w:spacing w:after="120" w:line="360" w:lineRule="auto"/>
        <w:ind w:firstLine="450"/>
        <w:jc w:val="both"/>
        <w:rPr>
          <w:sz w:val="28"/>
          <w:szCs w:val="28"/>
          <w:lang w:val="uk-UA" w:eastAsia="uk-UA"/>
        </w:rPr>
      </w:pPr>
      <w:bookmarkStart w:id="4" w:name="n163"/>
      <w:bookmarkStart w:id="5" w:name="n165"/>
      <w:bookmarkStart w:id="6" w:name="n164"/>
      <w:bookmarkStart w:id="7" w:name="n172"/>
      <w:bookmarkEnd w:id="4"/>
      <w:bookmarkEnd w:id="5"/>
      <w:bookmarkEnd w:id="6"/>
      <w:bookmarkEnd w:id="7"/>
      <w:r>
        <w:rPr>
          <w:sz w:val="28"/>
          <w:szCs w:val="28"/>
          <w:lang w:val="uk-UA" w:eastAsia="uk-UA"/>
        </w:rPr>
        <w:t>5</w:t>
      </w:r>
      <w:r w:rsidR="00F57227" w:rsidRPr="00653F35">
        <w:rPr>
          <w:sz w:val="28"/>
          <w:szCs w:val="28"/>
          <w:lang w:val="uk-UA" w:eastAsia="uk-UA"/>
        </w:rPr>
        <w:t xml:space="preserve">. </w:t>
      </w:r>
      <w:r w:rsidR="00F57227" w:rsidRPr="00CE57B8">
        <w:rPr>
          <w:sz w:val="28"/>
          <w:szCs w:val="28"/>
          <w:lang w:val="uk-UA" w:eastAsia="uk-UA"/>
        </w:rPr>
        <w:t xml:space="preserve">Склад </w:t>
      </w:r>
      <w:r w:rsidR="00841A98" w:rsidRPr="00CE57B8">
        <w:rPr>
          <w:sz w:val="28"/>
          <w:szCs w:val="28"/>
          <w:lang w:val="uk-UA" w:eastAsia="uk-UA"/>
        </w:rPr>
        <w:t>Робочої групи</w:t>
      </w:r>
      <w:r w:rsidR="00F57227" w:rsidRPr="00CE57B8">
        <w:rPr>
          <w:sz w:val="28"/>
          <w:szCs w:val="28"/>
          <w:lang w:val="uk-UA" w:eastAsia="uk-UA"/>
        </w:rPr>
        <w:t xml:space="preserve"> зат</w:t>
      </w:r>
      <w:r w:rsidR="00827FE3" w:rsidRPr="00CE57B8">
        <w:rPr>
          <w:sz w:val="28"/>
          <w:szCs w:val="28"/>
          <w:lang w:val="uk-UA" w:eastAsia="uk-UA"/>
        </w:rPr>
        <w:t>верджується наказом Мінагрополітики</w:t>
      </w:r>
      <w:r w:rsidR="00F57227" w:rsidRPr="00CE57B8">
        <w:rPr>
          <w:sz w:val="28"/>
          <w:szCs w:val="28"/>
          <w:lang w:val="uk-UA" w:eastAsia="uk-UA"/>
        </w:rPr>
        <w:t xml:space="preserve">. </w:t>
      </w:r>
    </w:p>
    <w:p w:rsidR="00F57227" w:rsidRPr="00CE57B8" w:rsidRDefault="00076919" w:rsidP="004E2014">
      <w:pPr>
        <w:shd w:val="clear" w:color="auto" w:fill="FFFFFF"/>
        <w:spacing w:after="120" w:line="360" w:lineRule="auto"/>
        <w:ind w:firstLine="450"/>
        <w:jc w:val="both"/>
        <w:rPr>
          <w:strike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</w:t>
      </w:r>
      <w:r w:rsidR="0094145C" w:rsidRPr="00CE57B8">
        <w:rPr>
          <w:sz w:val="28"/>
          <w:szCs w:val="28"/>
          <w:lang w:val="uk-UA" w:eastAsia="uk-UA"/>
        </w:rPr>
        <w:t xml:space="preserve">. </w:t>
      </w:r>
      <w:r w:rsidR="00FB5466" w:rsidRPr="00CE57B8">
        <w:rPr>
          <w:sz w:val="28"/>
          <w:szCs w:val="28"/>
          <w:lang w:eastAsia="uk-UA"/>
        </w:rPr>
        <w:t xml:space="preserve">До складу </w:t>
      </w:r>
      <w:r w:rsidR="00841A98" w:rsidRPr="00CE57B8">
        <w:rPr>
          <w:sz w:val="28"/>
          <w:szCs w:val="28"/>
          <w:lang w:val="uk-UA" w:eastAsia="uk-UA"/>
        </w:rPr>
        <w:t>Робочої групи</w:t>
      </w:r>
      <w:r w:rsidR="00FB5466" w:rsidRPr="00CE57B8">
        <w:rPr>
          <w:sz w:val="28"/>
          <w:szCs w:val="28"/>
          <w:lang w:eastAsia="uk-UA"/>
        </w:rPr>
        <w:t xml:space="preserve"> входять</w:t>
      </w:r>
      <w:r w:rsidR="00B43EAA">
        <w:rPr>
          <w:sz w:val="28"/>
          <w:szCs w:val="28"/>
          <w:lang w:val="uk-UA" w:eastAsia="uk-UA"/>
        </w:rPr>
        <w:t xml:space="preserve"> Голова, секретар та не більше п’яти членів Робочої групи</w:t>
      </w:r>
      <w:r w:rsidR="00B43EAA">
        <w:rPr>
          <w:sz w:val="28"/>
          <w:szCs w:val="28"/>
          <w:lang w:eastAsia="uk-UA"/>
        </w:rPr>
        <w:t xml:space="preserve"> з представників структурних підрозділів </w:t>
      </w:r>
      <w:r w:rsidR="00FB5466" w:rsidRPr="00CE57B8">
        <w:rPr>
          <w:sz w:val="28"/>
          <w:szCs w:val="28"/>
          <w:lang w:eastAsia="uk-UA"/>
        </w:rPr>
        <w:t>Мінагрополітики, інших державних органів</w:t>
      </w:r>
      <w:r w:rsidR="00FB5466" w:rsidRPr="00CE57B8">
        <w:rPr>
          <w:sz w:val="28"/>
          <w:szCs w:val="28"/>
          <w:lang w:val="uk-UA" w:eastAsia="uk-UA"/>
        </w:rPr>
        <w:t>, наукових установ</w:t>
      </w:r>
      <w:r w:rsidR="00FB5466" w:rsidRPr="00CE57B8">
        <w:rPr>
          <w:sz w:val="28"/>
          <w:szCs w:val="28"/>
          <w:lang w:eastAsia="uk-UA"/>
        </w:rPr>
        <w:t xml:space="preserve"> та громадських організацій</w:t>
      </w:r>
      <w:r w:rsidR="00827E4B">
        <w:rPr>
          <w:sz w:val="28"/>
          <w:szCs w:val="28"/>
          <w:lang w:val="uk-UA" w:eastAsia="uk-UA"/>
        </w:rPr>
        <w:t xml:space="preserve"> (за згодою)</w:t>
      </w:r>
      <w:r w:rsidR="007876A5" w:rsidRPr="00CE57B8">
        <w:rPr>
          <w:sz w:val="28"/>
          <w:szCs w:val="28"/>
          <w:lang w:val="uk-UA" w:eastAsia="uk-UA"/>
        </w:rPr>
        <w:t>.</w:t>
      </w:r>
    </w:p>
    <w:p w:rsidR="003B7F6E" w:rsidRDefault="00076919" w:rsidP="00FB4752">
      <w:pPr>
        <w:shd w:val="clear" w:color="auto" w:fill="FFFFFF"/>
        <w:spacing w:after="120" w:line="360" w:lineRule="auto"/>
        <w:ind w:firstLine="450"/>
        <w:jc w:val="both"/>
        <w:rPr>
          <w:sz w:val="28"/>
          <w:szCs w:val="28"/>
          <w:lang w:val="uk-UA" w:eastAsia="uk-UA"/>
        </w:rPr>
      </w:pPr>
      <w:bookmarkStart w:id="8" w:name="n173"/>
      <w:bookmarkEnd w:id="8"/>
      <w:r w:rsidRPr="00D4681A">
        <w:rPr>
          <w:sz w:val="28"/>
          <w:szCs w:val="28"/>
          <w:lang w:val="uk-UA" w:eastAsia="uk-UA"/>
        </w:rPr>
        <w:t>7</w:t>
      </w:r>
      <w:r w:rsidR="00FB4752" w:rsidRPr="00D4681A">
        <w:rPr>
          <w:sz w:val="28"/>
          <w:szCs w:val="28"/>
          <w:lang w:val="uk-UA" w:eastAsia="uk-UA"/>
        </w:rPr>
        <w:t xml:space="preserve">. </w:t>
      </w:r>
      <w:r w:rsidR="0024138D" w:rsidRPr="00D4681A">
        <w:rPr>
          <w:sz w:val="28"/>
          <w:szCs w:val="28"/>
          <w:lang w:val="uk-UA" w:eastAsia="uk-UA"/>
        </w:rPr>
        <w:t>Робочу групу</w:t>
      </w:r>
      <w:r w:rsidR="00AF0168" w:rsidRPr="00D4681A">
        <w:rPr>
          <w:sz w:val="28"/>
          <w:szCs w:val="28"/>
          <w:lang w:val="uk-UA" w:eastAsia="uk-UA"/>
        </w:rPr>
        <w:t xml:space="preserve"> очолює Г</w:t>
      </w:r>
      <w:r w:rsidR="00F57227" w:rsidRPr="00D4681A">
        <w:rPr>
          <w:sz w:val="28"/>
          <w:szCs w:val="28"/>
          <w:lang w:val="uk-UA" w:eastAsia="uk-UA"/>
        </w:rPr>
        <w:t>олова, який організовує її роботу</w:t>
      </w:r>
      <w:r w:rsidR="00CD6BCC" w:rsidRPr="00D4681A">
        <w:rPr>
          <w:sz w:val="28"/>
          <w:szCs w:val="28"/>
          <w:lang w:val="uk-UA" w:eastAsia="uk-UA"/>
        </w:rPr>
        <w:t>. У разі</w:t>
      </w:r>
      <w:r w:rsidR="00407596" w:rsidRPr="00D4681A">
        <w:rPr>
          <w:sz w:val="28"/>
          <w:szCs w:val="28"/>
          <w:lang w:val="uk-UA" w:eastAsia="uk-UA"/>
        </w:rPr>
        <w:t xml:space="preserve"> відсутності Г</w:t>
      </w:r>
      <w:r w:rsidR="009530C6" w:rsidRPr="00D4681A">
        <w:rPr>
          <w:sz w:val="28"/>
          <w:szCs w:val="28"/>
          <w:lang w:val="uk-UA" w:eastAsia="uk-UA"/>
        </w:rPr>
        <w:t xml:space="preserve">олови </w:t>
      </w:r>
      <w:r w:rsidR="00F57227" w:rsidRPr="00D4681A">
        <w:rPr>
          <w:sz w:val="28"/>
          <w:szCs w:val="28"/>
          <w:lang w:val="uk-UA" w:eastAsia="uk-UA"/>
        </w:rPr>
        <w:t>його обов’язки виконує один з її членів.</w:t>
      </w:r>
      <w:bookmarkStart w:id="9" w:name="n174"/>
      <w:bookmarkStart w:id="10" w:name="_GoBack"/>
      <w:bookmarkEnd w:id="9"/>
      <w:bookmarkEnd w:id="10"/>
    </w:p>
    <w:p w:rsidR="00C10B2F" w:rsidRDefault="003D464A" w:rsidP="00FB4752">
      <w:pPr>
        <w:shd w:val="clear" w:color="auto" w:fill="FFFFFF"/>
        <w:spacing w:after="120" w:line="360" w:lineRule="auto"/>
        <w:ind w:firstLine="45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8</w:t>
      </w:r>
      <w:r w:rsidR="003B7F6E">
        <w:rPr>
          <w:sz w:val="28"/>
          <w:szCs w:val="28"/>
          <w:lang w:val="uk-UA" w:eastAsia="uk-UA"/>
        </w:rPr>
        <w:t xml:space="preserve">. </w:t>
      </w:r>
      <w:r w:rsidR="00447F2B" w:rsidRPr="00DD3156">
        <w:rPr>
          <w:sz w:val="28"/>
          <w:szCs w:val="28"/>
          <w:lang w:val="uk-UA" w:eastAsia="uk-UA"/>
        </w:rPr>
        <w:t xml:space="preserve">Направлення </w:t>
      </w:r>
      <w:r w:rsidR="00076919" w:rsidRPr="00DD3156">
        <w:rPr>
          <w:sz w:val="28"/>
          <w:szCs w:val="28"/>
          <w:lang w:val="uk-UA" w:eastAsia="uk-UA"/>
        </w:rPr>
        <w:t xml:space="preserve">проектів </w:t>
      </w:r>
      <w:r w:rsidR="00447F2B" w:rsidRPr="00DD3156">
        <w:rPr>
          <w:sz w:val="28"/>
          <w:szCs w:val="28"/>
          <w:lang w:val="uk-UA" w:eastAsia="uk-UA"/>
        </w:rPr>
        <w:t xml:space="preserve">модульної теплиці </w:t>
      </w:r>
      <w:r w:rsidR="00FB4752" w:rsidRPr="00DD3156">
        <w:rPr>
          <w:sz w:val="28"/>
          <w:szCs w:val="28"/>
          <w:lang w:val="uk-UA" w:eastAsia="uk-UA"/>
        </w:rPr>
        <w:t>до</w:t>
      </w:r>
      <w:r w:rsidR="00F57227" w:rsidRPr="00DD3156">
        <w:rPr>
          <w:sz w:val="28"/>
          <w:szCs w:val="28"/>
          <w:lang w:val="uk-UA" w:eastAsia="uk-UA"/>
        </w:rPr>
        <w:t xml:space="preserve"> розгляду</w:t>
      </w:r>
      <w:r w:rsidR="00FB4752" w:rsidRPr="00DD3156">
        <w:rPr>
          <w:sz w:val="28"/>
          <w:szCs w:val="28"/>
          <w:lang w:val="uk-UA" w:eastAsia="uk-UA"/>
        </w:rPr>
        <w:t xml:space="preserve"> членами</w:t>
      </w:r>
      <w:r w:rsidR="00F57227" w:rsidRPr="00DD3156">
        <w:rPr>
          <w:sz w:val="28"/>
          <w:szCs w:val="28"/>
          <w:lang w:val="uk-UA" w:eastAsia="uk-UA"/>
        </w:rPr>
        <w:t xml:space="preserve"> </w:t>
      </w:r>
      <w:r w:rsidR="0024138D" w:rsidRPr="00DD3156">
        <w:rPr>
          <w:sz w:val="28"/>
          <w:szCs w:val="28"/>
          <w:lang w:val="uk-UA" w:eastAsia="uk-UA"/>
        </w:rPr>
        <w:t>Робочої групи</w:t>
      </w:r>
      <w:r w:rsidR="00FB4752" w:rsidRPr="00DD3156">
        <w:rPr>
          <w:sz w:val="28"/>
          <w:szCs w:val="28"/>
          <w:lang w:val="uk-UA" w:eastAsia="uk-UA"/>
        </w:rPr>
        <w:t xml:space="preserve">, а також </w:t>
      </w:r>
      <w:r w:rsidR="004E210C" w:rsidRPr="00DD3156">
        <w:rPr>
          <w:sz w:val="28"/>
          <w:szCs w:val="28"/>
          <w:lang w:val="uk-UA" w:eastAsia="uk-UA"/>
        </w:rPr>
        <w:t>узагальнення</w:t>
      </w:r>
      <w:r w:rsidR="00076919" w:rsidRPr="00DD3156">
        <w:rPr>
          <w:sz w:val="28"/>
          <w:szCs w:val="28"/>
          <w:lang w:val="uk-UA" w:eastAsia="uk-UA"/>
        </w:rPr>
        <w:t xml:space="preserve"> перевірки </w:t>
      </w:r>
      <w:r w:rsidR="00447F2B" w:rsidRPr="00DD3156">
        <w:rPr>
          <w:sz w:val="28"/>
          <w:szCs w:val="28"/>
          <w:lang w:val="uk-UA" w:eastAsia="uk-UA"/>
        </w:rPr>
        <w:t xml:space="preserve">членами Робочої групи </w:t>
      </w:r>
      <w:r w:rsidR="00DD3156" w:rsidRPr="00DD3156">
        <w:rPr>
          <w:sz w:val="28"/>
          <w:szCs w:val="28"/>
          <w:lang w:val="uk-UA" w:eastAsia="uk-UA"/>
        </w:rPr>
        <w:t>проектів</w:t>
      </w:r>
      <w:r w:rsidR="00E217F3" w:rsidRPr="00DD3156">
        <w:rPr>
          <w:sz w:val="28"/>
          <w:szCs w:val="28"/>
          <w:lang w:val="uk-UA" w:eastAsia="uk-UA"/>
        </w:rPr>
        <w:t xml:space="preserve"> </w:t>
      </w:r>
      <w:r w:rsidR="00447F2B" w:rsidRPr="00DD3156">
        <w:rPr>
          <w:sz w:val="28"/>
          <w:szCs w:val="28"/>
          <w:lang w:val="uk-UA" w:eastAsia="uk-UA"/>
        </w:rPr>
        <w:t>модульної теплиці</w:t>
      </w:r>
      <w:r w:rsidR="0061719C" w:rsidRPr="00DD3156">
        <w:rPr>
          <w:sz w:val="28"/>
          <w:szCs w:val="28"/>
          <w:lang w:val="uk-UA" w:eastAsia="uk-UA"/>
        </w:rPr>
        <w:t xml:space="preserve"> </w:t>
      </w:r>
      <w:r w:rsidR="00F57227" w:rsidRPr="00DD3156">
        <w:rPr>
          <w:sz w:val="28"/>
          <w:szCs w:val="28"/>
          <w:lang w:val="uk-UA" w:eastAsia="uk-UA"/>
        </w:rPr>
        <w:t xml:space="preserve">покладаються на </w:t>
      </w:r>
      <w:r w:rsidR="00CD6BCC" w:rsidRPr="00DD3156">
        <w:rPr>
          <w:sz w:val="28"/>
          <w:szCs w:val="28"/>
          <w:lang w:val="uk-UA" w:eastAsia="uk-UA"/>
        </w:rPr>
        <w:t xml:space="preserve">секретаря </w:t>
      </w:r>
      <w:r w:rsidR="0024138D" w:rsidRPr="00DD3156">
        <w:rPr>
          <w:sz w:val="28"/>
          <w:szCs w:val="28"/>
          <w:lang w:val="uk-UA" w:eastAsia="uk-UA"/>
        </w:rPr>
        <w:t>Робочої групи</w:t>
      </w:r>
      <w:r w:rsidR="00CD6BCC" w:rsidRPr="00DD3156">
        <w:rPr>
          <w:sz w:val="28"/>
          <w:szCs w:val="28"/>
          <w:lang w:val="uk-UA" w:eastAsia="uk-UA"/>
        </w:rPr>
        <w:t>, а в разі</w:t>
      </w:r>
      <w:r w:rsidR="00F57227" w:rsidRPr="00DD3156">
        <w:rPr>
          <w:sz w:val="28"/>
          <w:szCs w:val="28"/>
          <w:lang w:val="uk-UA" w:eastAsia="uk-UA"/>
        </w:rPr>
        <w:t xml:space="preserve"> його відсутності – на одного з її членів.</w:t>
      </w:r>
      <w:bookmarkStart w:id="11" w:name="n175"/>
      <w:bookmarkEnd w:id="11"/>
      <w:r w:rsidR="00C10B2F">
        <w:rPr>
          <w:sz w:val="28"/>
          <w:szCs w:val="28"/>
          <w:lang w:val="uk-UA" w:eastAsia="uk-UA"/>
        </w:rPr>
        <w:t xml:space="preserve"> </w:t>
      </w:r>
    </w:p>
    <w:p w:rsidR="00C10B2F" w:rsidRPr="00653F35" w:rsidRDefault="003D464A" w:rsidP="00C10B2F">
      <w:pPr>
        <w:shd w:val="clear" w:color="auto" w:fill="FFFFFF"/>
        <w:spacing w:after="120" w:line="360" w:lineRule="auto"/>
        <w:ind w:firstLine="450"/>
        <w:jc w:val="both"/>
        <w:rPr>
          <w:sz w:val="28"/>
          <w:szCs w:val="28"/>
          <w:lang w:val="uk-UA" w:eastAsia="uk-UA"/>
        </w:rPr>
      </w:pPr>
      <w:r w:rsidRPr="003D464A">
        <w:rPr>
          <w:sz w:val="28"/>
          <w:szCs w:val="28"/>
          <w:lang w:val="uk-UA" w:eastAsia="uk-UA"/>
        </w:rPr>
        <w:t>9</w:t>
      </w:r>
      <w:r w:rsidR="00C10B2F" w:rsidRPr="003D464A">
        <w:rPr>
          <w:sz w:val="28"/>
          <w:szCs w:val="28"/>
          <w:lang w:val="uk-UA" w:eastAsia="uk-UA"/>
        </w:rPr>
        <w:t xml:space="preserve">. Секретар </w:t>
      </w:r>
      <w:r w:rsidR="0024138D" w:rsidRPr="003D464A">
        <w:rPr>
          <w:sz w:val="28"/>
          <w:szCs w:val="28"/>
          <w:lang w:val="uk-UA" w:eastAsia="uk-UA"/>
        </w:rPr>
        <w:t>Робочої групи</w:t>
      </w:r>
      <w:r w:rsidR="00C10B2F" w:rsidRPr="003D464A">
        <w:rPr>
          <w:sz w:val="28"/>
          <w:szCs w:val="28"/>
          <w:lang w:val="uk-UA" w:eastAsia="uk-UA"/>
        </w:rPr>
        <w:t xml:space="preserve">, не </w:t>
      </w:r>
      <w:r w:rsidR="004E210C" w:rsidRPr="003D464A">
        <w:rPr>
          <w:sz w:val="28"/>
          <w:szCs w:val="28"/>
          <w:lang w:val="uk-UA" w:eastAsia="uk-UA"/>
        </w:rPr>
        <w:t>пізніше</w:t>
      </w:r>
      <w:r w:rsidR="00C10B2F" w:rsidRPr="003D464A">
        <w:rPr>
          <w:sz w:val="28"/>
          <w:szCs w:val="28"/>
          <w:lang w:val="uk-UA" w:eastAsia="uk-UA"/>
        </w:rPr>
        <w:t xml:space="preserve"> ніж </w:t>
      </w:r>
      <w:r w:rsidR="004E210C" w:rsidRPr="003D464A">
        <w:rPr>
          <w:sz w:val="28"/>
          <w:szCs w:val="28"/>
          <w:lang w:val="uk-UA" w:eastAsia="uk-UA"/>
        </w:rPr>
        <w:t xml:space="preserve">на третій робочий день після надходження до Мінагрополітики </w:t>
      </w:r>
      <w:r w:rsidRPr="003D464A">
        <w:rPr>
          <w:sz w:val="28"/>
          <w:szCs w:val="28"/>
          <w:lang w:val="uk-UA" w:eastAsia="uk-UA"/>
        </w:rPr>
        <w:t xml:space="preserve">проектів </w:t>
      </w:r>
      <w:r w:rsidR="00447F2B" w:rsidRPr="003D464A">
        <w:rPr>
          <w:sz w:val="28"/>
          <w:szCs w:val="28"/>
          <w:lang w:val="uk-UA" w:eastAsia="uk-UA"/>
        </w:rPr>
        <w:t>модульної теплиці</w:t>
      </w:r>
      <w:r w:rsidR="004E210C" w:rsidRPr="003D464A">
        <w:rPr>
          <w:sz w:val="28"/>
          <w:szCs w:val="28"/>
          <w:lang w:val="uk-UA" w:eastAsia="uk-UA"/>
        </w:rPr>
        <w:t>, направляє</w:t>
      </w:r>
      <w:r w:rsidRPr="003D464A">
        <w:rPr>
          <w:sz w:val="28"/>
          <w:szCs w:val="28"/>
          <w:lang w:val="uk-UA" w:eastAsia="uk-UA"/>
        </w:rPr>
        <w:t xml:space="preserve"> їх </w:t>
      </w:r>
      <w:r w:rsidR="004E210C" w:rsidRPr="003D464A">
        <w:rPr>
          <w:sz w:val="28"/>
          <w:szCs w:val="28"/>
          <w:lang w:val="uk-UA" w:eastAsia="uk-UA"/>
        </w:rPr>
        <w:t>на розгляд членам</w:t>
      </w:r>
      <w:r w:rsidR="001F6C18" w:rsidRPr="003D464A">
        <w:rPr>
          <w:sz w:val="28"/>
          <w:szCs w:val="28"/>
          <w:lang w:val="uk-UA" w:eastAsia="uk-UA"/>
        </w:rPr>
        <w:t xml:space="preserve"> </w:t>
      </w:r>
      <w:r w:rsidR="0024138D" w:rsidRPr="003D464A">
        <w:rPr>
          <w:sz w:val="28"/>
          <w:szCs w:val="28"/>
          <w:lang w:val="uk-UA" w:eastAsia="uk-UA"/>
        </w:rPr>
        <w:t>Робочої групи</w:t>
      </w:r>
      <w:r w:rsidRPr="003D464A">
        <w:rPr>
          <w:sz w:val="28"/>
          <w:szCs w:val="28"/>
          <w:lang w:val="uk-UA" w:eastAsia="uk-UA"/>
        </w:rPr>
        <w:t xml:space="preserve"> для проведення перевірки</w:t>
      </w:r>
      <w:r w:rsidR="001F6C18" w:rsidRPr="003D464A">
        <w:rPr>
          <w:sz w:val="28"/>
          <w:szCs w:val="28"/>
          <w:lang w:val="uk-UA" w:eastAsia="uk-UA"/>
        </w:rPr>
        <w:t>.</w:t>
      </w:r>
      <w:r w:rsidR="001F6C18">
        <w:rPr>
          <w:sz w:val="28"/>
          <w:szCs w:val="28"/>
          <w:lang w:val="uk-UA" w:eastAsia="uk-UA"/>
        </w:rPr>
        <w:t xml:space="preserve"> </w:t>
      </w:r>
    </w:p>
    <w:p w:rsidR="0024138D" w:rsidRDefault="00181311" w:rsidP="004E2014">
      <w:pPr>
        <w:shd w:val="clear" w:color="auto" w:fill="FFFFFF"/>
        <w:tabs>
          <w:tab w:val="left" w:pos="426"/>
        </w:tabs>
        <w:spacing w:after="120" w:line="360" w:lineRule="auto"/>
        <w:ind w:firstLine="426"/>
        <w:jc w:val="both"/>
        <w:rPr>
          <w:sz w:val="28"/>
          <w:szCs w:val="28"/>
          <w:lang w:val="uk-UA" w:eastAsia="uk-UA"/>
        </w:rPr>
      </w:pPr>
      <w:bookmarkStart w:id="12" w:name="n181"/>
      <w:bookmarkEnd w:id="12"/>
      <w:r w:rsidRPr="00181311">
        <w:rPr>
          <w:sz w:val="28"/>
          <w:szCs w:val="28"/>
          <w:lang w:val="uk-UA" w:eastAsia="uk-UA"/>
        </w:rPr>
        <w:t>10</w:t>
      </w:r>
      <w:r w:rsidR="0024138D" w:rsidRPr="00181311">
        <w:rPr>
          <w:sz w:val="28"/>
          <w:szCs w:val="28"/>
          <w:lang w:val="uk-UA" w:eastAsia="uk-UA"/>
        </w:rPr>
        <w:t xml:space="preserve">. </w:t>
      </w:r>
      <w:r w:rsidR="004E210C" w:rsidRPr="00181311">
        <w:rPr>
          <w:sz w:val="28"/>
          <w:szCs w:val="28"/>
          <w:lang w:val="uk-UA" w:eastAsia="uk-UA"/>
        </w:rPr>
        <w:t>Ч</w:t>
      </w:r>
      <w:r w:rsidR="0024138D" w:rsidRPr="00181311">
        <w:rPr>
          <w:sz w:val="28"/>
          <w:szCs w:val="28"/>
          <w:lang w:val="uk-UA" w:eastAsia="uk-UA"/>
        </w:rPr>
        <w:t>лени Робочої групи</w:t>
      </w:r>
      <w:r w:rsidR="00914839" w:rsidRPr="00181311">
        <w:rPr>
          <w:sz w:val="28"/>
          <w:szCs w:val="28"/>
          <w:lang w:val="uk-UA" w:eastAsia="uk-UA"/>
        </w:rPr>
        <w:t xml:space="preserve"> протягом двох робочих днів</w:t>
      </w:r>
      <w:r w:rsidR="0024138D" w:rsidRPr="00181311">
        <w:rPr>
          <w:sz w:val="28"/>
          <w:szCs w:val="28"/>
          <w:lang w:val="uk-UA" w:eastAsia="uk-UA"/>
        </w:rPr>
        <w:t xml:space="preserve"> розглядають </w:t>
      </w:r>
      <w:r w:rsidR="00447F2B" w:rsidRPr="00181311">
        <w:rPr>
          <w:sz w:val="28"/>
          <w:szCs w:val="28"/>
          <w:lang w:val="uk-UA" w:eastAsia="uk-UA"/>
        </w:rPr>
        <w:t>проект</w:t>
      </w:r>
      <w:r w:rsidRPr="00181311">
        <w:rPr>
          <w:sz w:val="28"/>
          <w:szCs w:val="28"/>
          <w:lang w:val="uk-UA" w:eastAsia="uk-UA"/>
        </w:rPr>
        <w:t>и</w:t>
      </w:r>
      <w:r w:rsidR="0024138D" w:rsidRPr="00181311">
        <w:rPr>
          <w:sz w:val="28"/>
          <w:szCs w:val="28"/>
          <w:lang w:val="uk-UA" w:eastAsia="uk-UA"/>
        </w:rPr>
        <w:t xml:space="preserve"> </w:t>
      </w:r>
      <w:r w:rsidR="00447F2B" w:rsidRPr="00181311">
        <w:rPr>
          <w:sz w:val="28"/>
          <w:szCs w:val="28"/>
          <w:lang w:val="uk-UA" w:eastAsia="uk-UA"/>
        </w:rPr>
        <w:t>модуль</w:t>
      </w:r>
      <w:r w:rsidRPr="00181311">
        <w:rPr>
          <w:sz w:val="28"/>
          <w:szCs w:val="28"/>
          <w:lang w:val="uk-UA" w:eastAsia="uk-UA"/>
        </w:rPr>
        <w:t xml:space="preserve">ної теплиці, та здійснюють їх перевірку </w:t>
      </w:r>
      <w:r w:rsidR="0024138D" w:rsidRPr="00181311">
        <w:rPr>
          <w:sz w:val="28"/>
          <w:szCs w:val="28"/>
          <w:lang w:val="uk-UA" w:eastAsia="uk-UA"/>
        </w:rPr>
        <w:t>на відповідність таким критеріям</w:t>
      </w:r>
      <w:r w:rsidR="005B42FF" w:rsidRPr="00181311">
        <w:rPr>
          <w:sz w:val="28"/>
          <w:szCs w:val="28"/>
          <w:lang w:val="uk-UA" w:eastAsia="uk-UA"/>
        </w:rPr>
        <w:t xml:space="preserve"> (зазначаючи «відповідає» чи «не відповідає»</w:t>
      </w:r>
      <w:r w:rsidR="00BD0B1D" w:rsidRPr="00181311">
        <w:rPr>
          <w:sz w:val="28"/>
          <w:szCs w:val="28"/>
          <w:lang w:val="uk-UA" w:eastAsia="uk-UA"/>
        </w:rPr>
        <w:t>)</w:t>
      </w:r>
      <w:r w:rsidR="0024138D" w:rsidRPr="00181311">
        <w:rPr>
          <w:sz w:val="28"/>
          <w:szCs w:val="28"/>
          <w:lang w:val="uk-UA" w:eastAsia="uk-UA"/>
        </w:rPr>
        <w:t>:</w:t>
      </w:r>
    </w:p>
    <w:p w:rsidR="00A65973" w:rsidRPr="00A65973" w:rsidRDefault="00A65973" w:rsidP="004E2014">
      <w:pPr>
        <w:shd w:val="clear" w:color="auto" w:fill="FFFFFF"/>
        <w:tabs>
          <w:tab w:val="left" w:pos="426"/>
        </w:tabs>
        <w:spacing w:after="120" w:line="360" w:lineRule="auto"/>
        <w:ind w:firstLine="426"/>
        <w:jc w:val="both"/>
        <w:rPr>
          <w:sz w:val="28"/>
          <w:szCs w:val="28"/>
          <w:lang w:val="uk-UA" w:eastAsia="uk-UA"/>
        </w:rPr>
      </w:pPr>
      <w:r w:rsidRPr="00A65973">
        <w:rPr>
          <w:sz w:val="28"/>
          <w:szCs w:val="28"/>
          <w:lang w:val="uk-UA" w:eastAsia="uk-UA"/>
        </w:rPr>
        <w:t xml:space="preserve">відповідність кількості теплиць, запланованих до будівництва в розрізі </w:t>
      </w:r>
      <w:r w:rsidRPr="00A65973">
        <w:rPr>
          <w:sz w:val="28"/>
          <w:szCs w:val="28"/>
        </w:rPr>
        <w:t>регіонів</w:t>
      </w:r>
      <w:r w:rsidRPr="00A65973">
        <w:rPr>
          <w:sz w:val="28"/>
          <w:szCs w:val="28"/>
          <w:lang w:val="uk-UA" w:eastAsia="uk-UA"/>
        </w:rPr>
        <w:t xml:space="preserve"> додатку 1 до Порядку;</w:t>
      </w:r>
    </w:p>
    <w:p w:rsidR="00A65973" w:rsidRPr="00A65973" w:rsidRDefault="00456447" w:rsidP="004E2014">
      <w:pPr>
        <w:shd w:val="clear" w:color="auto" w:fill="FFFFFF"/>
        <w:tabs>
          <w:tab w:val="left" w:pos="426"/>
        </w:tabs>
        <w:spacing w:after="120" w:line="360" w:lineRule="auto"/>
        <w:ind w:firstLine="426"/>
        <w:jc w:val="both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площа під теплицею</w:t>
      </w:r>
      <w:r w:rsidR="00A65973">
        <w:rPr>
          <w:sz w:val="28"/>
          <w:szCs w:val="28"/>
          <w:lang w:val="uk-UA" w:eastAsia="uk-UA"/>
        </w:rPr>
        <w:t>;</w:t>
      </w:r>
      <w:r w:rsidR="00A65973" w:rsidRPr="00A65973">
        <w:rPr>
          <w:sz w:val="28"/>
          <w:szCs w:val="28"/>
          <w:lang w:val="uk-UA" w:eastAsia="uk-UA"/>
        </w:rPr>
        <w:t xml:space="preserve"> </w:t>
      </w:r>
    </w:p>
    <w:p w:rsidR="00A65973" w:rsidRPr="00A65973" w:rsidRDefault="00A65973" w:rsidP="004E2014">
      <w:pPr>
        <w:shd w:val="clear" w:color="auto" w:fill="FFFFFF"/>
        <w:tabs>
          <w:tab w:val="left" w:pos="426"/>
        </w:tabs>
        <w:spacing w:after="120" w:line="360" w:lineRule="auto"/>
        <w:ind w:firstLine="426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т</w:t>
      </w:r>
      <w:r w:rsidRPr="00A65973">
        <w:rPr>
          <w:bCs/>
          <w:sz w:val="28"/>
          <w:szCs w:val="28"/>
          <w:lang w:val="uk-UA" w:eastAsia="uk-UA"/>
        </w:rPr>
        <w:t>ип</w:t>
      </w:r>
      <w:r>
        <w:rPr>
          <w:bCs/>
          <w:sz w:val="28"/>
          <w:szCs w:val="28"/>
          <w:lang w:val="uk-UA" w:eastAsia="uk-UA"/>
        </w:rPr>
        <w:t>у</w:t>
      </w:r>
      <w:r w:rsidRPr="00A65973">
        <w:rPr>
          <w:bCs/>
          <w:sz w:val="28"/>
          <w:szCs w:val="28"/>
          <w:lang w:val="uk-UA" w:eastAsia="uk-UA"/>
        </w:rPr>
        <w:t xml:space="preserve"> теплиці</w:t>
      </w:r>
      <w:r>
        <w:rPr>
          <w:bCs/>
          <w:sz w:val="28"/>
          <w:szCs w:val="28"/>
          <w:lang w:val="uk-UA" w:eastAsia="uk-UA"/>
        </w:rPr>
        <w:t>;</w:t>
      </w:r>
    </w:p>
    <w:p w:rsidR="00A65973" w:rsidRPr="00A65973" w:rsidRDefault="00A65973" w:rsidP="004E2014">
      <w:pPr>
        <w:shd w:val="clear" w:color="auto" w:fill="FFFFFF"/>
        <w:tabs>
          <w:tab w:val="left" w:pos="426"/>
        </w:tabs>
        <w:spacing w:after="120"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A65973">
        <w:rPr>
          <w:sz w:val="28"/>
          <w:szCs w:val="28"/>
          <w:lang w:val="uk-UA"/>
        </w:rPr>
        <w:t>ип</w:t>
      </w:r>
      <w:r>
        <w:rPr>
          <w:sz w:val="28"/>
          <w:szCs w:val="28"/>
          <w:lang w:val="uk-UA"/>
        </w:rPr>
        <w:t>у</w:t>
      </w:r>
      <w:r w:rsidRPr="00A65973">
        <w:rPr>
          <w:sz w:val="28"/>
          <w:szCs w:val="28"/>
          <w:lang w:val="uk-UA"/>
        </w:rPr>
        <w:t xml:space="preserve"> покриття</w:t>
      </w:r>
      <w:r>
        <w:rPr>
          <w:sz w:val="28"/>
          <w:szCs w:val="28"/>
          <w:lang w:val="uk-UA"/>
        </w:rPr>
        <w:t>;</w:t>
      </w:r>
    </w:p>
    <w:p w:rsidR="00A65973" w:rsidRPr="00A65973" w:rsidRDefault="00A65973" w:rsidP="004E2014">
      <w:pPr>
        <w:shd w:val="clear" w:color="auto" w:fill="FFFFFF"/>
        <w:tabs>
          <w:tab w:val="left" w:pos="426"/>
        </w:tabs>
        <w:spacing w:after="120" w:line="360" w:lineRule="auto"/>
        <w:ind w:firstLine="426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т</w:t>
      </w:r>
      <w:r w:rsidRPr="00A65973">
        <w:rPr>
          <w:bCs/>
          <w:sz w:val="28"/>
          <w:szCs w:val="28"/>
          <w:lang w:val="uk-UA" w:eastAsia="uk-UA"/>
        </w:rPr>
        <w:t>ип</w:t>
      </w:r>
      <w:r>
        <w:rPr>
          <w:bCs/>
          <w:sz w:val="28"/>
          <w:szCs w:val="28"/>
          <w:lang w:val="uk-UA" w:eastAsia="uk-UA"/>
        </w:rPr>
        <w:t>у</w:t>
      </w:r>
      <w:r w:rsidRPr="00A65973">
        <w:rPr>
          <w:bCs/>
          <w:sz w:val="28"/>
          <w:szCs w:val="28"/>
          <w:lang w:val="uk-UA" w:eastAsia="uk-UA"/>
        </w:rPr>
        <w:t xml:space="preserve"> каркасу</w:t>
      </w:r>
      <w:r>
        <w:rPr>
          <w:bCs/>
          <w:sz w:val="28"/>
          <w:szCs w:val="28"/>
          <w:lang w:val="uk-UA" w:eastAsia="uk-UA"/>
        </w:rPr>
        <w:t>;</w:t>
      </w:r>
    </w:p>
    <w:p w:rsidR="00A65973" w:rsidRPr="00A65973" w:rsidRDefault="00A65973" w:rsidP="004E2014">
      <w:pPr>
        <w:shd w:val="clear" w:color="auto" w:fill="FFFFFF"/>
        <w:tabs>
          <w:tab w:val="left" w:pos="426"/>
        </w:tabs>
        <w:spacing w:after="120" w:line="360" w:lineRule="auto"/>
        <w:ind w:firstLine="42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т</w:t>
      </w:r>
      <w:r w:rsidRPr="00A65973">
        <w:rPr>
          <w:sz w:val="28"/>
          <w:szCs w:val="28"/>
          <w:lang w:val="uk-UA" w:eastAsia="uk-UA"/>
        </w:rPr>
        <w:t>ип</w:t>
      </w:r>
      <w:r>
        <w:rPr>
          <w:sz w:val="28"/>
          <w:szCs w:val="28"/>
          <w:lang w:val="uk-UA" w:eastAsia="uk-UA"/>
        </w:rPr>
        <w:t>у</w:t>
      </w:r>
      <w:r w:rsidRPr="00A65973">
        <w:rPr>
          <w:sz w:val="28"/>
          <w:szCs w:val="28"/>
          <w:lang w:val="uk-UA" w:eastAsia="uk-UA"/>
        </w:rPr>
        <w:t xml:space="preserve"> фундаментів/опор</w:t>
      </w:r>
      <w:r>
        <w:rPr>
          <w:sz w:val="28"/>
          <w:szCs w:val="28"/>
          <w:lang w:val="uk-UA" w:eastAsia="uk-UA"/>
        </w:rPr>
        <w:t>;</w:t>
      </w:r>
    </w:p>
    <w:p w:rsidR="00A65973" w:rsidRPr="00A65973" w:rsidRDefault="00A65973" w:rsidP="004E2014">
      <w:pPr>
        <w:shd w:val="clear" w:color="auto" w:fill="FFFFFF"/>
        <w:tabs>
          <w:tab w:val="left" w:pos="426"/>
        </w:tabs>
        <w:spacing w:after="120"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A65973">
        <w:rPr>
          <w:sz w:val="28"/>
          <w:szCs w:val="28"/>
          <w:lang w:val="uk-UA"/>
        </w:rPr>
        <w:t>ип</w:t>
      </w:r>
      <w:r>
        <w:rPr>
          <w:sz w:val="28"/>
          <w:szCs w:val="28"/>
          <w:lang w:val="uk-UA"/>
        </w:rPr>
        <w:t>у</w:t>
      </w:r>
      <w:r w:rsidRPr="00A65973">
        <w:rPr>
          <w:sz w:val="28"/>
          <w:szCs w:val="28"/>
          <w:lang w:val="uk-UA"/>
        </w:rPr>
        <w:t xml:space="preserve"> продукту</w:t>
      </w:r>
      <w:r>
        <w:rPr>
          <w:sz w:val="28"/>
          <w:szCs w:val="28"/>
          <w:lang w:val="uk-UA"/>
        </w:rPr>
        <w:t>;</w:t>
      </w:r>
    </w:p>
    <w:p w:rsidR="00A65973" w:rsidRDefault="00A65973" w:rsidP="004E2014">
      <w:pPr>
        <w:shd w:val="clear" w:color="auto" w:fill="FFFFFF"/>
        <w:tabs>
          <w:tab w:val="left" w:pos="426"/>
        </w:tabs>
        <w:spacing w:after="120" w:line="360" w:lineRule="auto"/>
        <w:ind w:firstLine="42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наявності</w:t>
      </w:r>
      <w:r w:rsidRPr="00A65973">
        <w:rPr>
          <w:sz w:val="28"/>
          <w:szCs w:val="28"/>
          <w:lang w:val="uk-UA"/>
        </w:rPr>
        <w:t xml:space="preserve"> водозабору та системи поливу</w:t>
      </w:r>
      <w:r>
        <w:rPr>
          <w:sz w:val="28"/>
          <w:szCs w:val="28"/>
          <w:lang w:val="uk-UA"/>
        </w:rPr>
        <w:t>.</w:t>
      </w:r>
    </w:p>
    <w:p w:rsidR="003B7F6E" w:rsidRDefault="000A6532" w:rsidP="000A6532">
      <w:pPr>
        <w:shd w:val="clear" w:color="auto" w:fill="FFFFFF"/>
        <w:tabs>
          <w:tab w:val="left" w:pos="426"/>
        </w:tabs>
        <w:spacing w:after="120"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  <w:t xml:space="preserve">Перевірка </w:t>
      </w:r>
      <w:r w:rsidR="00AF0168">
        <w:rPr>
          <w:sz w:val="28"/>
          <w:szCs w:val="28"/>
          <w:lang w:val="uk-UA" w:eastAsia="uk-UA"/>
        </w:rPr>
        <w:t>критеріїв відображається у формі</w:t>
      </w:r>
      <w:r w:rsidR="005D5F0C">
        <w:rPr>
          <w:sz w:val="28"/>
          <w:szCs w:val="28"/>
          <w:lang w:val="uk-UA" w:eastAsia="uk-UA"/>
        </w:rPr>
        <w:t xml:space="preserve"> відповідності критеріїв для створення або розвитку тепличного господарства</w:t>
      </w:r>
      <w:r w:rsidR="00AF0168">
        <w:rPr>
          <w:sz w:val="28"/>
          <w:szCs w:val="28"/>
          <w:lang w:val="uk-UA" w:eastAsia="uk-UA"/>
        </w:rPr>
        <w:t>, відповідно до додатку</w:t>
      </w:r>
      <w:r w:rsidR="00542618">
        <w:rPr>
          <w:sz w:val="28"/>
          <w:szCs w:val="28"/>
          <w:lang w:val="uk-UA" w:eastAsia="uk-UA"/>
        </w:rPr>
        <w:t xml:space="preserve"> 1</w:t>
      </w:r>
      <w:r w:rsidR="00414C07">
        <w:rPr>
          <w:sz w:val="28"/>
          <w:szCs w:val="28"/>
          <w:lang w:val="uk-UA" w:eastAsia="uk-UA"/>
        </w:rPr>
        <w:t xml:space="preserve"> до</w:t>
      </w:r>
      <w:r w:rsidR="00231AB4">
        <w:rPr>
          <w:sz w:val="28"/>
          <w:szCs w:val="28"/>
          <w:lang w:val="uk-UA" w:eastAsia="uk-UA"/>
        </w:rPr>
        <w:t xml:space="preserve"> цього </w:t>
      </w:r>
      <w:r w:rsidR="00414C07">
        <w:rPr>
          <w:sz w:val="28"/>
          <w:szCs w:val="28"/>
          <w:lang w:val="uk-UA" w:eastAsia="uk-UA"/>
        </w:rPr>
        <w:t>П</w:t>
      </w:r>
      <w:r w:rsidR="00F154FB">
        <w:rPr>
          <w:sz w:val="28"/>
          <w:szCs w:val="28"/>
          <w:lang w:val="uk-UA" w:eastAsia="uk-UA"/>
        </w:rPr>
        <w:t>орядку</w:t>
      </w:r>
      <w:r w:rsidR="00AF0168">
        <w:rPr>
          <w:sz w:val="28"/>
          <w:szCs w:val="28"/>
          <w:lang w:val="uk-UA" w:eastAsia="uk-UA"/>
        </w:rPr>
        <w:t xml:space="preserve"> (далі – Форма).</w:t>
      </w:r>
      <w:r w:rsidR="00542618">
        <w:rPr>
          <w:sz w:val="28"/>
          <w:szCs w:val="28"/>
          <w:lang w:val="uk-UA" w:eastAsia="uk-UA"/>
        </w:rPr>
        <w:t xml:space="preserve"> Вимоги до критеріїв</w:t>
      </w:r>
      <w:r w:rsidR="005D5F0C">
        <w:rPr>
          <w:sz w:val="28"/>
          <w:szCs w:val="28"/>
          <w:lang w:val="uk-UA" w:eastAsia="uk-UA"/>
        </w:rPr>
        <w:t xml:space="preserve"> для створення або розвитку тепличного господарства </w:t>
      </w:r>
      <w:r w:rsidR="00414C07">
        <w:rPr>
          <w:sz w:val="28"/>
          <w:szCs w:val="28"/>
          <w:lang w:val="uk-UA" w:eastAsia="uk-UA"/>
        </w:rPr>
        <w:t xml:space="preserve">наведено </w:t>
      </w:r>
      <w:r w:rsidR="00542618">
        <w:rPr>
          <w:sz w:val="28"/>
          <w:szCs w:val="28"/>
          <w:lang w:val="uk-UA" w:eastAsia="uk-UA"/>
        </w:rPr>
        <w:t>у додатку 2</w:t>
      </w:r>
      <w:r w:rsidR="00414C07">
        <w:rPr>
          <w:sz w:val="28"/>
          <w:szCs w:val="28"/>
          <w:lang w:val="uk-UA" w:eastAsia="uk-UA"/>
        </w:rPr>
        <w:t xml:space="preserve"> до</w:t>
      </w:r>
      <w:r w:rsidR="00231AB4">
        <w:rPr>
          <w:sz w:val="28"/>
          <w:szCs w:val="28"/>
          <w:lang w:val="uk-UA" w:eastAsia="uk-UA"/>
        </w:rPr>
        <w:t xml:space="preserve"> цього </w:t>
      </w:r>
      <w:r w:rsidR="00414C07">
        <w:rPr>
          <w:sz w:val="28"/>
          <w:szCs w:val="28"/>
          <w:lang w:val="uk-UA" w:eastAsia="uk-UA"/>
        </w:rPr>
        <w:t>Порядку</w:t>
      </w:r>
      <w:r w:rsidR="00542618">
        <w:rPr>
          <w:sz w:val="28"/>
          <w:szCs w:val="28"/>
          <w:lang w:val="uk-UA" w:eastAsia="uk-UA"/>
        </w:rPr>
        <w:t>.</w:t>
      </w:r>
    </w:p>
    <w:p w:rsidR="009D26C2" w:rsidRDefault="00F96724" w:rsidP="004E2014">
      <w:pPr>
        <w:shd w:val="clear" w:color="auto" w:fill="FFFFFF"/>
        <w:tabs>
          <w:tab w:val="left" w:pos="426"/>
        </w:tabs>
        <w:spacing w:after="120" w:line="360" w:lineRule="auto"/>
        <w:ind w:firstLine="426"/>
        <w:jc w:val="both"/>
        <w:rPr>
          <w:sz w:val="28"/>
          <w:szCs w:val="28"/>
          <w:lang w:val="uk-UA" w:eastAsia="uk-UA"/>
        </w:rPr>
      </w:pPr>
      <w:r w:rsidRPr="004F24D8">
        <w:rPr>
          <w:sz w:val="28"/>
          <w:szCs w:val="28"/>
          <w:lang w:val="uk-UA" w:eastAsia="uk-UA"/>
        </w:rPr>
        <w:t xml:space="preserve">Перевірку </w:t>
      </w:r>
      <w:r w:rsidR="00227675" w:rsidRPr="004F24D8">
        <w:rPr>
          <w:sz w:val="28"/>
          <w:szCs w:val="28"/>
          <w:lang w:val="uk-UA" w:eastAsia="uk-UA"/>
        </w:rPr>
        <w:t xml:space="preserve">мають провести мінімум три члени Робочої групи. </w:t>
      </w:r>
      <w:r w:rsidR="003B7F6E" w:rsidRPr="004F24D8">
        <w:rPr>
          <w:sz w:val="28"/>
          <w:szCs w:val="28"/>
          <w:lang w:val="uk-UA" w:eastAsia="uk-UA"/>
        </w:rPr>
        <w:t>Заповнені та підписані Форми члени Робочої групи направляють секретарю Робочої групи.</w:t>
      </w:r>
      <w:r w:rsidR="003B7F6E">
        <w:rPr>
          <w:sz w:val="28"/>
          <w:szCs w:val="28"/>
          <w:lang w:val="uk-UA" w:eastAsia="uk-UA"/>
        </w:rPr>
        <w:t xml:space="preserve"> </w:t>
      </w:r>
      <w:r w:rsidR="00542618">
        <w:rPr>
          <w:sz w:val="28"/>
          <w:szCs w:val="28"/>
          <w:lang w:val="uk-UA" w:eastAsia="uk-UA"/>
        </w:rPr>
        <w:t xml:space="preserve"> </w:t>
      </w:r>
    </w:p>
    <w:p w:rsidR="001444ED" w:rsidRDefault="00447F2B" w:rsidP="001444ED">
      <w:pPr>
        <w:shd w:val="clear" w:color="auto" w:fill="FFFFFF"/>
        <w:spacing w:after="120" w:line="360" w:lineRule="auto"/>
        <w:ind w:firstLine="448"/>
        <w:jc w:val="both"/>
        <w:rPr>
          <w:sz w:val="28"/>
          <w:szCs w:val="28"/>
          <w:lang w:val="uk-UA"/>
        </w:rPr>
      </w:pPr>
      <w:bookmarkStart w:id="13" w:name="n182"/>
      <w:bookmarkStart w:id="14" w:name="n183"/>
      <w:bookmarkEnd w:id="13"/>
      <w:bookmarkEnd w:id="14"/>
      <w:r>
        <w:rPr>
          <w:sz w:val="28"/>
          <w:szCs w:val="28"/>
          <w:lang w:val="uk-UA" w:eastAsia="uk-UA"/>
        </w:rPr>
        <w:t>11</w:t>
      </w:r>
      <w:r w:rsidR="002A6DB5" w:rsidRPr="001444ED">
        <w:rPr>
          <w:sz w:val="28"/>
          <w:szCs w:val="28"/>
          <w:lang w:val="uk-UA" w:eastAsia="uk-UA"/>
        </w:rPr>
        <w:t xml:space="preserve">. </w:t>
      </w:r>
      <w:r w:rsidR="001C6C7E" w:rsidRPr="001444ED">
        <w:rPr>
          <w:sz w:val="28"/>
          <w:szCs w:val="28"/>
          <w:lang w:val="uk-UA" w:eastAsia="uk-UA"/>
        </w:rPr>
        <w:t xml:space="preserve">За результатами </w:t>
      </w:r>
      <w:r w:rsidR="00914839">
        <w:rPr>
          <w:sz w:val="28"/>
          <w:szCs w:val="28"/>
          <w:lang w:val="uk-UA" w:eastAsia="uk-UA"/>
        </w:rPr>
        <w:t>заповнених членами</w:t>
      </w:r>
      <w:r w:rsidR="0086000B" w:rsidRPr="001444ED">
        <w:rPr>
          <w:sz w:val="28"/>
          <w:szCs w:val="28"/>
          <w:lang w:val="uk-UA" w:eastAsia="uk-UA"/>
        </w:rPr>
        <w:t xml:space="preserve"> </w:t>
      </w:r>
      <w:r w:rsidR="00AF0168">
        <w:rPr>
          <w:sz w:val="28"/>
          <w:szCs w:val="28"/>
          <w:lang w:val="uk-UA" w:eastAsia="uk-UA"/>
        </w:rPr>
        <w:t>Робочої групи</w:t>
      </w:r>
      <w:r w:rsidR="00914839">
        <w:rPr>
          <w:sz w:val="28"/>
          <w:szCs w:val="28"/>
          <w:lang w:val="uk-UA" w:eastAsia="uk-UA"/>
        </w:rPr>
        <w:t xml:space="preserve"> Форм,</w:t>
      </w:r>
      <w:r w:rsidR="001C6C7E" w:rsidRPr="001444ED">
        <w:rPr>
          <w:sz w:val="28"/>
          <w:szCs w:val="28"/>
          <w:lang w:val="uk-UA" w:eastAsia="uk-UA"/>
        </w:rPr>
        <w:t xml:space="preserve"> відповідний структурний підрозділ</w:t>
      </w:r>
      <w:r w:rsidR="00D603C8">
        <w:rPr>
          <w:sz w:val="28"/>
          <w:szCs w:val="28"/>
          <w:lang w:val="uk-UA" w:eastAsia="uk-UA"/>
        </w:rPr>
        <w:t xml:space="preserve"> Мінагрополітики</w:t>
      </w:r>
      <w:r w:rsidR="001C6C7E" w:rsidRPr="001444ED">
        <w:rPr>
          <w:sz w:val="28"/>
          <w:szCs w:val="28"/>
          <w:lang w:val="uk-UA" w:eastAsia="uk-UA"/>
        </w:rPr>
        <w:t xml:space="preserve"> готує </w:t>
      </w:r>
      <w:r w:rsidR="001444ED" w:rsidRPr="001444ED">
        <w:rPr>
          <w:sz w:val="28"/>
          <w:szCs w:val="28"/>
          <w:lang w:val="uk-UA" w:eastAsia="uk-UA"/>
        </w:rPr>
        <w:t>наказ</w:t>
      </w:r>
      <w:r w:rsidR="001C6C7E" w:rsidRPr="001444ED">
        <w:rPr>
          <w:sz w:val="28"/>
          <w:szCs w:val="28"/>
          <w:lang w:val="uk-UA" w:eastAsia="uk-UA"/>
        </w:rPr>
        <w:t xml:space="preserve"> </w:t>
      </w:r>
      <w:r w:rsidR="0086000B" w:rsidRPr="001444ED">
        <w:rPr>
          <w:sz w:val="28"/>
          <w:szCs w:val="28"/>
          <w:lang w:val="uk-UA" w:eastAsia="uk-UA"/>
        </w:rPr>
        <w:t>Мінагрополітики</w:t>
      </w:r>
      <w:r w:rsidR="00D07797" w:rsidRPr="001444ED">
        <w:rPr>
          <w:sz w:val="28"/>
          <w:szCs w:val="28"/>
          <w:lang w:val="uk-UA" w:eastAsia="uk-UA"/>
        </w:rPr>
        <w:t xml:space="preserve"> про надання</w:t>
      </w:r>
      <w:r w:rsidR="003B7F6E">
        <w:rPr>
          <w:sz w:val="28"/>
          <w:szCs w:val="28"/>
          <w:lang w:val="uk-UA" w:eastAsia="uk-UA"/>
        </w:rPr>
        <w:t>,</w:t>
      </w:r>
      <w:r w:rsidR="00D07797" w:rsidRPr="001444ED">
        <w:rPr>
          <w:sz w:val="28"/>
          <w:szCs w:val="28"/>
          <w:lang w:val="uk-UA" w:eastAsia="uk-UA"/>
        </w:rPr>
        <w:t xml:space="preserve"> або відмову у наданні гранту відповідно до пункту </w:t>
      </w:r>
      <w:r w:rsidR="005D5F0C">
        <w:rPr>
          <w:sz w:val="28"/>
          <w:szCs w:val="28"/>
          <w:lang w:val="uk-UA" w:eastAsia="uk-UA"/>
        </w:rPr>
        <w:t>10</w:t>
      </w:r>
      <w:r w:rsidR="00C31A40" w:rsidRPr="001444ED">
        <w:rPr>
          <w:sz w:val="28"/>
          <w:szCs w:val="28"/>
          <w:lang w:val="uk-UA" w:eastAsia="uk-UA"/>
        </w:rPr>
        <w:t xml:space="preserve"> Порядку</w:t>
      </w:r>
      <w:r w:rsidR="001444ED" w:rsidRPr="001444ED">
        <w:rPr>
          <w:sz w:val="28"/>
          <w:szCs w:val="28"/>
          <w:lang w:val="uk-UA" w:eastAsia="uk-UA"/>
        </w:rPr>
        <w:t xml:space="preserve">, а </w:t>
      </w:r>
      <w:r w:rsidR="001444ED" w:rsidRPr="001444ED">
        <w:rPr>
          <w:sz w:val="28"/>
          <w:szCs w:val="28"/>
          <w:lang w:val="uk-UA" w:eastAsia="uk-UA"/>
        </w:rPr>
        <w:lastRenderedPageBreak/>
        <w:t xml:space="preserve">також </w:t>
      </w:r>
      <w:r w:rsidR="001444ED" w:rsidRPr="001444ED">
        <w:rPr>
          <w:sz w:val="28"/>
          <w:szCs w:val="28"/>
          <w:lang w:val="uk-UA"/>
        </w:rPr>
        <w:t>повідомляє Мінекономіки, уповноважений банк та отримувача про прийняте рішення шляхом надсилання листа.</w:t>
      </w:r>
    </w:p>
    <w:p w:rsidR="00FB7505" w:rsidRDefault="00FB7505" w:rsidP="001444ED">
      <w:pPr>
        <w:shd w:val="clear" w:color="auto" w:fill="FFFFFF"/>
        <w:spacing w:after="120" w:line="360" w:lineRule="auto"/>
        <w:ind w:firstLine="4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Проекти модульної теплиці, що відповідають усім критеріям</w:t>
      </w:r>
      <w:r w:rsidR="00EB38BE">
        <w:rPr>
          <w:sz w:val="28"/>
          <w:szCs w:val="28"/>
          <w:lang w:val="uk-UA"/>
        </w:rPr>
        <w:t xml:space="preserve"> визначеним</w:t>
      </w:r>
      <w:r w:rsidR="005D5F0C">
        <w:rPr>
          <w:sz w:val="28"/>
          <w:szCs w:val="28"/>
          <w:lang w:val="uk-UA"/>
        </w:rPr>
        <w:t xml:space="preserve"> пунктом 10</w:t>
      </w:r>
      <w:r w:rsidR="009168AF">
        <w:rPr>
          <w:sz w:val="28"/>
          <w:szCs w:val="28"/>
          <w:lang w:val="uk-UA"/>
        </w:rPr>
        <w:t xml:space="preserve"> цього </w:t>
      </w:r>
      <w:r w:rsidR="005D5F0C">
        <w:rPr>
          <w:sz w:val="28"/>
          <w:szCs w:val="28"/>
          <w:lang w:val="uk-UA"/>
        </w:rPr>
        <w:t xml:space="preserve">Порядку, </w:t>
      </w:r>
      <w:r>
        <w:rPr>
          <w:sz w:val="28"/>
          <w:szCs w:val="28"/>
          <w:lang w:val="uk-UA"/>
        </w:rPr>
        <w:t>включають до наказу Мінагрополітики про надання гранту.</w:t>
      </w:r>
    </w:p>
    <w:p w:rsidR="00FB7505" w:rsidRDefault="00FB7505" w:rsidP="001444ED">
      <w:pPr>
        <w:shd w:val="clear" w:color="auto" w:fill="FFFFFF"/>
        <w:spacing w:after="120" w:line="360" w:lineRule="auto"/>
        <w:ind w:firstLine="4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Проекти модульної теплиці, що не відповідають хоча б одному критерію</w:t>
      </w:r>
      <w:r w:rsidR="00EB38BE">
        <w:rPr>
          <w:sz w:val="28"/>
          <w:szCs w:val="28"/>
          <w:lang w:val="uk-UA"/>
        </w:rPr>
        <w:t xml:space="preserve"> визначеному </w:t>
      </w:r>
      <w:r w:rsidR="005D5F0C">
        <w:rPr>
          <w:sz w:val="28"/>
          <w:szCs w:val="28"/>
          <w:lang w:val="uk-UA"/>
        </w:rPr>
        <w:t>пунктом 10</w:t>
      </w:r>
      <w:r w:rsidR="009168AF">
        <w:rPr>
          <w:sz w:val="28"/>
          <w:szCs w:val="28"/>
          <w:lang w:val="uk-UA"/>
        </w:rPr>
        <w:t xml:space="preserve"> цього </w:t>
      </w:r>
      <w:r w:rsidR="005D5F0C">
        <w:rPr>
          <w:sz w:val="28"/>
          <w:szCs w:val="28"/>
          <w:lang w:val="uk-UA"/>
        </w:rPr>
        <w:t xml:space="preserve">Порядку, </w:t>
      </w:r>
      <w:r>
        <w:rPr>
          <w:sz w:val="28"/>
          <w:szCs w:val="28"/>
          <w:lang w:val="uk-UA"/>
        </w:rPr>
        <w:t>включають до наказу Мінагрополітики про відмову у наданні гранту.</w:t>
      </w:r>
    </w:p>
    <w:p w:rsidR="00914839" w:rsidRPr="001444ED" w:rsidRDefault="00FB7505" w:rsidP="001444ED">
      <w:pPr>
        <w:shd w:val="clear" w:color="auto" w:fill="FFFFFF"/>
        <w:spacing w:after="120" w:line="360" w:lineRule="auto"/>
        <w:ind w:firstLine="44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13</w:t>
      </w:r>
      <w:r w:rsidR="00914839">
        <w:rPr>
          <w:sz w:val="28"/>
          <w:szCs w:val="28"/>
          <w:lang w:val="uk-UA"/>
        </w:rPr>
        <w:t>. З</w:t>
      </w:r>
      <w:r w:rsidR="00FE4533">
        <w:rPr>
          <w:sz w:val="28"/>
          <w:szCs w:val="28"/>
          <w:lang w:val="uk-UA"/>
        </w:rPr>
        <w:t>аяви, проект</w:t>
      </w:r>
      <w:r>
        <w:rPr>
          <w:sz w:val="28"/>
          <w:szCs w:val="28"/>
          <w:lang w:val="uk-UA"/>
        </w:rPr>
        <w:t>и</w:t>
      </w:r>
      <w:r w:rsidR="00FE4533">
        <w:rPr>
          <w:sz w:val="28"/>
          <w:szCs w:val="28"/>
          <w:lang w:val="uk-UA"/>
        </w:rPr>
        <w:t xml:space="preserve"> модульної теплиці</w:t>
      </w:r>
      <w:r w:rsidR="009409AF">
        <w:rPr>
          <w:sz w:val="28"/>
          <w:szCs w:val="28"/>
          <w:lang w:val="uk-UA"/>
        </w:rPr>
        <w:t xml:space="preserve"> </w:t>
      </w:r>
      <w:r w:rsidR="00970F4D">
        <w:rPr>
          <w:sz w:val="28"/>
          <w:szCs w:val="28"/>
          <w:lang w:val="uk-UA"/>
        </w:rPr>
        <w:t xml:space="preserve">та Форми зберігаються у </w:t>
      </w:r>
      <w:r w:rsidR="00970F4D">
        <w:rPr>
          <w:sz w:val="28"/>
          <w:szCs w:val="28"/>
          <w:lang w:val="uk-UA" w:eastAsia="uk-UA"/>
        </w:rPr>
        <w:t>відповідному структурному</w:t>
      </w:r>
      <w:r w:rsidR="00970F4D" w:rsidRPr="001444ED">
        <w:rPr>
          <w:sz w:val="28"/>
          <w:szCs w:val="28"/>
          <w:lang w:val="uk-UA" w:eastAsia="uk-UA"/>
        </w:rPr>
        <w:t xml:space="preserve"> підрозділ</w:t>
      </w:r>
      <w:r w:rsidR="00970F4D">
        <w:rPr>
          <w:sz w:val="28"/>
          <w:szCs w:val="28"/>
          <w:lang w:val="uk-UA" w:eastAsia="uk-UA"/>
        </w:rPr>
        <w:t xml:space="preserve">і Мінагрополітики. </w:t>
      </w:r>
      <w:r w:rsidR="00970F4D">
        <w:rPr>
          <w:sz w:val="28"/>
          <w:szCs w:val="28"/>
          <w:lang w:val="uk-UA"/>
        </w:rPr>
        <w:t xml:space="preserve"> </w:t>
      </w:r>
    </w:p>
    <w:p w:rsidR="00FE4533" w:rsidRDefault="00FE4533" w:rsidP="009320ED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8C4393" w:rsidRDefault="008C4393" w:rsidP="009320ED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9320ED" w:rsidRPr="00653F35" w:rsidRDefault="001804F1" w:rsidP="009320ED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653F35">
        <w:rPr>
          <w:b/>
          <w:sz w:val="28"/>
          <w:szCs w:val="28"/>
          <w:lang w:val="uk-UA"/>
        </w:rPr>
        <w:t xml:space="preserve">Директор </w:t>
      </w:r>
      <w:r w:rsidR="009320ED" w:rsidRPr="00653F35">
        <w:rPr>
          <w:b/>
          <w:sz w:val="28"/>
          <w:szCs w:val="28"/>
          <w:lang w:val="uk-UA"/>
        </w:rPr>
        <w:t xml:space="preserve">Департаменту </w:t>
      </w:r>
    </w:p>
    <w:p w:rsidR="004821FD" w:rsidRPr="00653F35" w:rsidRDefault="009320ED" w:rsidP="009320ED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653F35">
        <w:rPr>
          <w:b/>
          <w:sz w:val="28"/>
          <w:szCs w:val="28"/>
          <w:lang w:val="uk-UA"/>
        </w:rPr>
        <w:t>аграрного розвитку</w:t>
      </w:r>
      <w:r w:rsidR="004821FD" w:rsidRPr="00653F35">
        <w:rPr>
          <w:b/>
          <w:sz w:val="28"/>
          <w:szCs w:val="28"/>
          <w:lang w:val="uk-UA"/>
        </w:rPr>
        <w:t xml:space="preserve">           </w:t>
      </w:r>
      <w:r w:rsidR="008D7071" w:rsidRPr="00653F35">
        <w:rPr>
          <w:b/>
          <w:sz w:val="28"/>
          <w:szCs w:val="28"/>
          <w:lang w:val="uk-UA"/>
        </w:rPr>
        <w:t xml:space="preserve">                          </w:t>
      </w:r>
      <w:r w:rsidR="004821FD" w:rsidRPr="00653F35">
        <w:rPr>
          <w:b/>
          <w:sz w:val="28"/>
          <w:szCs w:val="28"/>
          <w:lang w:val="uk-UA"/>
        </w:rPr>
        <w:t xml:space="preserve">         </w:t>
      </w:r>
      <w:r w:rsidR="00585DE2" w:rsidRPr="00653F35">
        <w:rPr>
          <w:b/>
          <w:sz w:val="28"/>
          <w:szCs w:val="28"/>
          <w:lang w:val="uk-UA"/>
        </w:rPr>
        <w:t xml:space="preserve">   </w:t>
      </w:r>
      <w:r w:rsidR="004821FD" w:rsidRPr="00653F35">
        <w:rPr>
          <w:b/>
          <w:sz w:val="28"/>
          <w:szCs w:val="28"/>
          <w:lang w:val="uk-UA"/>
        </w:rPr>
        <w:t xml:space="preserve">       </w:t>
      </w:r>
      <w:r w:rsidR="00BC65A2" w:rsidRPr="00653F35">
        <w:rPr>
          <w:b/>
          <w:sz w:val="28"/>
          <w:szCs w:val="28"/>
          <w:lang w:val="uk-UA"/>
        </w:rPr>
        <w:t xml:space="preserve">               </w:t>
      </w:r>
      <w:r w:rsidR="004821FD" w:rsidRPr="00653F35">
        <w:rPr>
          <w:b/>
          <w:sz w:val="28"/>
          <w:szCs w:val="28"/>
          <w:lang w:val="uk-UA"/>
        </w:rPr>
        <w:t xml:space="preserve"> </w:t>
      </w:r>
      <w:r w:rsidR="00BC65A2" w:rsidRPr="00653F35">
        <w:rPr>
          <w:b/>
          <w:sz w:val="28"/>
          <w:szCs w:val="28"/>
          <w:lang w:val="uk-UA"/>
        </w:rPr>
        <w:t xml:space="preserve"> </w:t>
      </w:r>
      <w:r w:rsidR="001804F1" w:rsidRPr="00653F35">
        <w:rPr>
          <w:b/>
          <w:sz w:val="28"/>
          <w:szCs w:val="28"/>
          <w:lang w:val="uk-UA"/>
        </w:rPr>
        <w:t>Ігор ВІШТАК</w:t>
      </w:r>
    </w:p>
    <w:p w:rsidR="00F57227" w:rsidRPr="00653F35" w:rsidRDefault="00F57227">
      <w:pPr>
        <w:shd w:val="clear" w:color="auto" w:fill="FFFFFF"/>
        <w:jc w:val="both"/>
        <w:rPr>
          <w:lang w:val="uk-UA"/>
        </w:rPr>
      </w:pPr>
    </w:p>
    <w:sectPr w:rsidR="00F57227" w:rsidRPr="00653F35" w:rsidSect="006A5C9D">
      <w:headerReference w:type="default" r:id="rId8"/>
      <w:pgSz w:w="11906" w:h="16838"/>
      <w:pgMar w:top="284" w:right="707" w:bottom="426" w:left="1701" w:header="709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575" w:rsidRDefault="00842575">
      <w:r>
        <w:separator/>
      </w:r>
    </w:p>
  </w:endnote>
  <w:endnote w:type="continuationSeparator" w:id="0">
    <w:p w:rsidR="00842575" w:rsidRDefault="0084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575" w:rsidRDefault="00842575">
      <w:r>
        <w:separator/>
      </w:r>
    </w:p>
  </w:footnote>
  <w:footnote w:type="continuationSeparator" w:id="0">
    <w:p w:rsidR="00842575" w:rsidRDefault="00842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27" w:rsidRDefault="001E13FC">
    <w:pPr>
      <w:pStyle w:val="af0"/>
      <w:jc w:val="center"/>
    </w:pPr>
    <w:r>
      <w:fldChar w:fldCharType="begin"/>
    </w:r>
    <w:r w:rsidR="00F57227">
      <w:instrText xml:space="preserve"> PAGE </w:instrText>
    </w:r>
    <w:r>
      <w:fldChar w:fldCharType="separate"/>
    </w:r>
    <w:r w:rsidR="00D4681A">
      <w:rPr>
        <w:noProof/>
      </w:rPr>
      <w:t>2</w:t>
    </w:r>
    <w:r>
      <w:fldChar w:fldCharType="end"/>
    </w:r>
  </w:p>
  <w:p w:rsidR="00F57227" w:rsidRDefault="00F57227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1FD"/>
    <w:rsid w:val="00000DF2"/>
    <w:rsid w:val="00005FDB"/>
    <w:rsid w:val="0001096A"/>
    <w:rsid w:val="00017693"/>
    <w:rsid w:val="00027369"/>
    <w:rsid w:val="00033D19"/>
    <w:rsid w:val="00042302"/>
    <w:rsid w:val="00043C53"/>
    <w:rsid w:val="00047D0B"/>
    <w:rsid w:val="0005672E"/>
    <w:rsid w:val="00076919"/>
    <w:rsid w:val="0009798B"/>
    <w:rsid w:val="000A6532"/>
    <w:rsid w:val="000E2070"/>
    <w:rsid w:val="00107D8E"/>
    <w:rsid w:val="00107F8E"/>
    <w:rsid w:val="001243F5"/>
    <w:rsid w:val="001354DC"/>
    <w:rsid w:val="001414DE"/>
    <w:rsid w:val="00144220"/>
    <w:rsid w:val="001444ED"/>
    <w:rsid w:val="00153669"/>
    <w:rsid w:val="00155461"/>
    <w:rsid w:val="00177BA2"/>
    <w:rsid w:val="001804F1"/>
    <w:rsid w:val="00181311"/>
    <w:rsid w:val="001856C2"/>
    <w:rsid w:val="0019189F"/>
    <w:rsid w:val="00194117"/>
    <w:rsid w:val="00194DBA"/>
    <w:rsid w:val="001A37F6"/>
    <w:rsid w:val="001B1FC7"/>
    <w:rsid w:val="001C157D"/>
    <w:rsid w:val="001C573E"/>
    <w:rsid w:val="001C6C7E"/>
    <w:rsid w:val="001D0D5A"/>
    <w:rsid w:val="001D73D2"/>
    <w:rsid w:val="001E0410"/>
    <w:rsid w:val="001E13FC"/>
    <w:rsid w:val="001E690C"/>
    <w:rsid w:val="001F6C18"/>
    <w:rsid w:val="002122B0"/>
    <w:rsid w:val="00225DD3"/>
    <w:rsid w:val="00227675"/>
    <w:rsid w:val="00227A33"/>
    <w:rsid w:val="00231AB4"/>
    <w:rsid w:val="0024138D"/>
    <w:rsid w:val="00244F82"/>
    <w:rsid w:val="00271E4E"/>
    <w:rsid w:val="00272685"/>
    <w:rsid w:val="0027738E"/>
    <w:rsid w:val="00283820"/>
    <w:rsid w:val="002A2C0C"/>
    <w:rsid w:val="002A51F8"/>
    <w:rsid w:val="002A6DB5"/>
    <w:rsid w:val="002D0454"/>
    <w:rsid w:val="002D7203"/>
    <w:rsid w:val="002D7B3B"/>
    <w:rsid w:val="002F4002"/>
    <w:rsid w:val="002F6D1F"/>
    <w:rsid w:val="00307C25"/>
    <w:rsid w:val="00320227"/>
    <w:rsid w:val="00326884"/>
    <w:rsid w:val="00342BA4"/>
    <w:rsid w:val="003730B9"/>
    <w:rsid w:val="003763FC"/>
    <w:rsid w:val="00381809"/>
    <w:rsid w:val="00382355"/>
    <w:rsid w:val="00393BD5"/>
    <w:rsid w:val="003A186F"/>
    <w:rsid w:val="003B7F6E"/>
    <w:rsid w:val="003D464A"/>
    <w:rsid w:val="003E42F0"/>
    <w:rsid w:val="004049DD"/>
    <w:rsid w:val="00407596"/>
    <w:rsid w:val="00414C07"/>
    <w:rsid w:val="00414CA3"/>
    <w:rsid w:val="00420CAF"/>
    <w:rsid w:val="00422CF2"/>
    <w:rsid w:val="004320FB"/>
    <w:rsid w:val="00435129"/>
    <w:rsid w:val="004456EE"/>
    <w:rsid w:val="00447F2B"/>
    <w:rsid w:val="00456447"/>
    <w:rsid w:val="004821FD"/>
    <w:rsid w:val="00493B94"/>
    <w:rsid w:val="00496761"/>
    <w:rsid w:val="004C6043"/>
    <w:rsid w:val="004D07D0"/>
    <w:rsid w:val="004E2014"/>
    <w:rsid w:val="004E210C"/>
    <w:rsid w:val="004F24D8"/>
    <w:rsid w:val="004F55E2"/>
    <w:rsid w:val="00506B30"/>
    <w:rsid w:val="00516788"/>
    <w:rsid w:val="00520AAD"/>
    <w:rsid w:val="005214D3"/>
    <w:rsid w:val="005251AC"/>
    <w:rsid w:val="00542618"/>
    <w:rsid w:val="00543E89"/>
    <w:rsid w:val="00582881"/>
    <w:rsid w:val="00585DE2"/>
    <w:rsid w:val="005A7DE4"/>
    <w:rsid w:val="005B42FF"/>
    <w:rsid w:val="005C028C"/>
    <w:rsid w:val="005C0E2C"/>
    <w:rsid w:val="005C527D"/>
    <w:rsid w:val="005D5F0C"/>
    <w:rsid w:val="00603C36"/>
    <w:rsid w:val="00605B28"/>
    <w:rsid w:val="006117A9"/>
    <w:rsid w:val="0061378B"/>
    <w:rsid w:val="00613855"/>
    <w:rsid w:val="0061719C"/>
    <w:rsid w:val="006249CF"/>
    <w:rsid w:val="006328F1"/>
    <w:rsid w:val="00637829"/>
    <w:rsid w:val="00650ADE"/>
    <w:rsid w:val="006528DA"/>
    <w:rsid w:val="00653F35"/>
    <w:rsid w:val="00686F3D"/>
    <w:rsid w:val="006901E5"/>
    <w:rsid w:val="00696E0E"/>
    <w:rsid w:val="006A5C9D"/>
    <w:rsid w:val="006B53C3"/>
    <w:rsid w:val="006C3190"/>
    <w:rsid w:val="006C7587"/>
    <w:rsid w:val="006D386C"/>
    <w:rsid w:val="007310D4"/>
    <w:rsid w:val="007418D2"/>
    <w:rsid w:val="00760883"/>
    <w:rsid w:val="00762E56"/>
    <w:rsid w:val="00763D38"/>
    <w:rsid w:val="007708EF"/>
    <w:rsid w:val="0077167D"/>
    <w:rsid w:val="00773556"/>
    <w:rsid w:val="007756D1"/>
    <w:rsid w:val="00780D28"/>
    <w:rsid w:val="007876A5"/>
    <w:rsid w:val="00796611"/>
    <w:rsid w:val="007A0C21"/>
    <w:rsid w:val="007C263D"/>
    <w:rsid w:val="007C65C3"/>
    <w:rsid w:val="007C7BAF"/>
    <w:rsid w:val="007D6216"/>
    <w:rsid w:val="007D6623"/>
    <w:rsid w:val="007F1C38"/>
    <w:rsid w:val="00824444"/>
    <w:rsid w:val="00827E3F"/>
    <w:rsid w:val="00827E4B"/>
    <w:rsid w:val="00827FE3"/>
    <w:rsid w:val="00841A98"/>
    <w:rsid w:val="00842575"/>
    <w:rsid w:val="0086000B"/>
    <w:rsid w:val="00860439"/>
    <w:rsid w:val="00865CA2"/>
    <w:rsid w:val="00871E31"/>
    <w:rsid w:val="00871F63"/>
    <w:rsid w:val="00892736"/>
    <w:rsid w:val="008A53D5"/>
    <w:rsid w:val="008A7022"/>
    <w:rsid w:val="008C4393"/>
    <w:rsid w:val="008C4E76"/>
    <w:rsid w:val="008C5A12"/>
    <w:rsid w:val="008D0EA8"/>
    <w:rsid w:val="008D7071"/>
    <w:rsid w:val="008E20E0"/>
    <w:rsid w:val="008F1A65"/>
    <w:rsid w:val="008F2630"/>
    <w:rsid w:val="00914839"/>
    <w:rsid w:val="009168AF"/>
    <w:rsid w:val="009242F9"/>
    <w:rsid w:val="009320ED"/>
    <w:rsid w:val="009330FD"/>
    <w:rsid w:val="009409AF"/>
    <w:rsid w:val="00940D20"/>
    <w:rsid w:val="0094145C"/>
    <w:rsid w:val="00941696"/>
    <w:rsid w:val="00941EF7"/>
    <w:rsid w:val="009530C6"/>
    <w:rsid w:val="0095621B"/>
    <w:rsid w:val="00970F4D"/>
    <w:rsid w:val="00992880"/>
    <w:rsid w:val="009953B9"/>
    <w:rsid w:val="009A5A28"/>
    <w:rsid w:val="009C4FC1"/>
    <w:rsid w:val="009C553B"/>
    <w:rsid w:val="009D26C2"/>
    <w:rsid w:val="009E09F9"/>
    <w:rsid w:val="009E5470"/>
    <w:rsid w:val="009F46FF"/>
    <w:rsid w:val="009F6226"/>
    <w:rsid w:val="00A047BB"/>
    <w:rsid w:val="00A070EF"/>
    <w:rsid w:val="00A1123D"/>
    <w:rsid w:val="00A1408F"/>
    <w:rsid w:val="00A32E81"/>
    <w:rsid w:val="00A412EB"/>
    <w:rsid w:val="00A459D8"/>
    <w:rsid w:val="00A503E8"/>
    <w:rsid w:val="00A65973"/>
    <w:rsid w:val="00A678AC"/>
    <w:rsid w:val="00A704AB"/>
    <w:rsid w:val="00A8033F"/>
    <w:rsid w:val="00A84B09"/>
    <w:rsid w:val="00AA4ED7"/>
    <w:rsid w:val="00AA7E71"/>
    <w:rsid w:val="00AB13EC"/>
    <w:rsid w:val="00AB4564"/>
    <w:rsid w:val="00AC28A6"/>
    <w:rsid w:val="00AE60D6"/>
    <w:rsid w:val="00AF0168"/>
    <w:rsid w:val="00AF2A25"/>
    <w:rsid w:val="00B02AA4"/>
    <w:rsid w:val="00B0336D"/>
    <w:rsid w:val="00B20656"/>
    <w:rsid w:val="00B37871"/>
    <w:rsid w:val="00B43EAA"/>
    <w:rsid w:val="00B51D63"/>
    <w:rsid w:val="00B554B2"/>
    <w:rsid w:val="00B75E14"/>
    <w:rsid w:val="00B8303D"/>
    <w:rsid w:val="00B84632"/>
    <w:rsid w:val="00B97950"/>
    <w:rsid w:val="00BB1A44"/>
    <w:rsid w:val="00BB47E8"/>
    <w:rsid w:val="00BC0EF9"/>
    <w:rsid w:val="00BC23BE"/>
    <w:rsid w:val="00BC65A2"/>
    <w:rsid w:val="00BD0B1D"/>
    <w:rsid w:val="00BD5532"/>
    <w:rsid w:val="00BF42EC"/>
    <w:rsid w:val="00C10B2F"/>
    <w:rsid w:val="00C266C1"/>
    <w:rsid w:val="00C31A40"/>
    <w:rsid w:val="00C449C2"/>
    <w:rsid w:val="00C52C8A"/>
    <w:rsid w:val="00C56B14"/>
    <w:rsid w:val="00C60814"/>
    <w:rsid w:val="00C6644E"/>
    <w:rsid w:val="00C73D66"/>
    <w:rsid w:val="00C80313"/>
    <w:rsid w:val="00C819CF"/>
    <w:rsid w:val="00CA61D3"/>
    <w:rsid w:val="00CD3DFD"/>
    <w:rsid w:val="00CD6BCC"/>
    <w:rsid w:val="00CE57B8"/>
    <w:rsid w:val="00CE7B08"/>
    <w:rsid w:val="00CF0598"/>
    <w:rsid w:val="00CF1ABC"/>
    <w:rsid w:val="00D003F2"/>
    <w:rsid w:val="00D01F93"/>
    <w:rsid w:val="00D05C7D"/>
    <w:rsid w:val="00D07797"/>
    <w:rsid w:val="00D256D3"/>
    <w:rsid w:val="00D261DC"/>
    <w:rsid w:val="00D425E2"/>
    <w:rsid w:val="00D4681A"/>
    <w:rsid w:val="00D51BB9"/>
    <w:rsid w:val="00D541BB"/>
    <w:rsid w:val="00D56B51"/>
    <w:rsid w:val="00D603C8"/>
    <w:rsid w:val="00D74CAE"/>
    <w:rsid w:val="00D752D8"/>
    <w:rsid w:val="00DA6798"/>
    <w:rsid w:val="00DC60CA"/>
    <w:rsid w:val="00DD3156"/>
    <w:rsid w:val="00DE0D34"/>
    <w:rsid w:val="00DE7373"/>
    <w:rsid w:val="00DF776B"/>
    <w:rsid w:val="00E0782A"/>
    <w:rsid w:val="00E217F3"/>
    <w:rsid w:val="00E2482B"/>
    <w:rsid w:val="00E26616"/>
    <w:rsid w:val="00E31BB6"/>
    <w:rsid w:val="00E376B2"/>
    <w:rsid w:val="00E4136E"/>
    <w:rsid w:val="00E42A10"/>
    <w:rsid w:val="00E72996"/>
    <w:rsid w:val="00E74B85"/>
    <w:rsid w:val="00E81238"/>
    <w:rsid w:val="00E85486"/>
    <w:rsid w:val="00E9656D"/>
    <w:rsid w:val="00EA4914"/>
    <w:rsid w:val="00EB10D9"/>
    <w:rsid w:val="00EB2BF9"/>
    <w:rsid w:val="00EB38BE"/>
    <w:rsid w:val="00EC3E8F"/>
    <w:rsid w:val="00EC75FD"/>
    <w:rsid w:val="00EE2B43"/>
    <w:rsid w:val="00EF7D98"/>
    <w:rsid w:val="00F05A3C"/>
    <w:rsid w:val="00F154FB"/>
    <w:rsid w:val="00F21ECC"/>
    <w:rsid w:val="00F57227"/>
    <w:rsid w:val="00F6486A"/>
    <w:rsid w:val="00F67AD7"/>
    <w:rsid w:val="00F730F4"/>
    <w:rsid w:val="00F83C76"/>
    <w:rsid w:val="00F87AEF"/>
    <w:rsid w:val="00F87E26"/>
    <w:rsid w:val="00F92FDF"/>
    <w:rsid w:val="00F93259"/>
    <w:rsid w:val="00F96724"/>
    <w:rsid w:val="00FB4752"/>
    <w:rsid w:val="00FB5466"/>
    <w:rsid w:val="00FB7505"/>
    <w:rsid w:val="00FC33E5"/>
    <w:rsid w:val="00FD595A"/>
    <w:rsid w:val="00FE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D4AA72"/>
  <w15:docId w15:val="{F51AF6F7-63A2-44B0-B57D-CA5E84AE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FC"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next w:val="a"/>
    <w:qFormat/>
    <w:rsid w:val="001E13FC"/>
    <w:pPr>
      <w:keepNext/>
      <w:widowControl w:val="0"/>
      <w:numPr>
        <w:ilvl w:val="3"/>
        <w:numId w:val="2"/>
      </w:numPr>
      <w:shd w:val="clear" w:color="auto" w:fill="FFFFFF"/>
      <w:autoSpaceDE w:val="0"/>
      <w:spacing w:line="360" w:lineRule="auto"/>
      <w:ind w:left="6" w:right="237" w:firstLine="0"/>
      <w:outlineLvl w:val="3"/>
    </w:pPr>
    <w:rPr>
      <w:b/>
      <w:color w:val="212121"/>
      <w:spacing w:val="-4"/>
      <w:sz w:val="1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E13FC"/>
  </w:style>
  <w:style w:type="character" w:customStyle="1" w:styleId="WW8Num1z1">
    <w:name w:val="WW8Num1z1"/>
    <w:rsid w:val="001E13FC"/>
  </w:style>
  <w:style w:type="character" w:customStyle="1" w:styleId="WW8Num1z2">
    <w:name w:val="WW8Num1z2"/>
    <w:rsid w:val="001E13FC"/>
  </w:style>
  <w:style w:type="character" w:customStyle="1" w:styleId="WW8Num1z3">
    <w:name w:val="WW8Num1z3"/>
    <w:rsid w:val="001E13FC"/>
  </w:style>
  <w:style w:type="character" w:customStyle="1" w:styleId="WW8Num1z4">
    <w:name w:val="WW8Num1z4"/>
    <w:rsid w:val="001E13FC"/>
  </w:style>
  <w:style w:type="character" w:customStyle="1" w:styleId="WW8Num1z5">
    <w:name w:val="WW8Num1z5"/>
    <w:rsid w:val="001E13FC"/>
  </w:style>
  <w:style w:type="character" w:customStyle="1" w:styleId="WW8Num1z6">
    <w:name w:val="WW8Num1z6"/>
    <w:rsid w:val="001E13FC"/>
  </w:style>
  <w:style w:type="character" w:customStyle="1" w:styleId="WW8Num1z7">
    <w:name w:val="WW8Num1z7"/>
    <w:rsid w:val="001E13FC"/>
  </w:style>
  <w:style w:type="character" w:customStyle="1" w:styleId="WW8Num1z8">
    <w:name w:val="WW8Num1z8"/>
    <w:rsid w:val="001E13FC"/>
  </w:style>
  <w:style w:type="character" w:customStyle="1" w:styleId="WW8Num2z0">
    <w:name w:val="WW8Num2z0"/>
    <w:rsid w:val="001E13FC"/>
  </w:style>
  <w:style w:type="character" w:customStyle="1" w:styleId="WW8Num2z1">
    <w:name w:val="WW8Num2z1"/>
    <w:rsid w:val="001E13FC"/>
  </w:style>
  <w:style w:type="character" w:customStyle="1" w:styleId="WW8Num2z2">
    <w:name w:val="WW8Num2z2"/>
    <w:rsid w:val="001E13FC"/>
  </w:style>
  <w:style w:type="character" w:customStyle="1" w:styleId="WW8Num2z3">
    <w:name w:val="WW8Num2z3"/>
    <w:rsid w:val="001E13FC"/>
  </w:style>
  <w:style w:type="character" w:customStyle="1" w:styleId="WW8Num2z4">
    <w:name w:val="WW8Num2z4"/>
    <w:rsid w:val="001E13FC"/>
  </w:style>
  <w:style w:type="character" w:customStyle="1" w:styleId="WW8Num2z5">
    <w:name w:val="WW8Num2z5"/>
    <w:rsid w:val="001E13FC"/>
  </w:style>
  <w:style w:type="character" w:customStyle="1" w:styleId="WW8Num2z6">
    <w:name w:val="WW8Num2z6"/>
    <w:rsid w:val="001E13FC"/>
  </w:style>
  <w:style w:type="character" w:customStyle="1" w:styleId="WW8Num2z7">
    <w:name w:val="WW8Num2z7"/>
    <w:rsid w:val="001E13FC"/>
  </w:style>
  <w:style w:type="character" w:customStyle="1" w:styleId="WW8Num2z8">
    <w:name w:val="WW8Num2z8"/>
    <w:rsid w:val="001E13FC"/>
  </w:style>
  <w:style w:type="character" w:customStyle="1" w:styleId="WW8Num3z0">
    <w:name w:val="WW8Num3z0"/>
    <w:rsid w:val="001E13FC"/>
    <w:rPr>
      <w:rFonts w:hint="default"/>
    </w:rPr>
  </w:style>
  <w:style w:type="character" w:customStyle="1" w:styleId="WW8Num3z1">
    <w:name w:val="WW8Num3z1"/>
    <w:rsid w:val="001E13FC"/>
  </w:style>
  <w:style w:type="character" w:customStyle="1" w:styleId="WW8Num3z2">
    <w:name w:val="WW8Num3z2"/>
    <w:rsid w:val="001E13FC"/>
  </w:style>
  <w:style w:type="character" w:customStyle="1" w:styleId="WW8Num3z3">
    <w:name w:val="WW8Num3z3"/>
    <w:rsid w:val="001E13FC"/>
  </w:style>
  <w:style w:type="character" w:customStyle="1" w:styleId="WW8Num3z4">
    <w:name w:val="WW8Num3z4"/>
    <w:rsid w:val="001E13FC"/>
  </w:style>
  <w:style w:type="character" w:customStyle="1" w:styleId="WW8Num3z5">
    <w:name w:val="WW8Num3z5"/>
    <w:rsid w:val="001E13FC"/>
  </w:style>
  <w:style w:type="character" w:customStyle="1" w:styleId="WW8Num3z6">
    <w:name w:val="WW8Num3z6"/>
    <w:rsid w:val="001E13FC"/>
  </w:style>
  <w:style w:type="character" w:customStyle="1" w:styleId="WW8Num3z7">
    <w:name w:val="WW8Num3z7"/>
    <w:rsid w:val="001E13FC"/>
  </w:style>
  <w:style w:type="character" w:customStyle="1" w:styleId="WW8Num3z8">
    <w:name w:val="WW8Num3z8"/>
    <w:rsid w:val="001E13FC"/>
  </w:style>
  <w:style w:type="character" w:customStyle="1" w:styleId="WW8Num4z0">
    <w:name w:val="WW8Num4z0"/>
    <w:rsid w:val="001E13FC"/>
    <w:rPr>
      <w:rFonts w:hint="default"/>
    </w:rPr>
  </w:style>
  <w:style w:type="character" w:customStyle="1" w:styleId="WW8Num4z1">
    <w:name w:val="WW8Num4z1"/>
    <w:rsid w:val="001E13FC"/>
  </w:style>
  <w:style w:type="character" w:customStyle="1" w:styleId="WW8Num4z2">
    <w:name w:val="WW8Num4z2"/>
    <w:rsid w:val="001E13FC"/>
  </w:style>
  <w:style w:type="character" w:customStyle="1" w:styleId="WW8Num4z3">
    <w:name w:val="WW8Num4z3"/>
    <w:rsid w:val="001E13FC"/>
  </w:style>
  <w:style w:type="character" w:customStyle="1" w:styleId="WW8Num4z4">
    <w:name w:val="WW8Num4z4"/>
    <w:rsid w:val="001E13FC"/>
  </w:style>
  <w:style w:type="character" w:customStyle="1" w:styleId="WW8Num4z5">
    <w:name w:val="WW8Num4z5"/>
    <w:rsid w:val="001E13FC"/>
  </w:style>
  <w:style w:type="character" w:customStyle="1" w:styleId="WW8Num4z6">
    <w:name w:val="WW8Num4z6"/>
    <w:rsid w:val="001E13FC"/>
  </w:style>
  <w:style w:type="character" w:customStyle="1" w:styleId="WW8Num4z7">
    <w:name w:val="WW8Num4z7"/>
    <w:rsid w:val="001E13FC"/>
  </w:style>
  <w:style w:type="character" w:customStyle="1" w:styleId="WW8Num4z8">
    <w:name w:val="WW8Num4z8"/>
    <w:rsid w:val="001E13FC"/>
  </w:style>
  <w:style w:type="character" w:customStyle="1" w:styleId="WW8Num5z0">
    <w:name w:val="WW8Num5z0"/>
    <w:rsid w:val="001E13FC"/>
    <w:rPr>
      <w:rFonts w:cs="Times New Roman" w:hint="default"/>
    </w:rPr>
  </w:style>
  <w:style w:type="character" w:customStyle="1" w:styleId="WW8Num5z1">
    <w:name w:val="WW8Num5z1"/>
    <w:rsid w:val="001E13FC"/>
    <w:rPr>
      <w:rFonts w:cs="Times New Roman" w:hint="default"/>
      <w:color w:val="000000"/>
    </w:rPr>
  </w:style>
  <w:style w:type="character" w:customStyle="1" w:styleId="1">
    <w:name w:val="Основной шрифт абзаца1"/>
    <w:rsid w:val="001E13FC"/>
  </w:style>
  <w:style w:type="character" w:customStyle="1" w:styleId="40">
    <w:name w:val="Заголовок 4 Знак"/>
    <w:rsid w:val="001E13FC"/>
    <w:rPr>
      <w:rFonts w:ascii="Times New Roman" w:hAnsi="Times New Roman" w:cs="Times New Roman"/>
      <w:b/>
      <w:color w:val="212121"/>
      <w:spacing w:val="-4"/>
      <w:sz w:val="18"/>
      <w:shd w:val="clear" w:color="auto" w:fill="FFFFFF"/>
      <w:lang w:val="uk-UA"/>
    </w:rPr>
  </w:style>
  <w:style w:type="character" w:customStyle="1" w:styleId="a3">
    <w:name w:val="Основной текст Знак"/>
    <w:rsid w:val="001E13FC"/>
    <w:rPr>
      <w:rFonts w:ascii="Times New Roman" w:hAnsi="Times New Roman" w:cs="Times New Roman"/>
      <w:sz w:val="20"/>
      <w:lang w:val="uk-UA"/>
    </w:rPr>
  </w:style>
  <w:style w:type="character" w:customStyle="1" w:styleId="a4">
    <w:name w:val="Верхний колонтитул Знак"/>
    <w:rsid w:val="001E13FC"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rsid w:val="001E13FC"/>
    <w:rPr>
      <w:rFonts w:ascii="Times New Roman" w:hAnsi="Times New Roman" w:cs="Times New Roman"/>
      <w:sz w:val="24"/>
    </w:rPr>
  </w:style>
  <w:style w:type="character" w:styleId="a6">
    <w:name w:val="page number"/>
    <w:rsid w:val="001E13FC"/>
    <w:rPr>
      <w:rFonts w:cs="Times New Roman"/>
    </w:rPr>
  </w:style>
  <w:style w:type="character" w:customStyle="1" w:styleId="a7">
    <w:name w:val="Текст выноски Знак"/>
    <w:rsid w:val="001E13FC"/>
    <w:rPr>
      <w:rFonts w:ascii="Times New Roman" w:hAnsi="Times New Roman" w:cs="Times New Roman"/>
      <w:sz w:val="2"/>
    </w:rPr>
  </w:style>
  <w:style w:type="character" w:customStyle="1" w:styleId="HTML">
    <w:name w:val="Стандартный HTML Знак"/>
    <w:rsid w:val="001E13FC"/>
    <w:rPr>
      <w:rFonts w:ascii="Courier New" w:hAnsi="Courier New" w:cs="Courier New"/>
    </w:rPr>
  </w:style>
  <w:style w:type="character" w:styleId="a8">
    <w:name w:val="Hyperlink"/>
    <w:rsid w:val="001E13FC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E13FC"/>
    <w:rPr>
      <w:rFonts w:cs="Times New Roman"/>
    </w:rPr>
  </w:style>
  <w:style w:type="character" w:customStyle="1" w:styleId="rvts23">
    <w:name w:val="rvts23"/>
    <w:basedOn w:val="1"/>
    <w:rsid w:val="001E13FC"/>
  </w:style>
  <w:style w:type="character" w:customStyle="1" w:styleId="2">
    <w:name w:val="Основной текст 2 Знак"/>
    <w:rsid w:val="001E13FC"/>
    <w:rPr>
      <w:sz w:val="24"/>
      <w:szCs w:val="24"/>
      <w:lang w:val="ru-RU" w:bidi="ar-SA"/>
    </w:rPr>
  </w:style>
  <w:style w:type="character" w:customStyle="1" w:styleId="rvts9">
    <w:name w:val="rvts9"/>
    <w:rsid w:val="001E13FC"/>
  </w:style>
  <w:style w:type="character" w:styleId="a9">
    <w:name w:val="FollowedHyperlink"/>
    <w:rsid w:val="001E13FC"/>
    <w:rPr>
      <w:color w:val="800080"/>
      <w:u w:val="single"/>
    </w:rPr>
  </w:style>
  <w:style w:type="character" w:customStyle="1" w:styleId="10">
    <w:name w:val="Знак примечания1"/>
    <w:rsid w:val="001E13FC"/>
    <w:rPr>
      <w:sz w:val="16"/>
      <w:szCs w:val="16"/>
    </w:rPr>
  </w:style>
  <w:style w:type="character" w:customStyle="1" w:styleId="aa">
    <w:name w:val="Текст примечания Знак"/>
    <w:rsid w:val="001E13FC"/>
    <w:rPr>
      <w:rFonts w:ascii="Times New Roman" w:hAnsi="Times New Roman" w:cs="Times New Roman"/>
      <w:lang w:val="ru-RU"/>
    </w:rPr>
  </w:style>
  <w:style w:type="character" w:customStyle="1" w:styleId="ab">
    <w:name w:val="Тема примечания Знак"/>
    <w:rsid w:val="001E13FC"/>
    <w:rPr>
      <w:rFonts w:ascii="Times New Roman" w:hAnsi="Times New Roman" w:cs="Times New Roman"/>
      <w:b/>
      <w:bCs/>
      <w:lang w:val="ru-RU"/>
    </w:rPr>
  </w:style>
  <w:style w:type="paragraph" w:customStyle="1" w:styleId="11">
    <w:name w:val="Заголовок1"/>
    <w:basedOn w:val="a"/>
    <w:next w:val="ac"/>
    <w:rsid w:val="001E13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1E13FC"/>
    <w:pPr>
      <w:jc w:val="both"/>
    </w:pPr>
    <w:rPr>
      <w:sz w:val="20"/>
      <w:szCs w:val="20"/>
      <w:lang w:val="uk-UA"/>
    </w:rPr>
  </w:style>
  <w:style w:type="paragraph" w:styleId="ad">
    <w:name w:val="List"/>
    <w:basedOn w:val="ac"/>
    <w:rsid w:val="001E13FC"/>
    <w:rPr>
      <w:rFonts w:cs="Mangal"/>
    </w:rPr>
  </w:style>
  <w:style w:type="paragraph" w:styleId="ae">
    <w:name w:val="caption"/>
    <w:basedOn w:val="a"/>
    <w:qFormat/>
    <w:rsid w:val="001E13F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E13FC"/>
    <w:pPr>
      <w:suppressLineNumbers/>
    </w:pPr>
    <w:rPr>
      <w:rFonts w:cs="Mangal"/>
    </w:rPr>
  </w:style>
  <w:style w:type="paragraph" w:styleId="af">
    <w:name w:val="Normal (Web)"/>
    <w:basedOn w:val="a"/>
    <w:rsid w:val="001E13FC"/>
    <w:pPr>
      <w:spacing w:before="100" w:after="100"/>
    </w:pPr>
  </w:style>
  <w:style w:type="paragraph" w:styleId="af0">
    <w:name w:val="header"/>
    <w:basedOn w:val="a"/>
    <w:rsid w:val="001E13FC"/>
    <w:pPr>
      <w:tabs>
        <w:tab w:val="center" w:pos="4677"/>
        <w:tab w:val="right" w:pos="9355"/>
      </w:tabs>
    </w:pPr>
    <w:rPr>
      <w:szCs w:val="20"/>
    </w:rPr>
  </w:style>
  <w:style w:type="paragraph" w:styleId="af1">
    <w:name w:val="footer"/>
    <w:basedOn w:val="a"/>
    <w:rsid w:val="001E13FC"/>
    <w:pPr>
      <w:tabs>
        <w:tab w:val="center" w:pos="4677"/>
        <w:tab w:val="right" w:pos="9355"/>
      </w:tabs>
    </w:pPr>
    <w:rPr>
      <w:szCs w:val="20"/>
    </w:rPr>
  </w:style>
  <w:style w:type="paragraph" w:styleId="af2">
    <w:name w:val="Balloon Text"/>
    <w:basedOn w:val="a"/>
    <w:rsid w:val="001E13FC"/>
    <w:rPr>
      <w:sz w:val="2"/>
      <w:szCs w:val="20"/>
    </w:rPr>
  </w:style>
  <w:style w:type="paragraph" w:styleId="HTML0">
    <w:name w:val="HTML Preformatted"/>
    <w:basedOn w:val="a"/>
    <w:rsid w:val="001E1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vps2">
    <w:name w:val="rvps2"/>
    <w:basedOn w:val="a"/>
    <w:rsid w:val="001E13FC"/>
    <w:pPr>
      <w:spacing w:before="280" w:after="280"/>
    </w:pPr>
  </w:style>
  <w:style w:type="paragraph" w:customStyle="1" w:styleId="rvps6">
    <w:name w:val="rvps6"/>
    <w:basedOn w:val="a"/>
    <w:rsid w:val="001E13FC"/>
    <w:pPr>
      <w:spacing w:before="280" w:after="280"/>
    </w:pPr>
  </w:style>
  <w:style w:type="paragraph" w:styleId="af3">
    <w:name w:val="Body Text Indent"/>
    <w:basedOn w:val="a"/>
    <w:rsid w:val="001E13FC"/>
    <w:pPr>
      <w:spacing w:after="120"/>
      <w:ind w:left="283"/>
    </w:pPr>
  </w:style>
  <w:style w:type="paragraph" w:customStyle="1" w:styleId="21">
    <w:name w:val="Основной текст 21"/>
    <w:basedOn w:val="a"/>
    <w:rsid w:val="001E13FC"/>
    <w:pPr>
      <w:spacing w:after="120" w:line="480" w:lineRule="auto"/>
    </w:pPr>
    <w:rPr>
      <w:rFonts w:ascii="Calibri" w:hAnsi="Calibri" w:cs="Calibri"/>
    </w:rPr>
  </w:style>
  <w:style w:type="paragraph" w:customStyle="1" w:styleId="13">
    <w:name w:val="Основной текст с отступом1"/>
    <w:basedOn w:val="a"/>
    <w:rsid w:val="001E13FC"/>
    <w:pPr>
      <w:ind w:firstLine="851"/>
      <w:jc w:val="both"/>
    </w:pPr>
    <w:rPr>
      <w:sz w:val="28"/>
      <w:szCs w:val="28"/>
      <w:lang w:val="uk-UA"/>
    </w:rPr>
  </w:style>
  <w:style w:type="paragraph" w:customStyle="1" w:styleId="14">
    <w:name w:val="Текст примечания1"/>
    <w:basedOn w:val="a"/>
    <w:rsid w:val="001E13FC"/>
    <w:rPr>
      <w:sz w:val="20"/>
      <w:szCs w:val="20"/>
    </w:rPr>
  </w:style>
  <w:style w:type="paragraph" w:styleId="af4">
    <w:name w:val="annotation subject"/>
    <w:basedOn w:val="14"/>
    <w:next w:val="14"/>
    <w:rsid w:val="001E13FC"/>
    <w:rPr>
      <w:b/>
      <w:bCs/>
    </w:rPr>
  </w:style>
  <w:style w:type="paragraph" w:customStyle="1" w:styleId="af5">
    <w:name w:val="Содержимое таблицы"/>
    <w:basedOn w:val="a"/>
    <w:rsid w:val="001E13FC"/>
    <w:pPr>
      <w:suppressLineNumbers/>
    </w:pPr>
  </w:style>
  <w:style w:type="paragraph" w:customStyle="1" w:styleId="af6">
    <w:name w:val="Заголовок таблицы"/>
    <w:basedOn w:val="af5"/>
    <w:rsid w:val="001E13FC"/>
    <w:pPr>
      <w:jc w:val="center"/>
    </w:pPr>
    <w:rPr>
      <w:b/>
      <w:bCs/>
    </w:rPr>
  </w:style>
  <w:style w:type="paragraph" w:customStyle="1" w:styleId="af7">
    <w:name w:val="Обычный (Интернет)"/>
    <w:basedOn w:val="a"/>
    <w:rsid w:val="001E13FC"/>
    <w:pPr>
      <w:spacing w:before="280" w:after="280"/>
    </w:pPr>
  </w:style>
  <w:style w:type="paragraph" w:customStyle="1" w:styleId="af8">
    <w:name w:val="Нормальний текст"/>
    <w:basedOn w:val="a"/>
    <w:rsid w:val="009330FD"/>
    <w:pPr>
      <w:suppressAutoHyphens w:val="0"/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character" w:customStyle="1" w:styleId="af9">
    <w:name w:val="Основний текст_"/>
    <w:link w:val="15"/>
    <w:locked/>
    <w:rsid w:val="001444ED"/>
    <w:rPr>
      <w:sz w:val="28"/>
      <w:szCs w:val="28"/>
    </w:rPr>
  </w:style>
  <w:style w:type="paragraph" w:customStyle="1" w:styleId="15">
    <w:name w:val="Основний текст1"/>
    <w:basedOn w:val="a"/>
    <w:link w:val="af9"/>
    <w:rsid w:val="001444ED"/>
    <w:pPr>
      <w:widowControl w:val="0"/>
      <w:suppressAutoHyphens w:val="0"/>
      <w:spacing w:line="360" w:lineRule="auto"/>
      <w:ind w:firstLine="400"/>
    </w:pPr>
    <w:rPr>
      <w:sz w:val="28"/>
      <w:szCs w:val="28"/>
      <w:lang w:eastAsia="ru-RU"/>
    </w:rPr>
  </w:style>
  <w:style w:type="paragraph" w:styleId="afa">
    <w:name w:val="List Paragraph"/>
    <w:basedOn w:val="a"/>
    <w:uiPriority w:val="34"/>
    <w:qFormat/>
    <w:rsid w:val="00605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961DA-FD0E-4BE7-A271-9AB6E3ED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diakov.net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uswr2</dc:creator>
  <cp:keywords/>
  <cp:lastModifiedBy>Администратор</cp:lastModifiedBy>
  <cp:revision>169</cp:revision>
  <cp:lastPrinted>2022-07-07T12:31:00Z</cp:lastPrinted>
  <dcterms:created xsi:type="dcterms:W3CDTF">2022-06-30T05:13:00Z</dcterms:created>
  <dcterms:modified xsi:type="dcterms:W3CDTF">2022-07-15T09:36:00Z</dcterms:modified>
</cp:coreProperties>
</file>